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0C7" w:rsidRDefault="009150C7">
      <w:pPr>
        <w:spacing w:after="0" w:line="240" w:lineRule="auto"/>
        <w:jc w:val="center"/>
        <w:rPr>
          <w:rFonts w:ascii="PT Astra Serif" w:hAnsi="PT Astra Serif" w:cs="PT Astra Serif"/>
          <w:b/>
          <w:sz w:val="34"/>
          <w:szCs w:val="28"/>
        </w:rPr>
      </w:pPr>
      <w:r w:rsidRPr="009150C7">
        <w:rPr>
          <w:rFonts w:ascii="PT Astra Serif" w:eastAsia="PT Astra Serif" w:hAnsi="PT Astra Serif" w:cs="PT Astra Serif"/>
          <w:b/>
          <w:sz w:val="3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0;margin-top:0;width:50pt;height:50pt;z-index:251657216;visibility:hidden#_x0000_t75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="00AB21E3">
        <w:rPr>
          <w:rFonts w:ascii="PT Astra Serif" w:eastAsia="PT Astra Serif" w:hAnsi="PT Astra Serif" w:cs="PT Astra Serif"/>
          <w:b/>
          <w:noProof/>
          <w:sz w:val="34"/>
          <w:lang w:eastAsia="ru-RU"/>
        </w:rPr>
        <w:drawing>
          <wp:inline distT="0" distB="0" distL="0" distR="0">
            <wp:extent cx="742950" cy="904875"/>
            <wp:effectExtent l="19050" t="0" r="0" b="0"/>
            <wp:docPr id="1" name="_x0000_i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_i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50C7" w:rsidRDefault="009150C7">
      <w:pPr>
        <w:spacing w:after="0" w:line="240" w:lineRule="auto"/>
        <w:jc w:val="center"/>
        <w:rPr>
          <w:rFonts w:ascii="PT Astra Serif" w:hAnsi="PT Astra Serif" w:cs="PT Astra Serif"/>
          <w:b/>
          <w:sz w:val="16"/>
          <w:szCs w:val="28"/>
        </w:rPr>
      </w:pPr>
    </w:p>
    <w:p w:rsidR="009150C7" w:rsidRDefault="00FC270D">
      <w:pPr>
        <w:spacing w:after="0" w:line="240" w:lineRule="auto"/>
        <w:jc w:val="center"/>
        <w:rPr>
          <w:rFonts w:ascii="PT Astra Serif" w:hAnsi="PT Astra Serif" w:cs="PT Astra Serif"/>
          <w:b/>
          <w:sz w:val="34"/>
          <w:szCs w:val="28"/>
        </w:rPr>
      </w:pPr>
      <w:r>
        <w:rPr>
          <w:rFonts w:ascii="PT Astra Serif" w:eastAsiaTheme="minorEastAsia" w:hAnsi="PT Astra Serif" w:cs="PT Astra Serif"/>
          <w:b/>
          <w:sz w:val="34"/>
          <w:szCs w:val="28"/>
        </w:rPr>
        <w:t>ЦЕНТРАЛЬНАЯ ИЗБИРАТЕЛЬНАЯ КОМИССИЯ</w:t>
      </w:r>
      <w:r>
        <w:rPr>
          <w:rFonts w:ascii="PT Astra Serif" w:eastAsiaTheme="minorEastAsia" w:hAnsi="PT Astra Serif" w:cs="PT Astra Serif"/>
          <w:b/>
          <w:sz w:val="34"/>
          <w:szCs w:val="28"/>
        </w:rPr>
        <w:br/>
        <w:t>РОССИЙСКОЙ ФЕДЕРАЦИИ</w:t>
      </w:r>
    </w:p>
    <w:p w:rsidR="009150C7" w:rsidRDefault="009150C7">
      <w:pPr>
        <w:spacing w:after="0" w:line="240" w:lineRule="auto"/>
        <w:jc w:val="center"/>
        <w:rPr>
          <w:rFonts w:ascii="PT Astra Serif" w:hAnsi="PT Astra Serif" w:cs="PT Astra Serif"/>
          <w:szCs w:val="28"/>
        </w:rPr>
      </w:pPr>
    </w:p>
    <w:p w:rsidR="009150C7" w:rsidRDefault="00FC270D">
      <w:pPr>
        <w:spacing w:after="0" w:line="240" w:lineRule="auto"/>
        <w:jc w:val="center"/>
        <w:rPr>
          <w:rFonts w:ascii="PT Astra Serif" w:hAnsi="PT Astra Serif" w:cs="PT Astra Serif"/>
          <w:b/>
          <w:spacing w:val="60"/>
          <w:sz w:val="32"/>
          <w:szCs w:val="28"/>
        </w:rPr>
      </w:pPr>
      <w:r>
        <w:rPr>
          <w:rFonts w:ascii="PT Astra Serif" w:eastAsiaTheme="minorEastAsia" w:hAnsi="PT Astra Serif" w:cs="PT Astra Serif"/>
          <w:b/>
          <w:spacing w:val="60"/>
          <w:sz w:val="32"/>
          <w:szCs w:val="28"/>
        </w:rPr>
        <w:t>ПОСТАНОВЛЕНИЕ</w:t>
      </w:r>
    </w:p>
    <w:p w:rsidR="009150C7" w:rsidRDefault="009150C7">
      <w:pPr>
        <w:spacing w:after="0" w:line="240" w:lineRule="auto"/>
        <w:jc w:val="center"/>
        <w:rPr>
          <w:rFonts w:ascii="PT Astra Serif" w:hAnsi="PT Astra Serif" w:cs="PT Astra Serif"/>
          <w:sz w:val="16"/>
          <w:szCs w:val="16"/>
        </w:rPr>
      </w:pPr>
    </w:p>
    <w:tbl>
      <w:tblPr>
        <w:tblW w:w="0" w:type="auto"/>
        <w:tblInd w:w="250" w:type="dxa"/>
        <w:tblLayout w:type="fixed"/>
        <w:tblLook w:val="04A0"/>
      </w:tblPr>
      <w:tblGrid>
        <w:gridCol w:w="3107"/>
        <w:gridCol w:w="3107"/>
        <w:gridCol w:w="3107"/>
      </w:tblGrid>
      <w:tr w:rsidR="009150C7">
        <w:trPr>
          <w:trHeight w:val="287"/>
        </w:trPr>
        <w:tc>
          <w:tcPr>
            <w:tcW w:w="310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Cs w:val="28"/>
              </w:rPr>
            </w:pPr>
            <w:r>
              <w:rPr>
                <w:rFonts w:ascii="PT Astra Serif" w:eastAsiaTheme="minorEastAsia" w:hAnsi="PT Astra Serif" w:cs="PT Astra Serif"/>
                <w:sz w:val="28"/>
                <w:szCs w:val="28"/>
              </w:rPr>
              <w:t>24 июня 2026 г.</w:t>
            </w:r>
          </w:p>
        </w:tc>
        <w:tc>
          <w:tcPr>
            <w:tcW w:w="3107" w:type="dxa"/>
          </w:tcPr>
          <w:p w:rsidR="009150C7" w:rsidRDefault="00FC270D">
            <w:pPr>
              <w:spacing w:after="0" w:line="240" w:lineRule="auto"/>
              <w:jc w:val="right"/>
              <w:rPr>
                <w:rFonts w:ascii="PT Astra Serif" w:hAnsi="PT Astra Serif" w:cs="PT Astra Serif"/>
                <w:szCs w:val="28"/>
              </w:rPr>
            </w:pPr>
            <w:r>
              <w:rPr>
                <w:rFonts w:ascii="PT Astra Serif" w:eastAsiaTheme="minorEastAsia" w:hAnsi="PT Astra Serif" w:cs="PT Astra Serif"/>
                <w:sz w:val="28"/>
                <w:szCs w:val="28"/>
              </w:rPr>
              <w:t>№</w:t>
            </w:r>
          </w:p>
        </w:tc>
        <w:tc>
          <w:tcPr>
            <w:tcW w:w="310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9150C7" w:rsidRDefault="00FC270D">
            <w:pPr>
              <w:spacing w:after="0" w:line="240" w:lineRule="auto"/>
              <w:rPr>
                <w:rFonts w:ascii="PT Astra Serif" w:hAnsi="PT Astra Serif" w:cs="PT Astra Serif"/>
                <w:szCs w:val="28"/>
              </w:rPr>
            </w:pPr>
            <w:r>
              <w:rPr>
                <w:rFonts w:ascii="PT Astra Serif" w:eastAsiaTheme="minorEastAsia" w:hAnsi="PT Astra Serif" w:cs="PT Astra Serif"/>
                <w:sz w:val="28"/>
                <w:szCs w:val="28"/>
              </w:rPr>
              <w:t>10/101-9</w:t>
            </w:r>
          </w:p>
        </w:tc>
      </w:tr>
    </w:tbl>
    <w:p w:rsidR="009150C7" w:rsidRDefault="00FC270D">
      <w:pPr>
        <w:spacing w:after="0" w:line="240" w:lineRule="auto"/>
        <w:jc w:val="center"/>
        <w:rPr>
          <w:rFonts w:ascii="PT Astra Serif" w:hAnsi="PT Astra Serif" w:cs="PT Astra Serif"/>
          <w:b/>
          <w:sz w:val="24"/>
          <w:szCs w:val="28"/>
        </w:rPr>
      </w:pPr>
      <w:r>
        <w:rPr>
          <w:rFonts w:ascii="PT Astra Serif" w:eastAsiaTheme="minorEastAsia" w:hAnsi="PT Astra Serif" w:cs="PT Astra Serif"/>
          <w:b/>
          <w:szCs w:val="24"/>
        </w:rPr>
        <w:t>Москва</w:t>
      </w:r>
    </w:p>
    <w:p w:rsidR="009150C7" w:rsidRDefault="009150C7">
      <w:pPr>
        <w:spacing w:after="0" w:line="240" w:lineRule="auto"/>
        <w:jc w:val="center"/>
        <w:rPr>
          <w:rFonts w:ascii="PT Astra Serif" w:hAnsi="PT Astra Serif" w:cs="PT Astra Serif"/>
          <w:b/>
          <w:szCs w:val="28"/>
        </w:rPr>
      </w:pPr>
    </w:p>
    <w:p w:rsidR="009150C7" w:rsidRDefault="009150C7">
      <w:pPr>
        <w:pStyle w:val="ConsPlusTitle"/>
        <w:jc w:val="center"/>
        <w:rPr>
          <w:rFonts w:ascii="PT Astra Serif" w:hAnsi="PT Astra Serif" w:cs="PT Astra Serif"/>
          <w:sz w:val="28"/>
          <w:szCs w:val="28"/>
        </w:rPr>
      </w:pPr>
    </w:p>
    <w:p w:rsidR="009150C7" w:rsidRDefault="00FC270D">
      <w:pPr>
        <w:pStyle w:val="ConsPlusTitle"/>
        <w:jc w:val="center"/>
        <w:rPr>
          <w:rFonts w:ascii="PT Astra Serif" w:eastAsia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bCs w:val="0"/>
          <w:sz w:val="28"/>
          <w:szCs w:val="28"/>
        </w:rPr>
        <w:t xml:space="preserve">О размерах и порядке выплаты компенсации и дополнительной оплаты труда (вознаграждения), а также иных выплат в период подготовки </w:t>
      </w:r>
      <w:r>
        <w:rPr>
          <w:rFonts w:ascii="PT Astra Serif" w:eastAsia="PT Astra Serif" w:hAnsi="PT Astra Serif" w:cs="PT Astra Serif"/>
          <w:bCs w:val="0"/>
          <w:sz w:val="28"/>
          <w:szCs w:val="28"/>
        </w:rPr>
        <w:br/>
      </w:r>
      <w:r>
        <w:rPr>
          <w:rFonts w:ascii="PT Astra Serif" w:eastAsia="PT Astra Serif" w:hAnsi="PT Astra Serif" w:cs="PT Astra Serif"/>
          <w:bCs w:val="0"/>
          <w:sz w:val="28"/>
          <w:szCs w:val="28"/>
        </w:rPr>
        <w:t xml:space="preserve">и проведения выборов депутатов Государственной Думы </w:t>
      </w:r>
      <w:r>
        <w:rPr>
          <w:rFonts w:ascii="PT Astra Serif" w:eastAsia="PT Astra Serif" w:hAnsi="PT Astra Serif" w:cs="PT Astra Serif"/>
          <w:bCs w:val="0"/>
          <w:sz w:val="28"/>
          <w:szCs w:val="28"/>
        </w:rPr>
        <w:br/>
        <w:t>Федерального Собрания Российской Федерации д</w:t>
      </w:r>
      <w:r>
        <w:rPr>
          <w:rFonts w:ascii="PT Astra Serif" w:eastAsia="PT Astra Serif" w:hAnsi="PT Astra Serif" w:cs="PT Astra Serif"/>
          <w:sz w:val="28"/>
          <w:szCs w:val="28"/>
        </w:rPr>
        <w:t>евятого созыва</w:t>
      </w:r>
    </w:p>
    <w:p w:rsidR="009150C7" w:rsidRDefault="009150C7">
      <w:pPr>
        <w:pStyle w:val="ConsPlusTitle"/>
        <w:jc w:val="center"/>
        <w:rPr>
          <w:rFonts w:ascii="PT Astra Serif" w:hAnsi="PT Astra Serif" w:cs="PT Astra Serif"/>
          <w:sz w:val="28"/>
          <w:szCs w:val="28"/>
        </w:rPr>
      </w:pPr>
    </w:p>
    <w:p w:rsidR="009150C7" w:rsidRDefault="00FC270D">
      <w:pPr>
        <w:tabs>
          <w:tab w:val="left" w:pos="6222"/>
        </w:tabs>
        <w:spacing w:after="0" w:line="360" w:lineRule="auto"/>
        <w:ind w:right="-2" w:firstLine="709"/>
        <w:jc w:val="both"/>
        <w:rPr>
          <w:rFonts w:ascii="PT Astra Serif" w:hAnsi="PT Astra Serif" w:cs="PT Astra Serif"/>
          <w:b/>
          <w:bCs/>
          <w:spacing w:val="80"/>
          <w:sz w:val="28"/>
          <w:szCs w:val="28"/>
        </w:rPr>
      </w:pPr>
      <w:r>
        <w:rPr>
          <w:rFonts w:ascii="PT Astra Serif" w:eastAsia="PT Astra Serif" w:hAnsi="PT Astra Serif" w:cs="PT Astra Serif"/>
          <w:spacing w:val="-1"/>
          <w:sz w:val="28"/>
          <w:szCs w:val="28"/>
        </w:rPr>
        <w:t xml:space="preserve">В соответствии с пунктом 19 статьи 28, пунктом 17 статьи 29, </w:t>
      </w:r>
      <w:r>
        <w:rPr>
          <w:rFonts w:ascii="PT Astra Serif" w:eastAsia="PT Astra Serif" w:hAnsi="PT Astra Serif" w:cs="PT Astra Serif"/>
          <w:spacing w:val="-1"/>
          <w:sz w:val="28"/>
          <w:szCs w:val="28"/>
        </w:rPr>
        <w:br/>
        <w:t>пунктом 3 статьи 60 Федерального закона «Об основных гарантиях избирательных прав</w:t>
      </w:r>
      <w:r>
        <w:rPr>
          <w:rFonts w:ascii="PT Astra Serif" w:eastAsia="PT Astra Serif" w:hAnsi="PT Astra Serif" w:cs="PT Astra Serif"/>
          <w:spacing w:val="-1"/>
          <w:sz w:val="28"/>
          <w:szCs w:val="28"/>
        </w:rPr>
        <w:t xml:space="preserve"> и права на участие в референдуме граждан </w:t>
      </w:r>
      <w:r>
        <w:rPr>
          <w:rFonts w:ascii="PT Astra Serif" w:eastAsia="PT Astra Serif" w:hAnsi="PT Astra Serif" w:cs="PT Astra Serif"/>
          <w:spacing w:val="-1"/>
          <w:sz w:val="28"/>
          <w:szCs w:val="28"/>
        </w:rPr>
        <w:br/>
        <w:t xml:space="preserve">Российской Федерации», </w:t>
      </w:r>
      <w:hyperlink r:id="rId8" w:history="1">
        <w:r>
          <w:rPr>
            <w:rFonts w:ascii="PT Astra Serif" w:eastAsia="PT Astra Serif" w:hAnsi="PT Astra Serif" w:cs="PT Astra Serif"/>
            <w:spacing w:val="-1"/>
            <w:sz w:val="28"/>
            <w:szCs w:val="28"/>
          </w:rPr>
          <w:t>частями 2</w:t>
        </w:r>
      </w:hyperlink>
      <w:r>
        <w:rPr>
          <w:rFonts w:ascii="PT Astra Serif" w:eastAsia="PT Astra Serif" w:hAnsi="PT Astra Serif" w:cs="PT Astra Serif"/>
          <w:spacing w:val="-1"/>
          <w:sz w:val="28"/>
          <w:szCs w:val="28"/>
        </w:rPr>
        <w:t>–4</w:t>
      </w:r>
      <w:r>
        <w:rPr>
          <w:rFonts w:ascii="PT Astra Serif" w:eastAsia="PT Astra Serif" w:hAnsi="PT Astra Serif" w:cs="PT Astra Serif"/>
          <w:spacing w:val="-1"/>
          <w:sz w:val="28"/>
          <w:szCs w:val="28"/>
          <w:vertAlign w:val="superscript"/>
        </w:rPr>
        <w:t>1</w:t>
      </w:r>
      <w:r>
        <w:rPr>
          <w:rFonts w:ascii="PT Astra Serif" w:eastAsia="PT Astra Serif" w:hAnsi="PT Astra Serif" w:cs="PT Astra Serif"/>
          <w:spacing w:val="-1"/>
          <w:sz w:val="28"/>
          <w:szCs w:val="28"/>
        </w:rPr>
        <w:t xml:space="preserve"> статьи 76 Федера</w:t>
      </w:r>
      <w:r>
        <w:rPr>
          <w:rFonts w:ascii="PT Astra Serif" w:eastAsia="PT Astra Serif" w:hAnsi="PT Astra Serif" w:cs="PT Astra Serif"/>
          <w:spacing w:val="-1"/>
          <w:sz w:val="28"/>
          <w:szCs w:val="28"/>
        </w:rPr>
        <w:t xml:space="preserve">льного закона </w:t>
      </w:r>
      <w:r>
        <w:rPr>
          <w:rFonts w:ascii="PT Astra Serif" w:eastAsia="PT Astra Serif" w:hAnsi="PT Astra Serif" w:cs="PT Astra Serif"/>
          <w:spacing w:val="-1"/>
          <w:sz w:val="28"/>
          <w:szCs w:val="28"/>
        </w:rPr>
        <w:br/>
        <w:t xml:space="preserve">«О выборах депутатов Государственной Думы Федерального Собрания Российской Федерации» Центральная избирательная комиссия Российской Федерации  </w:t>
      </w:r>
      <w:r>
        <w:rPr>
          <w:rFonts w:ascii="PT Astra Serif" w:eastAsia="PT Astra Serif" w:hAnsi="PT Astra Serif" w:cs="PT Astra Serif"/>
          <w:spacing w:val="80"/>
          <w:sz w:val="28"/>
          <w:szCs w:val="28"/>
        </w:rPr>
        <w:t>постановляет:</w:t>
      </w:r>
    </w:p>
    <w:p w:rsidR="009150C7" w:rsidRDefault="00FC270D">
      <w:pPr>
        <w:widowControl w:val="0"/>
        <w:spacing w:after="0" w:line="360" w:lineRule="auto"/>
        <w:ind w:firstLine="709"/>
        <w:jc w:val="both"/>
        <w:rPr>
          <w:rFonts w:ascii="PT Astra Serif" w:hAnsi="PT Astra Serif" w:cs="PT Astra Serif"/>
          <w:spacing w:val="3"/>
          <w:sz w:val="28"/>
          <w:szCs w:val="28"/>
        </w:rPr>
      </w:pPr>
      <w:r>
        <w:rPr>
          <w:rFonts w:ascii="PT Astra Serif" w:eastAsia="PT Astra Serif" w:hAnsi="PT Astra Serif" w:cs="PT Astra Serif"/>
          <w:spacing w:val="-1"/>
          <w:sz w:val="28"/>
          <w:szCs w:val="28"/>
        </w:rPr>
        <w:t xml:space="preserve">1. Установить, что ежемесячные выплаты компенсации членам </w:t>
      </w:r>
      <w:r>
        <w:rPr>
          <w:rFonts w:ascii="PT Astra Serif" w:eastAsia="PT Astra Serif" w:hAnsi="PT Astra Serif" w:cs="PT Astra Serif"/>
          <w:sz w:val="28"/>
          <w:szCs w:val="28"/>
        </w:rPr>
        <w:t>избирательных комиссий суб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ъектов Российской Федерации </w:t>
      </w:r>
      <w:r>
        <w:rPr>
          <w:rFonts w:ascii="PT Astra Serif" w:eastAsia="PT Astra Serif" w:hAnsi="PT Astra Serif" w:cs="PT Astra Serif"/>
          <w:spacing w:val="-1"/>
          <w:sz w:val="28"/>
          <w:szCs w:val="28"/>
        </w:rPr>
        <w:t>с правом решающего голоса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, </w:t>
      </w:r>
      <w:r>
        <w:rPr>
          <w:rFonts w:ascii="PT Astra Serif" w:eastAsia="PT Astra Serif" w:hAnsi="PT Astra Serif" w:cs="PT Astra Serif"/>
          <w:spacing w:val="-1"/>
          <w:sz w:val="28"/>
          <w:szCs w:val="28"/>
        </w:rPr>
        <w:t xml:space="preserve">территориальных избирательных комиссий, участковых избирательных комиссий, освобожденным от основной работы на период </w:t>
      </w:r>
      <w:r>
        <w:rPr>
          <w:rFonts w:ascii="PT Astra Serif" w:eastAsia="PT Astra Serif" w:hAnsi="PT Astra Serif" w:cs="PT Astra Serif"/>
          <w:spacing w:val="1"/>
          <w:sz w:val="28"/>
          <w:szCs w:val="28"/>
        </w:rPr>
        <w:t>подготовки и проведения выборов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</w:t>
      </w:r>
      <w:r>
        <w:rPr>
          <w:rFonts w:ascii="PT Astra Serif" w:eastAsia="PT Astra Serif" w:hAnsi="PT Astra Serif" w:cs="PT Astra Serif"/>
          <w:bCs/>
          <w:sz w:val="28"/>
          <w:szCs w:val="28"/>
        </w:rPr>
        <w:t>депутатов Государственной Думы Федерального Собрани</w:t>
      </w:r>
      <w:r>
        <w:rPr>
          <w:rFonts w:ascii="PT Astra Serif" w:eastAsia="PT Astra Serif" w:hAnsi="PT Astra Serif" w:cs="PT Astra Serif"/>
          <w:bCs/>
          <w:sz w:val="28"/>
          <w:szCs w:val="28"/>
        </w:rPr>
        <w:t>я Российской Федерации д</w:t>
      </w:r>
      <w:r>
        <w:rPr>
          <w:rFonts w:ascii="PT Astra Serif" w:eastAsia="PT Astra Serif" w:hAnsi="PT Astra Serif" w:cs="PT Astra Serif"/>
          <w:sz w:val="28"/>
          <w:szCs w:val="28"/>
        </w:rPr>
        <w:t>евятого созыва</w:t>
      </w:r>
      <w:r>
        <w:rPr>
          <w:rFonts w:ascii="PT Astra Serif" w:eastAsia="PT Astra Serif" w:hAnsi="PT Astra Serif" w:cs="PT Astra Serif"/>
          <w:spacing w:val="1"/>
          <w:sz w:val="28"/>
          <w:szCs w:val="28"/>
        </w:rPr>
        <w:t>, за</w:t>
      </w:r>
      <w:r>
        <w:rPr>
          <w:rFonts w:ascii="PT Astra Serif" w:eastAsia="PT Astra Serif" w:hAnsi="PT Astra Serif" w:cs="PT Astra Serif"/>
          <w:color w:val="0000FF"/>
          <w:spacing w:val="1"/>
          <w:sz w:val="28"/>
          <w:szCs w:val="28"/>
        </w:rPr>
        <w:t xml:space="preserve"> </w:t>
      </w:r>
      <w:r>
        <w:rPr>
          <w:rFonts w:ascii="PT Astra Serif" w:eastAsia="PT Astra Serif" w:hAnsi="PT Astra Serif" w:cs="PT Astra Serif"/>
          <w:spacing w:val="1"/>
          <w:sz w:val="28"/>
          <w:szCs w:val="28"/>
        </w:rPr>
        <w:t xml:space="preserve">период, в течение которого они были освобождены от основной работы, определяются в размере их средней заработной платы, исчисленной </w:t>
      </w:r>
      <w:r>
        <w:rPr>
          <w:rFonts w:ascii="PT Astra Serif" w:eastAsia="PT Astra Serif" w:hAnsi="PT Astra Serif" w:cs="PT Astra Serif"/>
          <w:spacing w:val="1"/>
          <w:sz w:val="28"/>
          <w:szCs w:val="28"/>
        </w:rPr>
        <w:br/>
        <w:t xml:space="preserve">за фактически отработанное время за 12 месяцев, предшествующих </w:t>
      </w:r>
      <w:r>
        <w:rPr>
          <w:rFonts w:ascii="PT Astra Serif" w:eastAsia="PT Astra Serif" w:hAnsi="PT Astra Serif" w:cs="PT Astra Serif"/>
          <w:spacing w:val="3"/>
          <w:sz w:val="28"/>
          <w:szCs w:val="28"/>
        </w:rPr>
        <w:t>освобождению</w:t>
      </w:r>
      <w:r>
        <w:rPr>
          <w:rFonts w:ascii="PT Astra Serif" w:eastAsia="PT Astra Serif" w:hAnsi="PT Astra Serif" w:cs="PT Astra Serif"/>
          <w:color w:val="0000FF"/>
          <w:spacing w:val="3"/>
          <w:sz w:val="28"/>
          <w:szCs w:val="28"/>
        </w:rPr>
        <w:t xml:space="preserve"> </w:t>
      </w:r>
      <w:r>
        <w:rPr>
          <w:rFonts w:ascii="PT Astra Serif" w:eastAsia="PT Astra Serif" w:hAnsi="PT Astra Serif" w:cs="PT Astra Serif"/>
          <w:spacing w:val="3"/>
          <w:sz w:val="28"/>
          <w:szCs w:val="28"/>
        </w:rPr>
        <w:t xml:space="preserve">от основной работы, но не выше размера, указанного </w:t>
      </w:r>
      <w:r>
        <w:rPr>
          <w:rFonts w:ascii="PT Astra Serif" w:eastAsia="PT Astra Serif" w:hAnsi="PT Astra Serif" w:cs="PT Astra Serif"/>
          <w:spacing w:val="3"/>
          <w:sz w:val="28"/>
          <w:szCs w:val="28"/>
        </w:rPr>
        <w:br/>
        <w:t>в приложении № 1 к настоящему постановлению.</w:t>
      </w:r>
    </w:p>
    <w:p w:rsidR="009150C7" w:rsidRDefault="00FC270D">
      <w:pPr>
        <w:widowControl w:val="0"/>
        <w:spacing w:after="0"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lastRenderedPageBreak/>
        <w:t>2. </w:t>
      </w:r>
      <w:r>
        <w:rPr>
          <w:rFonts w:ascii="PT Astra Serif" w:eastAsia="PT Astra Serif" w:hAnsi="PT Astra Serif" w:cs="PT Astra Serif"/>
          <w:spacing w:val="-1"/>
          <w:sz w:val="28"/>
          <w:szCs w:val="28"/>
        </w:rPr>
        <w:t>Установить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размер дополнительной оплаты труда (вознаграждения) члену избирательной комиссии субъекта Российской Федерации с правом решающего голоса, работаю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щему в комиссии не на постоянной (штатной) основе, члену территориальной избирательной комиссии, работающему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в комиссии не на постоянной (штатной) основе, члену участковой избирательной комиссии в период подготовки и проведения выборов </w:t>
      </w:r>
      <w:r>
        <w:rPr>
          <w:rFonts w:ascii="PT Astra Serif" w:eastAsia="PT Astra Serif" w:hAnsi="PT Astra Serif" w:cs="PT Astra Serif"/>
          <w:bCs/>
          <w:sz w:val="28"/>
          <w:szCs w:val="28"/>
        </w:rPr>
        <w:t>депутатов Государст</w:t>
      </w:r>
      <w:r>
        <w:rPr>
          <w:rFonts w:ascii="PT Astra Serif" w:eastAsia="PT Astra Serif" w:hAnsi="PT Astra Serif" w:cs="PT Astra Serif"/>
          <w:bCs/>
          <w:sz w:val="28"/>
          <w:szCs w:val="28"/>
        </w:rPr>
        <w:t>венной Думы Федерального Собрания Российской Федерации д</w:t>
      </w:r>
      <w:r>
        <w:rPr>
          <w:rFonts w:ascii="PT Astra Serif" w:eastAsia="PT Astra Serif" w:hAnsi="PT Astra Serif" w:cs="PT Astra Serif"/>
          <w:sz w:val="28"/>
          <w:szCs w:val="28"/>
        </w:rPr>
        <w:t>евятого созыва</w:t>
      </w:r>
      <w:r>
        <w:rPr>
          <w:rFonts w:ascii="PT Astra Serif" w:eastAsia="PT Astra Serif" w:hAnsi="PT Astra Serif" w:cs="PT Astra Serif"/>
          <w:spacing w:val="3"/>
          <w:sz w:val="28"/>
          <w:szCs w:val="28"/>
        </w:rPr>
        <w:t xml:space="preserve"> в соответствии с 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приложением № 2 </w:t>
      </w:r>
      <w:r>
        <w:rPr>
          <w:rFonts w:ascii="PT Astra Serif" w:eastAsia="PT Astra Serif" w:hAnsi="PT Astra Serif" w:cs="PT Astra Serif"/>
          <w:sz w:val="28"/>
          <w:szCs w:val="28"/>
        </w:rPr>
        <w:br/>
        <w:t>к настоящему постановлению.</w:t>
      </w:r>
    </w:p>
    <w:p w:rsidR="009150C7" w:rsidRDefault="00FC270D">
      <w:pPr>
        <w:widowControl w:val="0"/>
        <w:spacing w:after="0"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3. Установить размер дополнительной оплаты труда (вознаграждения) члену избирательной комиссии субъекта Российской Федераци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и с правом решающего голоса, работающему в комиссии не на постоянной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(штатной) основе, члену территориальной избирательной комиссии, работающему в комиссии не на постоянной (штатной) основе,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в случае возложения полномочий окружных избирательных комиссий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на избирательную комиссию субъекта Российской Федерации, территориальную избирательную комиссию в период подготовки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и проведения выборов депутатов Государственной Думы Федерального Собрания Российской Федерации девятого созыва в соответствии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с </w:t>
      </w:r>
      <w:hyperlink w:anchor="P389" w:history="1">
        <w:r>
          <w:rPr>
            <w:rFonts w:ascii="PT Astra Serif" w:eastAsia="PT Astra Serif" w:hAnsi="PT Astra Serif" w:cs="PT Astra Serif"/>
            <w:sz w:val="28"/>
            <w:szCs w:val="28"/>
          </w:rPr>
          <w:t>приложением № 3</w:t>
        </w:r>
      </w:hyperlink>
      <w:r>
        <w:rPr>
          <w:rFonts w:ascii="PT Astra Serif" w:eastAsia="PT Astra Serif" w:hAnsi="PT Astra Serif" w:cs="PT Astra Serif"/>
          <w:sz w:val="28"/>
          <w:szCs w:val="28"/>
        </w:rPr>
        <w:t xml:space="preserve"> к настоящему постановлению.</w:t>
      </w:r>
    </w:p>
    <w:p w:rsidR="009150C7" w:rsidRDefault="00FC270D">
      <w:pPr>
        <w:widowControl w:val="0"/>
        <w:spacing w:after="0" w:line="360" w:lineRule="auto"/>
        <w:ind w:firstLine="709"/>
        <w:jc w:val="both"/>
        <w:rPr>
          <w:rFonts w:ascii="PT Astra Serif" w:hAnsi="PT Astra Serif" w:cs="PT Astra Serif"/>
          <w:spacing w:val="3"/>
          <w:sz w:val="28"/>
          <w:szCs w:val="28"/>
        </w:rPr>
      </w:pPr>
      <w:r>
        <w:rPr>
          <w:rFonts w:ascii="PT Astra Serif" w:eastAsia="PT Astra Serif" w:hAnsi="PT Astra Serif" w:cs="PT Astra Serif"/>
          <w:spacing w:val="3"/>
          <w:sz w:val="28"/>
          <w:szCs w:val="28"/>
        </w:rPr>
        <w:t>4. Установить размер дополнительной оплаты труда (вознаграждения) члену специальной территориальной избирательной комиссии, сформированной Центральной избирательной комиссией Российской Федерации для</w:t>
      </w:r>
      <w:r>
        <w:rPr>
          <w:rFonts w:ascii="PT Astra Serif" w:eastAsia="PT Astra Serif" w:hAnsi="PT Astra Serif" w:cs="PT Astra Serif"/>
          <w:spacing w:val="3"/>
          <w:sz w:val="28"/>
          <w:szCs w:val="28"/>
        </w:rPr>
        <w:t xml:space="preserve"> обеспечения проведения дистанционного электронного голосования, члену территориальной избирательной комиссии, сформированной Центральной избирательной комиссией Российской Федерации для руководства деятельностью участковых избирательных комиссий, сформиро</w:t>
      </w:r>
      <w:r>
        <w:rPr>
          <w:rFonts w:ascii="PT Astra Serif" w:eastAsia="PT Astra Serif" w:hAnsi="PT Astra Serif" w:cs="PT Astra Serif"/>
          <w:spacing w:val="3"/>
          <w:sz w:val="28"/>
          <w:szCs w:val="28"/>
        </w:rPr>
        <w:t xml:space="preserve">ванных на избирательных участках, образованных </w:t>
      </w:r>
      <w:r>
        <w:rPr>
          <w:rFonts w:ascii="PT Astra Serif" w:eastAsia="PT Astra Serif" w:hAnsi="PT Astra Serif" w:cs="PT Astra Serif"/>
          <w:spacing w:val="3"/>
          <w:sz w:val="28"/>
          <w:szCs w:val="28"/>
        </w:rPr>
        <w:br/>
        <w:t xml:space="preserve">за пределами территории Российской Федерации (за исключением </w:t>
      </w:r>
      <w:r>
        <w:rPr>
          <w:rFonts w:ascii="PT Astra Serif" w:eastAsia="PT Astra Serif" w:hAnsi="PT Astra Serif" w:cs="PT Astra Serif"/>
          <w:spacing w:val="3"/>
          <w:sz w:val="28"/>
          <w:szCs w:val="28"/>
        </w:rPr>
        <w:br/>
        <w:t xml:space="preserve">города Байконура), за работу по подготовке и проведению выборов </w:t>
      </w:r>
      <w:r>
        <w:rPr>
          <w:rFonts w:ascii="PT Astra Serif" w:eastAsia="PT Astra Serif" w:hAnsi="PT Astra Serif" w:cs="PT Astra Serif"/>
          <w:bCs/>
          <w:sz w:val="28"/>
          <w:szCs w:val="28"/>
        </w:rPr>
        <w:lastRenderedPageBreak/>
        <w:t>депутатов Государственной Думы Федерального Собрания Российской Федерации д</w:t>
      </w:r>
      <w:r>
        <w:rPr>
          <w:rFonts w:ascii="PT Astra Serif" w:eastAsia="PT Astra Serif" w:hAnsi="PT Astra Serif" w:cs="PT Astra Serif"/>
          <w:sz w:val="28"/>
          <w:szCs w:val="28"/>
        </w:rPr>
        <w:t>евятого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созыва </w:t>
      </w:r>
      <w:r>
        <w:rPr>
          <w:rFonts w:ascii="PT Astra Serif" w:eastAsia="PT Astra Serif" w:hAnsi="PT Astra Serif" w:cs="PT Astra Serif"/>
          <w:spacing w:val="3"/>
          <w:sz w:val="28"/>
          <w:szCs w:val="28"/>
        </w:rPr>
        <w:t xml:space="preserve">в соответствии с приложением № 4 </w:t>
      </w:r>
      <w:r>
        <w:rPr>
          <w:rFonts w:ascii="PT Astra Serif" w:eastAsia="PT Astra Serif" w:hAnsi="PT Astra Serif" w:cs="PT Astra Serif"/>
          <w:spacing w:val="3"/>
          <w:sz w:val="28"/>
          <w:szCs w:val="28"/>
        </w:rPr>
        <w:br/>
        <w:t>к настоящему постановлению.</w:t>
      </w:r>
    </w:p>
    <w:p w:rsidR="009150C7" w:rsidRDefault="00FC270D">
      <w:pPr>
        <w:widowControl w:val="0"/>
        <w:spacing w:after="0" w:line="360" w:lineRule="auto"/>
        <w:ind w:firstLine="709"/>
        <w:jc w:val="both"/>
        <w:rPr>
          <w:rFonts w:ascii="PT Astra Serif" w:hAnsi="PT Astra Serif" w:cs="PT Astra Serif"/>
          <w:spacing w:val="3"/>
          <w:sz w:val="28"/>
          <w:szCs w:val="28"/>
        </w:rPr>
      </w:pPr>
      <w:r>
        <w:rPr>
          <w:rFonts w:ascii="PT Astra Serif" w:eastAsia="PT Astra Serif" w:hAnsi="PT Astra Serif" w:cs="PT Astra Serif"/>
          <w:spacing w:val="3"/>
          <w:sz w:val="28"/>
          <w:szCs w:val="28"/>
        </w:rPr>
        <w:t>Установить размер дополнительной оплаты труда (вознаграждения) члену специальной территориальной избирательной комиссии, сформированной Центральной избирательной комиссией Российской Фед</w:t>
      </w:r>
      <w:r>
        <w:rPr>
          <w:rFonts w:ascii="PT Astra Serif" w:eastAsia="PT Astra Serif" w:hAnsi="PT Astra Serif" w:cs="PT Astra Serif"/>
          <w:spacing w:val="3"/>
          <w:sz w:val="28"/>
          <w:szCs w:val="28"/>
        </w:rPr>
        <w:t>ерации для обеспечения проведения дистанционного электронного голосования, члену территориальной избирательной комиссии, сформированной Центральной избирательной комиссией Российской Федерации для руководства деятельностью участковых избирательных комиссий</w:t>
      </w:r>
      <w:r>
        <w:rPr>
          <w:rFonts w:ascii="PT Astra Serif" w:eastAsia="PT Astra Serif" w:hAnsi="PT Astra Serif" w:cs="PT Astra Serif"/>
          <w:spacing w:val="3"/>
          <w:sz w:val="28"/>
          <w:szCs w:val="28"/>
        </w:rPr>
        <w:t xml:space="preserve">, сформированных на избирательных участках, образованных </w:t>
      </w:r>
      <w:r>
        <w:rPr>
          <w:rFonts w:ascii="PT Astra Serif" w:eastAsia="PT Astra Serif" w:hAnsi="PT Astra Serif" w:cs="PT Astra Serif"/>
          <w:spacing w:val="3"/>
          <w:sz w:val="28"/>
          <w:szCs w:val="28"/>
        </w:rPr>
        <w:br/>
        <w:t xml:space="preserve">за пределами территории Российской Федерации (за исключением </w:t>
      </w:r>
      <w:r>
        <w:rPr>
          <w:rFonts w:ascii="PT Astra Serif" w:eastAsia="PT Astra Serif" w:hAnsi="PT Astra Serif" w:cs="PT Astra Serif"/>
          <w:spacing w:val="3"/>
          <w:sz w:val="28"/>
          <w:szCs w:val="28"/>
        </w:rPr>
        <w:br/>
        <w:t xml:space="preserve">города Байконура), за работу по подготовке и проведению выборов </w:t>
      </w:r>
      <w:r>
        <w:rPr>
          <w:rFonts w:ascii="PT Astra Serif" w:eastAsia="PT Astra Serif" w:hAnsi="PT Astra Serif" w:cs="PT Astra Serif"/>
          <w:bCs/>
          <w:sz w:val="28"/>
          <w:szCs w:val="28"/>
        </w:rPr>
        <w:t>депутатов Государственной Думы Федерального Собрания Российской Федераци</w:t>
      </w:r>
      <w:r>
        <w:rPr>
          <w:rFonts w:ascii="PT Astra Serif" w:eastAsia="PT Astra Serif" w:hAnsi="PT Astra Serif" w:cs="PT Astra Serif"/>
          <w:bCs/>
          <w:sz w:val="28"/>
          <w:szCs w:val="28"/>
        </w:rPr>
        <w:t>и д</w:t>
      </w:r>
      <w:r>
        <w:rPr>
          <w:rFonts w:ascii="PT Astra Serif" w:eastAsia="PT Astra Serif" w:hAnsi="PT Astra Serif" w:cs="PT Astra Serif"/>
          <w:sz w:val="28"/>
          <w:szCs w:val="28"/>
        </w:rPr>
        <w:t>евятого созыва</w:t>
      </w:r>
      <w:r>
        <w:rPr>
          <w:rFonts w:ascii="PT Astra Serif" w:eastAsia="PT Astra Serif" w:hAnsi="PT Astra Serif" w:cs="PT Astra Serif"/>
          <w:spacing w:val="3"/>
          <w:sz w:val="28"/>
          <w:szCs w:val="28"/>
        </w:rPr>
        <w:t xml:space="preserve"> в случае его освобождения от основной работы </w:t>
      </w:r>
      <w:r>
        <w:rPr>
          <w:rFonts w:ascii="PT Astra Serif" w:eastAsia="PT Astra Serif" w:hAnsi="PT Astra Serif" w:cs="PT Astra Serif"/>
          <w:spacing w:val="3"/>
          <w:sz w:val="28"/>
          <w:szCs w:val="28"/>
        </w:rPr>
        <w:br/>
        <w:t>в соответствии с приложением № 5 к настоящему постановлению.</w:t>
      </w:r>
    </w:p>
    <w:p w:rsidR="009150C7" w:rsidRDefault="00FC270D">
      <w:pPr>
        <w:widowControl w:val="0"/>
        <w:spacing w:after="0"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pacing w:val="3"/>
          <w:sz w:val="28"/>
          <w:szCs w:val="28"/>
        </w:rPr>
        <w:t>5.</w:t>
      </w:r>
      <w:r>
        <w:rPr>
          <w:rFonts w:ascii="PT Astra Serif" w:eastAsia="PT Astra Serif" w:hAnsi="PT Astra Serif" w:cs="PT Astra Serif"/>
          <w:sz w:val="28"/>
          <w:szCs w:val="28"/>
        </w:rPr>
        <w:t> </w:t>
      </w:r>
      <w:r>
        <w:rPr>
          <w:rFonts w:ascii="PT Astra Serif" w:eastAsia="PT Astra Serif" w:hAnsi="PT Astra Serif" w:cs="PT Astra Serif"/>
          <w:spacing w:val="-1"/>
          <w:sz w:val="28"/>
          <w:szCs w:val="28"/>
        </w:rPr>
        <w:t>Установить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размер дополнительной оплаты труда (вознаграждения) </w:t>
      </w:r>
      <w:r>
        <w:rPr>
          <w:rFonts w:ascii="PT Astra Serif" w:eastAsia="PT Astra Serif" w:hAnsi="PT Astra Serif" w:cs="PT Astra Serif"/>
          <w:spacing w:val="3"/>
          <w:sz w:val="28"/>
          <w:szCs w:val="28"/>
        </w:rPr>
        <w:t xml:space="preserve">члену участковой избирательной комиссии, сформированной </w:t>
      </w:r>
      <w:r>
        <w:rPr>
          <w:rFonts w:ascii="PT Astra Serif" w:eastAsia="PT Astra Serif" w:hAnsi="PT Astra Serif" w:cs="PT Astra Serif"/>
          <w:spacing w:val="3"/>
          <w:sz w:val="28"/>
          <w:szCs w:val="28"/>
        </w:rPr>
        <w:br/>
        <w:t>на избир</w:t>
      </w:r>
      <w:r>
        <w:rPr>
          <w:rFonts w:ascii="PT Astra Serif" w:eastAsia="PT Astra Serif" w:hAnsi="PT Astra Serif" w:cs="PT Astra Serif"/>
          <w:spacing w:val="3"/>
          <w:sz w:val="28"/>
          <w:szCs w:val="28"/>
        </w:rPr>
        <w:t>ательном участке, образованном на судне, которое в день голосования будет находиться в плавании, за работу по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подготовке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и проведению выборов </w:t>
      </w:r>
      <w:r>
        <w:rPr>
          <w:rFonts w:ascii="PT Astra Serif" w:eastAsia="PT Astra Serif" w:hAnsi="PT Astra Serif" w:cs="PT Astra Serif"/>
          <w:bCs/>
          <w:sz w:val="28"/>
          <w:szCs w:val="28"/>
        </w:rPr>
        <w:t>депутатов Государственной Думы Федерального Собрания Российской Федерации д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евятого созыва </w:t>
      </w:r>
      <w:r>
        <w:rPr>
          <w:rFonts w:ascii="PT Astra Serif" w:eastAsia="PT Astra Serif" w:hAnsi="PT Astra Serif" w:cs="PT Astra Serif"/>
          <w:spacing w:val="3"/>
          <w:sz w:val="28"/>
          <w:szCs w:val="28"/>
        </w:rPr>
        <w:t xml:space="preserve">в соответствии </w:t>
      </w:r>
      <w:r>
        <w:rPr>
          <w:rFonts w:ascii="PT Astra Serif" w:eastAsia="PT Astra Serif" w:hAnsi="PT Astra Serif" w:cs="PT Astra Serif"/>
          <w:spacing w:val="3"/>
          <w:sz w:val="28"/>
          <w:szCs w:val="28"/>
        </w:rPr>
        <w:br/>
        <w:t xml:space="preserve">с </w:t>
      </w:r>
      <w:r>
        <w:rPr>
          <w:rFonts w:ascii="PT Astra Serif" w:eastAsia="PT Astra Serif" w:hAnsi="PT Astra Serif" w:cs="PT Astra Serif"/>
          <w:sz w:val="28"/>
          <w:szCs w:val="28"/>
        </w:rPr>
        <w:t>прило</w:t>
      </w:r>
      <w:r>
        <w:rPr>
          <w:rFonts w:ascii="PT Astra Serif" w:eastAsia="PT Astra Serif" w:hAnsi="PT Astra Serif" w:cs="PT Astra Serif"/>
          <w:sz w:val="28"/>
          <w:szCs w:val="28"/>
        </w:rPr>
        <w:t>жением № 6 к настоящему постановлению.</w:t>
      </w:r>
    </w:p>
    <w:p w:rsidR="009150C7" w:rsidRDefault="00FC270D">
      <w:pPr>
        <w:widowControl w:val="0"/>
        <w:spacing w:after="0" w:line="360" w:lineRule="auto"/>
        <w:ind w:firstLine="709"/>
        <w:jc w:val="both"/>
        <w:rPr>
          <w:rFonts w:ascii="PT Astra Serif" w:eastAsia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6. Утвердить Порядок выплаты компенсации и дополнительной оплаты труда (вознаграждения), а также иных выплат в период подготовки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и проведения выборов </w:t>
      </w:r>
      <w:r>
        <w:rPr>
          <w:rFonts w:ascii="PT Astra Serif" w:eastAsia="PT Astra Serif" w:hAnsi="PT Astra Serif" w:cs="PT Astra Serif"/>
          <w:bCs/>
          <w:sz w:val="28"/>
          <w:szCs w:val="28"/>
        </w:rPr>
        <w:t>депутатов Государственной Думы Федерального Собрания Российской Федерации д</w:t>
      </w:r>
      <w:r>
        <w:rPr>
          <w:rFonts w:ascii="PT Astra Serif" w:eastAsia="PT Astra Serif" w:hAnsi="PT Astra Serif" w:cs="PT Astra Serif"/>
          <w:sz w:val="28"/>
          <w:szCs w:val="28"/>
        </w:rPr>
        <w:t>евятого созыва (приложение № 7).</w:t>
      </w:r>
    </w:p>
    <w:p w:rsidR="009150C7" w:rsidRDefault="00FC270D">
      <w:pPr>
        <w:widowControl w:val="0"/>
        <w:spacing w:after="0" w:line="360" w:lineRule="auto"/>
        <w:ind w:firstLine="709"/>
        <w:jc w:val="both"/>
        <w:rPr>
          <w:rFonts w:ascii="PT Astra Serif" w:eastAsia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7. Производить выплату компенсации членам избирательных комиссий с правом решающего голоса, освобожденным от основной работы для подготовки и провед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ения выборов, </w:t>
      </w:r>
      <w:r>
        <w:rPr>
          <w:rFonts w:ascii="PT Astra Serif" w:eastAsia="PT Astra Serif" w:hAnsi="PT Astra Serif" w:cs="PT Astra Serif"/>
          <w:spacing w:val="1"/>
          <w:sz w:val="28"/>
          <w:szCs w:val="28"/>
        </w:rPr>
        <w:t xml:space="preserve">за период, в течение которого они были </w:t>
      </w:r>
      <w:r>
        <w:rPr>
          <w:rFonts w:ascii="PT Astra Serif" w:eastAsia="PT Astra Serif" w:hAnsi="PT Astra Serif" w:cs="PT Astra Serif"/>
          <w:spacing w:val="1"/>
          <w:sz w:val="28"/>
          <w:szCs w:val="28"/>
        </w:rPr>
        <w:lastRenderedPageBreak/>
        <w:t>освобождены от основной работы,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дополнительную оплату труда (вознаграждение) членам избирательных комиссий с правом решающего голоса, работникам аппаратов избирательных комиссий, работникам федерального 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государственного казенного учреждения «Федеральный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центр информатизации при Центральной избирательной комиссии Российской Федерации», выплаты гражданам, привлекаемым к работе </w:t>
      </w:r>
      <w:r>
        <w:rPr>
          <w:rFonts w:ascii="PT Astra Serif" w:eastAsia="PT Astra Serif" w:hAnsi="PT Astra Serif" w:cs="PT Astra Serif"/>
          <w:sz w:val="28"/>
          <w:szCs w:val="28"/>
        </w:rPr>
        <w:br/>
        <w:t>в избирательных комиссиях по гражданско-правовым договорам, специалистам, работ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ающим в составе контрольно-ревизионных служб,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за счет и в пределах средств, выделенных избирательной комиссии соответствующего уровня на подготовку и проведение выборов </w:t>
      </w:r>
      <w:r>
        <w:rPr>
          <w:rFonts w:ascii="PT Astra Serif" w:eastAsia="PT Astra Serif" w:hAnsi="PT Astra Serif" w:cs="PT Astra Serif"/>
          <w:bCs/>
          <w:sz w:val="28"/>
          <w:szCs w:val="28"/>
        </w:rPr>
        <w:t>депутатов Государственной Думы Федерального Собрания Российской Федерации д</w:t>
      </w:r>
      <w:r>
        <w:rPr>
          <w:rFonts w:ascii="PT Astra Serif" w:eastAsia="PT Astra Serif" w:hAnsi="PT Astra Serif" w:cs="PT Astra Serif"/>
          <w:sz w:val="28"/>
          <w:szCs w:val="28"/>
        </w:rPr>
        <w:t>евятого соз</w:t>
      </w:r>
      <w:r>
        <w:rPr>
          <w:rFonts w:ascii="PT Astra Serif" w:eastAsia="PT Astra Serif" w:hAnsi="PT Astra Serif" w:cs="PT Astra Serif"/>
          <w:sz w:val="28"/>
          <w:szCs w:val="28"/>
        </w:rPr>
        <w:t>ыва.</w:t>
      </w:r>
    </w:p>
    <w:p w:rsidR="009150C7" w:rsidRDefault="00FC270D">
      <w:pPr>
        <w:pStyle w:val="ConsPlusNormal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8. Признать утратившими силу постановления Центральной избирательной комиссии Российской Федерации от 23 июня 2021 года № 12/94-8 «О размерах и порядке выплаты компенсации и дополнительной оплаты труда (вознаграждения), а также иных выплат в период по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дготовки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и проведения выборов депутатов </w:t>
      </w:r>
      <w:r>
        <w:rPr>
          <w:rFonts w:ascii="PT Astra Serif" w:eastAsia="PT Astra Serif" w:hAnsi="PT Astra Serif" w:cs="PT Astra Serif"/>
          <w:bCs/>
          <w:sz w:val="28"/>
          <w:szCs w:val="28"/>
        </w:rPr>
        <w:t xml:space="preserve">Государственной Думы Федерального Собрания Российской Федерации восьмого </w:t>
      </w:r>
      <w:r>
        <w:rPr>
          <w:rFonts w:ascii="PT Astra Serif" w:eastAsia="PT Astra Serif" w:hAnsi="PT Astra Serif" w:cs="PT Astra Serif"/>
          <w:sz w:val="28"/>
          <w:szCs w:val="28"/>
        </w:rPr>
        <w:t>созыва», от 11 августа 2021 года № 40/313-8 «О внесении изменений в постановление Центральной избирательной комиссии Российской Федерации от 2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3 июня 2021 года № 12/94-8 «О размерах и порядке выплаты компенсации и дополнительной оплаты труда (вознаграждения), а также иных выплат в период подготовки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и проведения выборов депутатов </w:t>
      </w:r>
      <w:r>
        <w:rPr>
          <w:rFonts w:ascii="PT Astra Serif" w:eastAsia="PT Astra Serif" w:hAnsi="PT Astra Serif" w:cs="PT Astra Serif"/>
          <w:bCs/>
          <w:sz w:val="28"/>
          <w:szCs w:val="28"/>
        </w:rPr>
        <w:t>Государственной Думы Федерального Собрания Российской Федерации вос</w:t>
      </w:r>
      <w:r>
        <w:rPr>
          <w:rFonts w:ascii="PT Astra Serif" w:eastAsia="PT Astra Serif" w:hAnsi="PT Astra Serif" w:cs="PT Astra Serif"/>
          <w:bCs/>
          <w:sz w:val="28"/>
          <w:szCs w:val="28"/>
        </w:rPr>
        <w:t xml:space="preserve">ьмого 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созыва», от 28 июня 2023 года </w:t>
      </w:r>
      <w:r>
        <w:rPr>
          <w:rFonts w:ascii="PT Astra Serif" w:eastAsia="PT Astra Serif" w:hAnsi="PT Astra Serif" w:cs="PT Astra Serif"/>
          <w:sz w:val="28"/>
          <w:szCs w:val="28"/>
        </w:rPr>
        <w:br/>
        <w:t>№ 120/951-8 «О внесении изменений в постановление Центральной избирательной комиссии Российской Федерации от 23 июня 2021 года № 12/94-8 «О размерах и порядке выплаты компенсации и дополнительной оплаты труда (вознаграж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дения), а также иных выплат в период подготовки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и проведения выборов депутатов </w:t>
      </w:r>
      <w:r>
        <w:rPr>
          <w:rFonts w:ascii="PT Astra Serif" w:eastAsia="PT Astra Serif" w:hAnsi="PT Astra Serif" w:cs="PT Astra Serif"/>
          <w:bCs/>
          <w:sz w:val="28"/>
          <w:szCs w:val="28"/>
        </w:rPr>
        <w:t xml:space="preserve">Государственной Думы Федерального Собрания Российской Федерации восьмого 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созыва», от 26 июня 2024 года </w:t>
      </w:r>
      <w:r>
        <w:rPr>
          <w:rFonts w:ascii="PT Astra Serif" w:eastAsia="PT Astra Serif" w:hAnsi="PT Astra Serif" w:cs="PT Astra Serif"/>
          <w:sz w:val="28"/>
          <w:szCs w:val="28"/>
        </w:rPr>
        <w:br/>
        <w:t>№ 174/1374-8 «О внесении изменений в постановление Центральной избирател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ьной комиссии Российской Федерации от 23 июня 2021 года № 12/94-8 «О размерах и порядке выплаты компенсации и дополнительной оплаты труда (вознаграждения), а также иных выплат в период подготовки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и проведения выборов депутатов </w:t>
      </w:r>
      <w:r>
        <w:rPr>
          <w:rFonts w:ascii="PT Astra Serif" w:eastAsia="PT Astra Serif" w:hAnsi="PT Astra Serif" w:cs="PT Astra Serif"/>
          <w:bCs/>
          <w:sz w:val="28"/>
          <w:szCs w:val="28"/>
        </w:rPr>
        <w:t>Государственной Думы Федерал</w:t>
      </w:r>
      <w:r>
        <w:rPr>
          <w:rFonts w:ascii="PT Astra Serif" w:eastAsia="PT Astra Serif" w:hAnsi="PT Astra Serif" w:cs="PT Astra Serif"/>
          <w:bCs/>
          <w:sz w:val="28"/>
          <w:szCs w:val="28"/>
        </w:rPr>
        <w:t xml:space="preserve">ьного Собрания Российской Федерации восьмого </w:t>
      </w:r>
      <w:r>
        <w:rPr>
          <w:rFonts w:ascii="PT Astra Serif" w:eastAsia="PT Astra Serif" w:hAnsi="PT Astra Serif" w:cs="PT Astra Serif"/>
          <w:sz w:val="28"/>
          <w:szCs w:val="28"/>
        </w:rPr>
        <w:t>созыва».</w:t>
      </w:r>
    </w:p>
    <w:p w:rsidR="009150C7" w:rsidRDefault="00FC270D">
      <w:pPr>
        <w:pStyle w:val="ConsPlusNormal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9. Опубликовать настоящее постановление в официальном печатном органе Центральной избирательной комиссии Российской Федерации – журнале «Вестник Центральной избирательной комиссии Российской Федерации» </w:t>
      </w:r>
      <w:r>
        <w:rPr>
          <w:rFonts w:ascii="PT Astra Serif" w:eastAsia="PT Astra Serif" w:hAnsi="PT Astra Serif" w:cs="PT Astra Serif"/>
          <w:sz w:val="28"/>
          <w:szCs w:val="28"/>
        </w:rPr>
        <w:t>и официальном сетевом издании «Вестник Центральной избирательной комиссии Российской Федерации».</w:t>
      </w:r>
    </w:p>
    <w:p w:rsidR="009150C7" w:rsidRDefault="009150C7">
      <w:pPr>
        <w:pStyle w:val="310"/>
        <w:spacing w:line="360" w:lineRule="auto"/>
        <w:ind w:right="459" w:firstLine="709"/>
        <w:jc w:val="left"/>
        <w:rPr>
          <w:rFonts w:ascii="PT Astra Serif" w:hAnsi="PT Astra Serif" w:cs="PT Astra Serif"/>
          <w:szCs w:val="28"/>
        </w:rPr>
      </w:pPr>
    </w:p>
    <w:p w:rsidR="009150C7" w:rsidRDefault="009150C7">
      <w:pPr>
        <w:pStyle w:val="310"/>
        <w:spacing w:line="360" w:lineRule="auto"/>
        <w:ind w:right="459" w:firstLine="709"/>
        <w:jc w:val="left"/>
        <w:rPr>
          <w:rFonts w:ascii="PT Astra Serif" w:hAnsi="PT Astra Serif" w:cs="PT Astra Serif"/>
          <w:szCs w:val="28"/>
        </w:rPr>
      </w:pPr>
    </w:p>
    <w:tbl>
      <w:tblPr>
        <w:tblW w:w="0" w:type="auto"/>
        <w:tblLayout w:type="fixed"/>
        <w:tblLook w:val="01E0"/>
      </w:tblPr>
      <w:tblGrid>
        <w:gridCol w:w="5386"/>
        <w:gridCol w:w="3969"/>
      </w:tblGrid>
      <w:tr w:rsidR="009150C7">
        <w:tc>
          <w:tcPr>
            <w:tcW w:w="5386" w:type="dxa"/>
          </w:tcPr>
          <w:p w:rsidR="009150C7" w:rsidRDefault="00FC270D">
            <w:pPr>
              <w:pStyle w:val="310"/>
              <w:ind w:right="459" w:firstLine="0"/>
              <w:jc w:val="center"/>
              <w:rPr>
                <w:rFonts w:ascii="PT Astra Serif" w:hAnsi="PT Astra Serif" w:cs="PT Astra Serif"/>
                <w:spacing w:val="4"/>
              </w:rPr>
            </w:pPr>
            <w:r>
              <w:rPr>
                <w:rFonts w:ascii="PT Astra Serif" w:eastAsia="PT Astra Serif" w:hAnsi="PT Astra Serif" w:cs="PT Astra Serif"/>
              </w:rPr>
              <w:t>Председатель</w:t>
            </w:r>
          </w:p>
          <w:p w:rsidR="009150C7" w:rsidRDefault="00FC270D">
            <w:pPr>
              <w:pStyle w:val="310"/>
              <w:ind w:right="459" w:firstLine="0"/>
              <w:jc w:val="center"/>
              <w:rPr>
                <w:rFonts w:ascii="PT Astra Serif" w:hAnsi="PT Astra Serif" w:cs="PT Astra Serif"/>
                <w:spacing w:val="4"/>
              </w:rPr>
            </w:pPr>
            <w:r>
              <w:rPr>
                <w:rFonts w:ascii="PT Astra Serif" w:eastAsia="PT Astra Serif" w:hAnsi="PT Astra Serif" w:cs="PT Astra Serif"/>
              </w:rPr>
              <w:t>Центральной избирательной комиссии Российской Федерации</w:t>
            </w:r>
          </w:p>
        </w:tc>
        <w:tc>
          <w:tcPr>
            <w:tcW w:w="3969" w:type="dxa"/>
            <w:vAlign w:val="bottom"/>
          </w:tcPr>
          <w:p w:rsidR="009150C7" w:rsidRDefault="00FC270D">
            <w:pPr>
              <w:pStyle w:val="310"/>
              <w:ind w:firstLine="0"/>
              <w:jc w:val="right"/>
              <w:rPr>
                <w:rFonts w:ascii="PT Astra Serif" w:hAnsi="PT Astra Serif" w:cs="PT Astra Serif"/>
                <w:spacing w:val="4"/>
              </w:rPr>
            </w:pPr>
            <w:r>
              <w:rPr>
                <w:rFonts w:ascii="PT Astra Serif" w:eastAsia="PT Astra Serif" w:hAnsi="PT Astra Serif" w:cs="PT Astra Serif"/>
              </w:rPr>
              <w:t>Э.А. Памфилова</w:t>
            </w:r>
          </w:p>
        </w:tc>
      </w:tr>
      <w:tr w:rsidR="009150C7">
        <w:tc>
          <w:tcPr>
            <w:tcW w:w="5386" w:type="dxa"/>
          </w:tcPr>
          <w:p w:rsidR="009150C7" w:rsidRDefault="009150C7">
            <w:pPr>
              <w:pStyle w:val="310"/>
              <w:ind w:right="459" w:firstLine="0"/>
              <w:jc w:val="center"/>
              <w:rPr>
                <w:rFonts w:ascii="PT Astra Serif" w:hAnsi="PT Astra Serif" w:cs="PT Astra Serif"/>
                <w:spacing w:val="4"/>
              </w:rPr>
            </w:pPr>
          </w:p>
        </w:tc>
        <w:tc>
          <w:tcPr>
            <w:tcW w:w="3969" w:type="dxa"/>
          </w:tcPr>
          <w:p w:rsidR="009150C7" w:rsidRDefault="009150C7">
            <w:pPr>
              <w:pStyle w:val="310"/>
              <w:ind w:firstLine="0"/>
              <w:jc w:val="right"/>
              <w:rPr>
                <w:rFonts w:ascii="PT Astra Serif" w:hAnsi="PT Astra Serif" w:cs="PT Astra Serif"/>
                <w:spacing w:val="4"/>
              </w:rPr>
            </w:pPr>
          </w:p>
        </w:tc>
      </w:tr>
      <w:tr w:rsidR="009150C7">
        <w:tc>
          <w:tcPr>
            <w:tcW w:w="5386" w:type="dxa"/>
          </w:tcPr>
          <w:p w:rsidR="009150C7" w:rsidRDefault="00FC270D">
            <w:pPr>
              <w:pStyle w:val="310"/>
              <w:ind w:right="459" w:firstLine="0"/>
              <w:jc w:val="center"/>
              <w:rPr>
                <w:rFonts w:ascii="PT Astra Serif" w:hAnsi="PT Astra Serif" w:cs="PT Astra Serif"/>
                <w:spacing w:val="4"/>
              </w:rPr>
            </w:pPr>
            <w:r>
              <w:rPr>
                <w:rFonts w:ascii="PT Astra Serif" w:eastAsia="PT Astra Serif" w:hAnsi="PT Astra Serif" w:cs="PT Astra Serif"/>
              </w:rPr>
              <w:t>Секретарь</w:t>
            </w:r>
          </w:p>
          <w:p w:rsidR="009150C7" w:rsidRDefault="00FC270D">
            <w:pPr>
              <w:pStyle w:val="310"/>
              <w:ind w:right="459" w:firstLine="0"/>
              <w:jc w:val="center"/>
              <w:rPr>
                <w:rFonts w:ascii="PT Astra Serif" w:hAnsi="PT Astra Serif" w:cs="PT Astra Serif"/>
                <w:spacing w:val="4"/>
              </w:rPr>
            </w:pPr>
            <w:r>
              <w:rPr>
                <w:rFonts w:ascii="PT Astra Serif" w:eastAsia="PT Astra Serif" w:hAnsi="PT Astra Serif" w:cs="PT Astra Serif"/>
              </w:rPr>
              <w:t>Центральной избирательной комиссии</w:t>
            </w:r>
          </w:p>
          <w:p w:rsidR="009150C7" w:rsidRDefault="00FC270D">
            <w:pPr>
              <w:pStyle w:val="310"/>
              <w:ind w:right="459" w:firstLine="0"/>
              <w:jc w:val="center"/>
              <w:rPr>
                <w:rFonts w:ascii="PT Astra Serif" w:hAnsi="PT Astra Serif" w:cs="PT Astra Serif"/>
                <w:spacing w:val="4"/>
              </w:rPr>
            </w:pPr>
            <w:r>
              <w:rPr>
                <w:rFonts w:ascii="PT Astra Serif" w:eastAsia="PT Astra Serif" w:hAnsi="PT Astra Serif" w:cs="PT Astra Serif"/>
              </w:rPr>
              <w:t>Российской Федерации</w:t>
            </w:r>
          </w:p>
        </w:tc>
        <w:tc>
          <w:tcPr>
            <w:tcW w:w="3969" w:type="dxa"/>
            <w:vAlign w:val="bottom"/>
          </w:tcPr>
          <w:p w:rsidR="009150C7" w:rsidRDefault="00FC270D">
            <w:pPr>
              <w:pStyle w:val="310"/>
              <w:ind w:firstLine="0"/>
              <w:jc w:val="right"/>
              <w:rPr>
                <w:rFonts w:ascii="PT Astra Serif" w:hAnsi="PT Astra Serif" w:cs="PT Astra Serif"/>
                <w:spacing w:val="4"/>
              </w:rPr>
            </w:pPr>
            <w:r>
              <w:rPr>
                <w:rFonts w:ascii="PT Astra Serif" w:eastAsia="PT Astra Serif" w:hAnsi="PT Astra Serif" w:cs="PT Astra Serif"/>
              </w:rPr>
              <w:t>Н.А. Бударина</w:t>
            </w:r>
          </w:p>
        </w:tc>
      </w:tr>
    </w:tbl>
    <w:p w:rsidR="009150C7" w:rsidRDefault="009150C7">
      <w:pPr>
        <w:rPr>
          <w:rFonts w:ascii="PT Astra Serif" w:hAnsi="PT Astra Serif" w:cs="PT Astra Serif"/>
        </w:rPr>
      </w:pPr>
    </w:p>
    <w:p w:rsidR="009150C7" w:rsidRDefault="009150C7">
      <w:pPr>
        <w:rPr>
          <w:rFonts w:ascii="PT Astra Serif" w:hAnsi="PT Astra Serif" w:cs="PT Astra Serif"/>
        </w:rPr>
      </w:pPr>
    </w:p>
    <w:p w:rsidR="009150C7" w:rsidRDefault="009150C7">
      <w:pPr>
        <w:rPr>
          <w:rFonts w:ascii="PT Astra Serif" w:hAnsi="PT Astra Serif" w:cs="PT Astra Serif"/>
        </w:rPr>
      </w:pPr>
    </w:p>
    <w:p w:rsidR="009150C7" w:rsidRDefault="009150C7">
      <w:pPr>
        <w:rPr>
          <w:rFonts w:ascii="PT Astra Serif" w:hAnsi="PT Astra Serif" w:cs="PT Astra Serif"/>
        </w:rPr>
      </w:pPr>
    </w:p>
    <w:p w:rsidR="009150C7" w:rsidRDefault="009150C7">
      <w:pPr>
        <w:rPr>
          <w:rFonts w:ascii="PT Astra Serif" w:hAnsi="PT Astra Serif" w:cs="PT Astra Serif"/>
        </w:rPr>
      </w:pPr>
    </w:p>
    <w:p w:rsidR="009150C7" w:rsidRDefault="009150C7">
      <w:pPr>
        <w:pStyle w:val="ConsPlusNormal"/>
        <w:jc w:val="both"/>
        <w:rPr>
          <w:rFonts w:ascii="PT Astra Serif" w:hAnsi="PT Astra Serif" w:cs="PT Astra Serif"/>
          <w:sz w:val="28"/>
          <w:szCs w:val="28"/>
        </w:rPr>
        <w:sectPr w:rsidR="009150C7">
          <w:headerReference w:type="default" r:id="rId9"/>
          <w:footerReference w:type="default" r:id="rId10"/>
          <w:headerReference w:type="first" r:id="rId11"/>
          <w:footerReference w:type="first" r:id="rId12"/>
          <w:pgSz w:w="11905" w:h="16838"/>
          <w:pgMar w:top="1134" w:right="850" w:bottom="1134" w:left="1701" w:header="709" w:footer="709" w:gutter="0"/>
          <w:cols w:space="720"/>
          <w:titlePg/>
          <w:docGrid w:linePitch="360"/>
        </w:sectPr>
      </w:pPr>
    </w:p>
    <w:p w:rsidR="009150C7" w:rsidRDefault="00FC270D">
      <w:pPr>
        <w:pStyle w:val="ConsPlusNormal"/>
        <w:ind w:left="4535"/>
        <w:jc w:val="center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Приложение № 1</w:t>
      </w:r>
    </w:p>
    <w:p w:rsidR="009150C7" w:rsidRDefault="00FC270D">
      <w:pPr>
        <w:pStyle w:val="ConsPlusNormal"/>
        <w:ind w:left="4535"/>
        <w:jc w:val="center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к постановлению Центральной избирательной комиссии Российской Федерации</w:t>
      </w:r>
    </w:p>
    <w:p w:rsidR="009150C7" w:rsidRDefault="00FC270D">
      <w:pPr>
        <w:pStyle w:val="ConsPlusNormal"/>
        <w:ind w:left="4535"/>
        <w:jc w:val="center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cs="PT Astra Serif"/>
          <w:sz w:val="24"/>
          <w:szCs w:val="24"/>
        </w:rPr>
        <w:t>от 24 июня 2026 г. № 10/</w:t>
      </w:r>
      <w:r>
        <w:rPr>
          <w:rFonts w:ascii="PT Astra Serif" w:hAnsi="PT Astra Serif" w:cs="PT Astra Serif"/>
          <w:sz w:val="24"/>
          <w:szCs w:val="24"/>
        </w:rPr>
        <w:t>101-9</w:t>
      </w:r>
    </w:p>
    <w:p w:rsidR="009150C7" w:rsidRDefault="009150C7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</w:p>
    <w:p w:rsidR="009150C7" w:rsidRDefault="009150C7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8"/>
          <w:szCs w:val="28"/>
        </w:rPr>
      </w:pPr>
    </w:p>
    <w:p w:rsidR="009150C7" w:rsidRDefault="009150C7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8"/>
          <w:szCs w:val="28"/>
        </w:rPr>
      </w:pPr>
    </w:p>
    <w:p w:rsidR="009150C7" w:rsidRDefault="00FC270D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8"/>
          <w:szCs w:val="28"/>
        </w:rPr>
      </w:pPr>
      <w:r>
        <w:rPr>
          <w:rFonts w:ascii="PT Astra Serif" w:eastAsia="PT Astra Serif" w:hAnsi="PT Astra Serif" w:cs="PT Astra Serif"/>
          <w:b/>
          <w:bCs/>
          <w:sz w:val="28"/>
          <w:szCs w:val="28"/>
        </w:rPr>
        <w:t>Размер компенсации членам избирательных комиссий субъектов Российской Федерации с правом решающего голоса, территориальных избирательных комиссий, участковых избирательных комиссий, освобожденным от основной работы на период подготовки и проведени</w:t>
      </w:r>
      <w:r>
        <w:rPr>
          <w:rFonts w:ascii="PT Astra Serif" w:eastAsia="PT Astra Serif" w:hAnsi="PT Astra Serif" w:cs="PT Astra Serif"/>
          <w:b/>
          <w:bCs/>
          <w:sz w:val="28"/>
          <w:szCs w:val="28"/>
        </w:rPr>
        <w:t xml:space="preserve">я выборов Государственной Думы Федерального Собрания </w:t>
      </w:r>
      <w:r>
        <w:rPr>
          <w:rFonts w:ascii="PT Astra Serif" w:eastAsia="PT Astra Serif" w:hAnsi="PT Astra Serif" w:cs="PT Astra Serif"/>
          <w:b/>
          <w:bCs/>
          <w:sz w:val="28"/>
          <w:szCs w:val="28"/>
        </w:rPr>
        <w:br/>
        <w:t>Российской Федерации д</w:t>
      </w:r>
      <w:r>
        <w:rPr>
          <w:rFonts w:ascii="PT Astra Serif" w:eastAsia="PT Astra Serif" w:hAnsi="PT Astra Serif" w:cs="PT Astra Serif"/>
          <w:b/>
          <w:sz w:val="28"/>
          <w:szCs w:val="28"/>
        </w:rPr>
        <w:t>евятого созыва</w:t>
      </w:r>
    </w:p>
    <w:p w:rsidR="009150C7" w:rsidRDefault="009150C7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8"/>
          <w:szCs w:val="28"/>
        </w:rPr>
      </w:pPr>
    </w:p>
    <w:p w:rsidR="009150C7" w:rsidRDefault="009150C7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8"/>
          <w:szCs w:val="28"/>
        </w:rPr>
      </w:pPr>
    </w:p>
    <w:tbl>
      <w:tblPr>
        <w:tblW w:w="941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1"/>
        <w:gridCol w:w="5441"/>
        <w:gridCol w:w="3416"/>
      </w:tblGrid>
      <w:tr w:rsidR="009150C7">
        <w:trPr>
          <w:trHeight w:hRule="exact" w:val="1077"/>
          <w:tblHeader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№ п/п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 xml:space="preserve">Субъект </w:t>
            </w: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br/>
              <w:t>Российской Федерации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Размер компенсации за полный месяц работы</w:t>
            </w:r>
          </w:p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(руб.)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1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Республика Адыгея (Адыгея)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63 759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2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Республика Алтай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72 941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1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Республика Башкортостан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74 391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2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Республика Бурятия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83 574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5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Республика Дагестан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49 925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6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Донецкая Народная Республика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70 813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6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Республика Ингушетия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44 652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7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Кабардино-Балкарская Республика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53 252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8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Республика Калмыкия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55 806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9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Карачаево-Черкесская Республика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54 755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10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Республика Карелия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81 569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11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Республика Коми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95 980</w:t>
            </w:r>
          </w:p>
        </w:tc>
      </w:tr>
      <w:tr w:rsidR="009150C7">
        <w:trPr>
          <w:trHeight w:val="269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12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Республика Крым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63 834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Луганская Народная Республика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70 813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13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Республика Марий Эл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70 460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14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Республика Мордовия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67 262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15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Республика Саха (Якутия)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139 435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16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Республика Северная Осетия – Алания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53 721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17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Республика Татарстан (Татарстан)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90 515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18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Республика Тыва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75 253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21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Удмуртская Республика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77 925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22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Республика Хакасия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80 227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23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Чеченская Республика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46 652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24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Чувашская Республика – Чувашия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68 379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25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Алтайский край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63 971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26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Забайкальский край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99 768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27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Камчатский край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151 016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28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Краснодарский край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76 115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29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Красноярский край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105 571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30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Пермский край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83 646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31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Приморский край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96 177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32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Ставропольский край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63 673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33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Хабаровский край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97 025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34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Амурская область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99 073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35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Архангельская область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91 121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36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Астраханская область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69 820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37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Белгородская область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73 891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38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Брянская область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65 803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39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Владимирская область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73 285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40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Волгоградская область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68 340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41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Вологодская область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80 975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42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Воронежская область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75 525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43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Запорожская область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70 813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44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Ивановская область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57 122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45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Иркутская область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95 318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46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Калининградская область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77 022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47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Калужская область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83 930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48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Кемеровская область – Кузбасс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83 017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49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Кировская область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67 199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50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Костромская область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63 292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51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Курганская область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72 992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52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Курская область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75 521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53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Ленинградская область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94 348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54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Липецкая область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76 460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55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Магаданская область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178 076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56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Московская область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116 008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57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Мурманская область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125 302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58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Нижегородская область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80 778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59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Новгородская область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72 178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60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Новосибирская область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86 549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61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Омская область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73 100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62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Оренбургская область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74 294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63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Орловская область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63 817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64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Пензенская область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67 293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65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Псковская область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63 454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66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Ростовская область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70 813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67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Рязанская область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73 393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68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Самарская область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76 626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69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Саратовская область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67 353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70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Сахалинская область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148 172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71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Свердловская область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89 286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72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Смоленская область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68 468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73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Тамбовская область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63 024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74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Тверская область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72 783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75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Томская область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85 829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76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Тульская область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84 212</w:t>
            </w:r>
          </w:p>
        </w:tc>
      </w:tr>
      <w:tr w:rsidR="009150C7">
        <w:trPr>
          <w:trHeight w:val="117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77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Тюменская область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94 124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78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Ульяновская область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69 676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79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Херсонская область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70 813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80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Челябинская область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81 366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81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Ярославская область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73 832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82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Город</w:t>
            </w: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 xml:space="preserve"> федерального значения Москва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ind w:left="298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180 861</w:t>
            </w:r>
            <w:r>
              <w:rPr>
                <w:rStyle w:val="ae"/>
                <w:rFonts w:ascii="PT Astra Serif" w:eastAsia="PT Astra Serif" w:hAnsi="PT Astra Serif" w:cs="PT Astra Serif"/>
                <w:sz w:val="28"/>
                <w:szCs w:val="28"/>
              </w:rPr>
              <w:footnoteReference w:id="1"/>
            </w:r>
          </w:p>
        </w:tc>
      </w:tr>
      <w:tr w:rsidR="009150C7">
        <w:trPr>
          <w:trHeight w:hRule="exact" w:val="837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83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Город федерального значения Санкт-Петербург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121 475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84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Город федерального значения Севастополь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66 605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85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Еврейская автономная область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91 167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86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Ненецкий автономный округ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146 957</w:t>
            </w:r>
          </w:p>
        </w:tc>
      </w:tr>
      <w:tr w:rsidR="009150C7">
        <w:trPr>
          <w:trHeight w:hRule="exact" w:val="839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87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Хан</w:t>
            </w: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ты-Мансийский автономный округ – Югра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135 914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88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Чукотский автономный округ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214 604</w:t>
            </w:r>
          </w:p>
        </w:tc>
      </w:tr>
      <w:tr w:rsidR="009150C7">
        <w:trPr>
          <w:trHeight w:hRule="exact" w:val="45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89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Ямало-Ненецкий автономный округ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177 711</w:t>
            </w:r>
          </w:p>
        </w:tc>
      </w:tr>
    </w:tbl>
    <w:p w:rsidR="009150C7" w:rsidRDefault="009150C7">
      <w:pPr>
        <w:pStyle w:val="ConsPlusNormal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</w:p>
    <w:p w:rsidR="009150C7" w:rsidRDefault="00FC270D">
      <w:pPr>
        <w:pStyle w:val="ConsPlusNormal"/>
        <w:ind w:firstLine="709"/>
        <w:jc w:val="both"/>
        <w:rPr>
          <w:rFonts w:ascii="PT Astra Serif" w:eastAsia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Примечание.</w:t>
      </w:r>
    </w:p>
    <w:p w:rsidR="009150C7" w:rsidRDefault="00FC270D">
      <w:pPr>
        <w:pStyle w:val="ConsPlusNormal"/>
        <w:ind w:firstLine="709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Размер компенсации указан с учетом установленных решениями органов государственной власти СССР или федеральных органов государственной власти коэффициентов (районных,  за работу в высокогорных, пустынных, безводных и других районах (местностях) с особыми к</w:t>
      </w:r>
      <w:r>
        <w:rPr>
          <w:rFonts w:ascii="PT Astra Serif" w:eastAsia="PT Astra Serif" w:hAnsi="PT Astra Serif" w:cs="PT Astra Serif"/>
          <w:sz w:val="24"/>
          <w:szCs w:val="24"/>
        </w:rPr>
        <w:t xml:space="preserve">лиматическими условиями) и надбавок к заработной плате лицам, работающим в районах Крайнего Севера, приравненных к ним местностях, южных районах Восточной Сибири и Дальнего Востока. </w:t>
      </w:r>
    </w:p>
    <w:p w:rsidR="009150C7" w:rsidRDefault="009150C7">
      <w:pPr>
        <w:pStyle w:val="ConsPlusNormal"/>
        <w:spacing w:before="120"/>
        <w:ind w:firstLine="539"/>
        <w:jc w:val="both"/>
        <w:rPr>
          <w:rFonts w:ascii="PT Astra Serif" w:hAnsi="PT Astra Serif" w:cs="PT Astra Serif"/>
          <w:sz w:val="24"/>
          <w:szCs w:val="24"/>
        </w:rPr>
      </w:pPr>
    </w:p>
    <w:p w:rsidR="009150C7" w:rsidRDefault="009150C7">
      <w:pPr>
        <w:pStyle w:val="ConsPlusNormal"/>
        <w:spacing w:before="120"/>
        <w:ind w:firstLine="539"/>
        <w:jc w:val="both"/>
        <w:rPr>
          <w:rFonts w:ascii="PT Astra Serif" w:hAnsi="PT Astra Serif" w:cs="PT Astra Serif"/>
          <w:sz w:val="24"/>
          <w:szCs w:val="24"/>
        </w:rPr>
        <w:sectPr w:rsidR="009150C7">
          <w:headerReference w:type="default" r:id="rId13"/>
          <w:pgSz w:w="11905" w:h="16838"/>
          <w:pgMar w:top="1134" w:right="850" w:bottom="1134" w:left="1701" w:header="709" w:footer="709" w:gutter="0"/>
          <w:pgNumType w:start="1"/>
          <w:cols w:space="720"/>
          <w:titlePg/>
          <w:docGrid w:linePitch="360"/>
        </w:sectPr>
      </w:pPr>
    </w:p>
    <w:p w:rsidR="009150C7" w:rsidRDefault="00FC270D">
      <w:pPr>
        <w:pStyle w:val="ConsPlusNormal"/>
        <w:ind w:left="9071"/>
        <w:jc w:val="center"/>
        <w:outlineLvl w:val="0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Приложение № 2</w:t>
      </w:r>
    </w:p>
    <w:p w:rsidR="009150C7" w:rsidRDefault="00FC270D">
      <w:pPr>
        <w:pStyle w:val="ConsPlusNormal"/>
        <w:ind w:left="9071"/>
        <w:jc w:val="center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 xml:space="preserve">к постановлению Центральной избирательной </w:t>
      </w:r>
      <w:r>
        <w:rPr>
          <w:rFonts w:ascii="PT Astra Serif" w:eastAsia="PT Astra Serif" w:hAnsi="PT Astra Serif" w:cs="PT Astra Serif"/>
          <w:sz w:val="24"/>
          <w:szCs w:val="24"/>
        </w:rPr>
        <w:br/>
        <w:t>комиссии Российской Федерации</w:t>
      </w:r>
    </w:p>
    <w:p w:rsidR="009150C7" w:rsidRDefault="00FC270D">
      <w:pPr>
        <w:pStyle w:val="ConsPlusNormal"/>
        <w:ind w:left="9071"/>
        <w:jc w:val="center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cs="PT Astra Serif"/>
          <w:sz w:val="24"/>
          <w:szCs w:val="24"/>
        </w:rPr>
        <w:t>от 24 июня 2026 г. № 10/101-9</w:t>
      </w:r>
    </w:p>
    <w:p w:rsidR="009150C7" w:rsidRDefault="009150C7">
      <w:pPr>
        <w:tabs>
          <w:tab w:val="left" w:pos="12360"/>
        </w:tabs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8"/>
          <w:szCs w:val="28"/>
        </w:rPr>
      </w:pPr>
    </w:p>
    <w:p w:rsidR="009150C7" w:rsidRDefault="009150C7">
      <w:pPr>
        <w:tabs>
          <w:tab w:val="left" w:pos="12360"/>
        </w:tabs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8"/>
          <w:szCs w:val="28"/>
        </w:rPr>
      </w:pPr>
    </w:p>
    <w:p w:rsidR="009150C7" w:rsidRDefault="009150C7">
      <w:pPr>
        <w:tabs>
          <w:tab w:val="left" w:pos="12360"/>
        </w:tabs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8"/>
          <w:szCs w:val="28"/>
        </w:rPr>
      </w:pPr>
    </w:p>
    <w:p w:rsidR="009150C7" w:rsidRDefault="00FC270D">
      <w:pPr>
        <w:tabs>
          <w:tab w:val="left" w:pos="12360"/>
        </w:tabs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8"/>
          <w:szCs w:val="28"/>
        </w:rPr>
      </w:pPr>
      <w:r>
        <w:rPr>
          <w:rFonts w:ascii="PT Astra Serif" w:eastAsia="PT Astra Serif" w:hAnsi="PT Astra Serif" w:cs="PT Astra Serif"/>
          <w:b/>
          <w:bCs/>
          <w:sz w:val="28"/>
          <w:szCs w:val="28"/>
        </w:rPr>
        <w:t xml:space="preserve">Размер дополнительной оплаты труда (вознаграждения) члену избирательной комиссии субъекта Российской Федерации с правом решающего голоса, работающему </w:t>
      </w:r>
      <w:r>
        <w:rPr>
          <w:rFonts w:ascii="PT Astra Serif" w:eastAsia="PT Astra Serif" w:hAnsi="PT Astra Serif" w:cs="PT Astra Serif"/>
          <w:b/>
          <w:bCs/>
          <w:sz w:val="28"/>
          <w:szCs w:val="28"/>
        </w:rPr>
        <w:t xml:space="preserve">в комиссии не на постоянной (штатной) основе, члену территориальной избирательной комиссии, работающему в комиссии не на постоянной (штатной) основе, члену участковой </w:t>
      </w:r>
      <w:r>
        <w:rPr>
          <w:rFonts w:ascii="PT Astra Serif" w:eastAsia="PT Astra Serif" w:hAnsi="PT Astra Serif" w:cs="PT Astra Serif"/>
          <w:b/>
          <w:bCs/>
          <w:sz w:val="28"/>
          <w:szCs w:val="28"/>
        </w:rPr>
        <w:br/>
        <w:t>избирательной комиссии в период подготовки и проведения выборов депутатов Государственно</w:t>
      </w:r>
      <w:r>
        <w:rPr>
          <w:rFonts w:ascii="PT Astra Serif" w:eastAsia="PT Astra Serif" w:hAnsi="PT Astra Serif" w:cs="PT Astra Serif"/>
          <w:b/>
          <w:bCs/>
          <w:sz w:val="28"/>
          <w:szCs w:val="28"/>
        </w:rPr>
        <w:t xml:space="preserve">й Думы </w:t>
      </w:r>
      <w:r>
        <w:rPr>
          <w:rFonts w:ascii="PT Astra Serif" w:eastAsia="PT Astra Serif" w:hAnsi="PT Astra Serif" w:cs="PT Astra Serif"/>
          <w:b/>
          <w:bCs/>
          <w:sz w:val="28"/>
          <w:szCs w:val="28"/>
        </w:rPr>
        <w:br/>
        <w:t>Федерального Собрания Российской Федерации д</w:t>
      </w:r>
      <w:r>
        <w:rPr>
          <w:rFonts w:ascii="PT Astra Serif" w:eastAsia="PT Astra Serif" w:hAnsi="PT Astra Serif" w:cs="PT Astra Serif"/>
          <w:b/>
          <w:sz w:val="28"/>
          <w:szCs w:val="28"/>
        </w:rPr>
        <w:t>евятого созыва</w:t>
      </w:r>
    </w:p>
    <w:p w:rsidR="009150C7" w:rsidRDefault="009150C7">
      <w:pPr>
        <w:tabs>
          <w:tab w:val="left" w:pos="12360"/>
        </w:tabs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254"/>
        <w:gridCol w:w="1230"/>
        <w:gridCol w:w="1195"/>
        <w:gridCol w:w="1243"/>
        <w:gridCol w:w="1080"/>
        <w:gridCol w:w="1080"/>
        <w:gridCol w:w="1260"/>
        <w:gridCol w:w="1260"/>
        <w:gridCol w:w="1080"/>
        <w:gridCol w:w="900"/>
        <w:gridCol w:w="1260"/>
        <w:gridCol w:w="1260"/>
        <w:gridCol w:w="995"/>
        <w:gridCol w:w="1014"/>
      </w:tblGrid>
      <w:tr w:rsidR="009150C7">
        <w:trPr>
          <w:trHeight w:val="399"/>
        </w:trPr>
        <w:tc>
          <w:tcPr>
            <w:tcW w:w="1611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Размер дополнительной оплаты труда (вознаграждения) за один час работы в будние дни с 6.00 до 22.00 (руб.)</w:t>
            </w:r>
          </w:p>
        </w:tc>
      </w:tr>
      <w:tr w:rsidR="009150C7">
        <w:trPr>
          <w:trHeight w:val="682"/>
        </w:trPr>
        <w:tc>
          <w:tcPr>
            <w:tcW w:w="70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члену избирательной комиссии субъекта Российской Федерации</w:t>
            </w:r>
          </w:p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 xml:space="preserve">(в зависимости от числа избирателей в соответствующем субъекте </w:t>
            </w: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br/>
              <w:t>Российской Федерации)</w:t>
            </w:r>
          </w:p>
        </w:tc>
        <w:tc>
          <w:tcPr>
            <w:tcW w:w="4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члену территориальной избирательной комиссии</w:t>
            </w:r>
          </w:p>
        </w:tc>
        <w:tc>
          <w:tcPr>
            <w:tcW w:w="45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члену участковой избирательной комиссии</w:t>
            </w:r>
          </w:p>
        </w:tc>
      </w:tr>
      <w:tr w:rsidR="009150C7"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ind w:left="-57" w:right="-57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до 500 тыс. избирателей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ind w:left="-57" w:right="-57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от 500 тыс.</w:t>
            </w:r>
          </w:p>
          <w:p w:rsidR="009150C7" w:rsidRDefault="00FC270D">
            <w:pPr>
              <w:pStyle w:val="ConsPlusNormal"/>
              <w:ind w:left="-57" w:right="-57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 xml:space="preserve"> до 1 млн избирателей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ind w:left="-57" w:right="-57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от 1 до</w:t>
            </w:r>
          </w:p>
          <w:p w:rsidR="009150C7" w:rsidRDefault="00FC270D">
            <w:pPr>
              <w:pStyle w:val="ConsPlusNormal"/>
              <w:ind w:left="-57" w:right="-57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2 млн избирателей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ind w:left="-57" w:right="-57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от 2 до</w:t>
            </w:r>
          </w:p>
          <w:p w:rsidR="009150C7" w:rsidRDefault="00FC270D">
            <w:pPr>
              <w:pStyle w:val="ConsPlusNormal"/>
              <w:ind w:left="-57" w:right="-57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 xml:space="preserve">3 млн </w:t>
            </w:r>
          </w:p>
          <w:p w:rsidR="009150C7" w:rsidRDefault="00FC270D">
            <w:pPr>
              <w:pStyle w:val="ConsPlusNormal"/>
              <w:ind w:left="-57" w:right="-57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избирателей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ind w:left="-113" w:right="-57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от 3 до</w:t>
            </w:r>
          </w:p>
          <w:p w:rsidR="009150C7" w:rsidRDefault="00FC270D">
            <w:pPr>
              <w:pStyle w:val="ConsPlusNormal"/>
              <w:ind w:left="-113" w:right="-57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 xml:space="preserve">5 млн </w:t>
            </w:r>
          </w:p>
          <w:p w:rsidR="009150C7" w:rsidRDefault="00FC270D">
            <w:pPr>
              <w:pStyle w:val="ConsPlusNormal"/>
              <w:ind w:left="-57" w:right="-57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избирателей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ind w:left="-57" w:right="-57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более</w:t>
            </w:r>
          </w:p>
          <w:p w:rsidR="009150C7" w:rsidRDefault="00FC270D">
            <w:pPr>
              <w:pStyle w:val="ConsPlusNormal"/>
              <w:ind w:left="-57" w:right="-57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 xml:space="preserve"> 5 млн избирателей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ind w:left="-57" w:right="-57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председателю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ind w:left="-113" w:right="-57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заместителю председателя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ind w:left="-57" w:right="-57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секретарю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ind w:left="-57" w:right="-57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иному члену</w:t>
            </w:r>
          </w:p>
          <w:p w:rsidR="009150C7" w:rsidRDefault="00FC270D">
            <w:pPr>
              <w:pStyle w:val="ConsPlusNormal"/>
              <w:ind w:left="-57" w:right="-57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комиссии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ind w:left="-113" w:right="-57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председателю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ind w:left="-113" w:right="-57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заместителю председателя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ind w:left="-113" w:right="-57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секретарю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ind w:left="-57" w:right="-57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 xml:space="preserve">иному </w:t>
            </w:r>
          </w:p>
          <w:p w:rsidR="009150C7" w:rsidRDefault="00FC270D">
            <w:pPr>
              <w:pStyle w:val="ConsPlusNormal"/>
              <w:ind w:left="-57" w:right="-57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члену</w:t>
            </w:r>
          </w:p>
          <w:p w:rsidR="009150C7" w:rsidRDefault="00FC270D">
            <w:pPr>
              <w:pStyle w:val="ConsPlusNormal"/>
              <w:ind w:left="-57" w:right="-57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комиссии</w:t>
            </w:r>
          </w:p>
        </w:tc>
      </w:tr>
      <w:tr w:rsidR="009150C7"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</w:rPr>
              <w:t>99,0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</w:rPr>
              <w:t>117,0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</w:rPr>
              <w:t>126,0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</w:rPr>
              <w:t>127,0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</w:rPr>
              <w:t>133,0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</w:rPr>
              <w:t>141,0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</w:rPr>
              <w:t>88</w:t>
            </w:r>
            <w:r>
              <w:rPr>
                <w:rFonts w:ascii="PT Astra Serif" w:eastAsia="PT Astra Serif" w:hAnsi="PT Astra Serif" w:cs="PT Astra Serif"/>
              </w:rPr>
              <w:t>,0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</w:rPr>
              <w:t>77,0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</w:rPr>
              <w:t>77,0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</w:rPr>
              <w:t>69,0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</w:rPr>
              <w:t>63,0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</w:rPr>
              <w:t>57,0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</w:rPr>
              <w:t>57,0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</w:rPr>
              <w:t>45,0</w:t>
            </w:r>
          </w:p>
        </w:tc>
      </w:tr>
    </w:tbl>
    <w:p w:rsidR="009150C7" w:rsidRDefault="009150C7">
      <w:pPr>
        <w:pStyle w:val="ConsPlusNormal"/>
        <w:spacing w:line="348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</w:p>
    <w:p w:rsidR="009150C7" w:rsidRDefault="00FC270D">
      <w:pPr>
        <w:pStyle w:val="ConsPlusNormal"/>
        <w:ind w:firstLine="709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Примечание.</w:t>
      </w:r>
    </w:p>
    <w:p w:rsidR="009150C7" w:rsidRDefault="00FC270D">
      <w:pPr>
        <w:pStyle w:val="ConsPlusNormal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4"/>
          <w:szCs w:val="24"/>
        </w:rPr>
        <w:t>В случае установления решениями органов государственной власти СССР или федеральных органов государственной власти коэффициентов (районных, за работу в высокогорных, пустынных, безводны</w:t>
      </w:r>
      <w:r>
        <w:rPr>
          <w:rFonts w:ascii="PT Astra Serif" w:eastAsia="PT Astra Serif" w:hAnsi="PT Astra Serif" w:cs="PT Astra Serif"/>
          <w:sz w:val="24"/>
          <w:szCs w:val="24"/>
        </w:rPr>
        <w:t xml:space="preserve">х и других районах (местностях) с особыми климатическими условиями) к заработной плате работников федеральных учреждений бюджетной сферы размер дополнительной оплаты труда (вознаграждения) повышается соответственно установленным коэффициентам к заработной </w:t>
      </w:r>
      <w:r>
        <w:rPr>
          <w:rFonts w:ascii="PT Astra Serif" w:eastAsia="PT Astra Serif" w:hAnsi="PT Astra Serif" w:cs="PT Astra Serif"/>
          <w:sz w:val="24"/>
          <w:szCs w:val="24"/>
        </w:rPr>
        <w:t>плате работников федеральных учреждений бюджетной сферы</w:t>
      </w:r>
      <w:r>
        <w:rPr>
          <w:rFonts w:ascii="PT Astra Serif" w:eastAsia="PT Astra Serif" w:hAnsi="PT Astra Serif" w:cs="PT Astra Serif"/>
          <w:sz w:val="28"/>
          <w:szCs w:val="28"/>
        </w:rPr>
        <w:t>.</w:t>
      </w:r>
    </w:p>
    <w:p w:rsidR="009150C7" w:rsidRDefault="009150C7">
      <w:pPr>
        <w:pStyle w:val="ConsPlusNormal"/>
        <w:ind w:firstLine="540"/>
        <w:jc w:val="both"/>
        <w:rPr>
          <w:rFonts w:ascii="PT Astra Serif" w:hAnsi="PT Astra Serif" w:cs="PT Astra Serif"/>
          <w:sz w:val="28"/>
          <w:szCs w:val="28"/>
        </w:rPr>
        <w:sectPr w:rsidR="009150C7">
          <w:pgSz w:w="16838" w:h="11905" w:orient="landscape"/>
          <w:pgMar w:top="1134" w:right="397" w:bottom="1134" w:left="397" w:header="709" w:footer="709" w:gutter="0"/>
          <w:cols w:space="720"/>
          <w:titlePg/>
          <w:docGrid w:linePitch="360"/>
        </w:sectPr>
      </w:pPr>
    </w:p>
    <w:p w:rsidR="009150C7" w:rsidRDefault="00FC270D">
      <w:pPr>
        <w:pStyle w:val="ConsPlusNormal"/>
        <w:ind w:left="9071"/>
        <w:jc w:val="center"/>
        <w:outlineLvl w:val="0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Приложение № 3</w:t>
      </w:r>
    </w:p>
    <w:p w:rsidR="009150C7" w:rsidRDefault="00FC270D">
      <w:pPr>
        <w:pStyle w:val="ConsPlusNormal"/>
        <w:ind w:left="9071"/>
        <w:jc w:val="center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 xml:space="preserve">к постановлению Центральной избирательной </w:t>
      </w:r>
      <w:r>
        <w:rPr>
          <w:rFonts w:ascii="PT Astra Serif" w:eastAsia="PT Astra Serif" w:hAnsi="PT Astra Serif" w:cs="PT Astra Serif"/>
          <w:sz w:val="24"/>
          <w:szCs w:val="24"/>
        </w:rPr>
        <w:br/>
        <w:t>комиссии Российской Федерации</w:t>
      </w:r>
    </w:p>
    <w:p w:rsidR="009150C7" w:rsidRDefault="00FC270D">
      <w:pPr>
        <w:pStyle w:val="ConsPlusNormal"/>
        <w:ind w:left="9071"/>
        <w:jc w:val="center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cs="PT Astra Serif"/>
          <w:sz w:val="24"/>
          <w:szCs w:val="24"/>
        </w:rPr>
        <w:t>от 24 июня 2026 г. № 10/101-9</w:t>
      </w:r>
    </w:p>
    <w:p w:rsidR="009150C7" w:rsidRDefault="009150C7">
      <w:pPr>
        <w:pStyle w:val="ConsPlusNormal"/>
        <w:jc w:val="center"/>
        <w:rPr>
          <w:rFonts w:ascii="PT Astra Serif" w:hAnsi="PT Astra Serif" w:cs="PT Astra Serif"/>
          <w:b/>
          <w:bCs/>
          <w:sz w:val="28"/>
          <w:szCs w:val="28"/>
        </w:rPr>
      </w:pPr>
    </w:p>
    <w:p w:rsidR="009150C7" w:rsidRDefault="009150C7">
      <w:pPr>
        <w:pStyle w:val="ConsPlusNormal"/>
        <w:jc w:val="center"/>
        <w:rPr>
          <w:rFonts w:ascii="PT Astra Serif" w:eastAsia="PT Astra Serif" w:hAnsi="PT Astra Serif" w:cs="PT Astra Serif"/>
          <w:b/>
          <w:bCs/>
          <w:sz w:val="28"/>
          <w:szCs w:val="28"/>
        </w:rPr>
      </w:pPr>
    </w:p>
    <w:p w:rsidR="009150C7" w:rsidRDefault="009150C7">
      <w:pPr>
        <w:pStyle w:val="ConsPlusNormal"/>
        <w:jc w:val="center"/>
        <w:rPr>
          <w:rFonts w:ascii="PT Astra Serif" w:eastAsia="PT Astra Serif" w:hAnsi="PT Astra Serif" w:cs="PT Astra Serif"/>
          <w:b/>
          <w:bCs/>
          <w:sz w:val="28"/>
          <w:szCs w:val="28"/>
        </w:rPr>
      </w:pPr>
    </w:p>
    <w:p w:rsidR="009150C7" w:rsidRDefault="00FC270D">
      <w:pPr>
        <w:pStyle w:val="ConsPlusNormal"/>
        <w:jc w:val="center"/>
        <w:rPr>
          <w:rFonts w:ascii="PT Astra Serif" w:eastAsia="PT Astra Serif" w:hAnsi="PT Astra Serif" w:cs="PT Astra Serif"/>
          <w:b/>
          <w:bCs/>
          <w:sz w:val="28"/>
          <w:szCs w:val="28"/>
        </w:rPr>
      </w:pPr>
      <w:r>
        <w:rPr>
          <w:rFonts w:ascii="PT Astra Serif" w:eastAsia="PT Astra Serif" w:hAnsi="PT Astra Serif" w:cs="PT Astra Serif"/>
          <w:b/>
          <w:sz w:val="28"/>
          <w:szCs w:val="28"/>
        </w:rPr>
        <w:t>Размер дополнительной оплаты труда (вознаграждения) члену</w:t>
      </w:r>
      <w:r>
        <w:rPr>
          <w:rFonts w:ascii="PT Astra Serif" w:eastAsia="PT Astra Serif" w:hAnsi="PT Astra Serif" w:cs="PT Astra Serif"/>
          <w:b/>
          <w:sz w:val="28"/>
          <w:szCs w:val="28"/>
        </w:rPr>
        <w:t xml:space="preserve"> избирательной комиссии субъекта Российской Федерации </w:t>
      </w:r>
      <w:r>
        <w:rPr>
          <w:rFonts w:ascii="PT Astra Serif" w:eastAsia="PT Astra Serif" w:hAnsi="PT Astra Serif" w:cs="PT Astra Serif"/>
          <w:b/>
          <w:sz w:val="28"/>
          <w:szCs w:val="28"/>
        </w:rPr>
        <w:br/>
        <w:t>с правом решающего голоса, работающему в комиссии не на постоянной (штатной) основе, члену территориальной избирательной комиссии, работающему в комиссии не на постоянной (штатной) основе, в случае воз</w:t>
      </w:r>
      <w:r>
        <w:rPr>
          <w:rFonts w:ascii="PT Astra Serif" w:eastAsia="PT Astra Serif" w:hAnsi="PT Astra Serif" w:cs="PT Astra Serif"/>
          <w:b/>
          <w:sz w:val="28"/>
          <w:szCs w:val="28"/>
        </w:rPr>
        <w:t xml:space="preserve">ложения полномочий окружных избирательных комиссий на избирательную комиссию субъекта Российской Федерации, территориальную избирательную комиссию в период подготовки и проведения выборов депутатов Государственной Думы </w:t>
      </w:r>
      <w:r>
        <w:rPr>
          <w:rFonts w:ascii="PT Astra Serif" w:eastAsia="PT Astra Serif" w:hAnsi="PT Astra Serif" w:cs="PT Astra Serif"/>
          <w:b/>
          <w:sz w:val="28"/>
          <w:szCs w:val="28"/>
        </w:rPr>
        <w:br/>
        <w:t>Федерального Собрания Российской Фед</w:t>
      </w:r>
      <w:r>
        <w:rPr>
          <w:rFonts w:ascii="PT Astra Serif" w:eastAsia="PT Astra Serif" w:hAnsi="PT Astra Serif" w:cs="PT Astra Serif"/>
          <w:b/>
          <w:sz w:val="28"/>
          <w:szCs w:val="28"/>
        </w:rPr>
        <w:t>ерации девятого созыва</w:t>
      </w:r>
    </w:p>
    <w:p w:rsidR="009150C7" w:rsidRDefault="009150C7">
      <w:pPr>
        <w:pStyle w:val="ConsPlusNormal"/>
        <w:jc w:val="center"/>
        <w:rPr>
          <w:rFonts w:ascii="PT Astra Serif" w:eastAsia="PT Astra Serif" w:hAnsi="PT Astra Serif" w:cs="PT Astra Serif"/>
          <w:b/>
          <w:bCs/>
          <w:sz w:val="28"/>
          <w:szCs w:val="28"/>
        </w:rPr>
      </w:pPr>
    </w:p>
    <w:tbl>
      <w:tblPr>
        <w:tblpPr w:leftFromText="180" w:rightFromText="180" w:vertAnchor="text" w:horzAnchor="margin" w:tblpXSpec="center" w:tblpY="183"/>
        <w:tblW w:w="11773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20"/>
        <w:gridCol w:w="1120"/>
        <w:gridCol w:w="1120"/>
        <w:gridCol w:w="1120"/>
        <w:gridCol w:w="1260"/>
        <w:gridCol w:w="1120"/>
        <w:gridCol w:w="1400"/>
        <w:gridCol w:w="1400"/>
        <w:gridCol w:w="1120"/>
        <w:gridCol w:w="993"/>
      </w:tblGrid>
      <w:tr w:rsidR="009150C7">
        <w:trPr>
          <w:trHeight w:val="570"/>
        </w:trPr>
        <w:tc>
          <w:tcPr>
            <w:tcW w:w="1177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Размер дополнительной оплаты труда (вознаграждения) за один час работы в будние дни с 6.00 до 22.00 (руб.)</w:t>
            </w:r>
          </w:p>
        </w:tc>
      </w:tr>
      <w:tr w:rsidR="009150C7">
        <w:trPr>
          <w:cantSplit/>
          <w:trHeight w:val="1004"/>
        </w:trPr>
        <w:tc>
          <w:tcPr>
            <w:tcW w:w="68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члену избирательной комиссии субъекта Российской Федерации</w:t>
            </w:r>
          </w:p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 xml:space="preserve">(в зависимости от числа избирателей в соответствующем субъекте </w:t>
            </w:r>
          </w:p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Р</w:t>
            </w: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 xml:space="preserve">оссийской Федерации) </w:t>
            </w:r>
          </w:p>
        </w:tc>
        <w:tc>
          <w:tcPr>
            <w:tcW w:w="4913" w:type="dxa"/>
            <w:gridSpan w:val="4"/>
            <w:tcBorders>
              <w:top w:val="non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члену</w:t>
            </w:r>
          </w:p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территориальной избирательной комиссии</w:t>
            </w:r>
          </w:p>
        </w:tc>
      </w:tr>
      <w:tr w:rsidR="009150C7">
        <w:trPr>
          <w:trHeight w:val="255"/>
        </w:trPr>
        <w:tc>
          <w:tcPr>
            <w:tcW w:w="112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до 500 тыс. избирателей</w:t>
            </w:r>
          </w:p>
        </w:tc>
        <w:tc>
          <w:tcPr>
            <w:tcW w:w="11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от 500 тыс. до 1 млн избирателей</w:t>
            </w:r>
          </w:p>
        </w:tc>
        <w:tc>
          <w:tcPr>
            <w:tcW w:w="11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 xml:space="preserve">от 1 до </w:t>
            </w:r>
          </w:p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2 млн избирателей</w:t>
            </w:r>
          </w:p>
        </w:tc>
        <w:tc>
          <w:tcPr>
            <w:tcW w:w="11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 xml:space="preserve">от 2 до </w:t>
            </w:r>
          </w:p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3 млн избирателей</w:t>
            </w:r>
          </w:p>
        </w:tc>
        <w:tc>
          <w:tcPr>
            <w:tcW w:w="12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от 3 до 5 млн избирателей</w:t>
            </w:r>
          </w:p>
        </w:tc>
        <w:tc>
          <w:tcPr>
            <w:tcW w:w="11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более 5 млн избирателей</w:t>
            </w:r>
          </w:p>
        </w:tc>
        <w:tc>
          <w:tcPr>
            <w:tcW w:w="140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председателю</w:t>
            </w:r>
          </w:p>
        </w:tc>
        <w:tc>
          <w:tcPr>
            <w:tcW w:w="140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заместителю председателя</w:t>
            </w:r>
          </w:p>
        </w:tc>
        <w:tc>
          <w:tcPr>
            <w:tcW w:w="112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секретарю</w:t>
            </w:r>
          </w:p>
        </w:tc>
        <w:tc>
          <w:tcPr>
            <w:tcW w:w="99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иному члену</w:t>
            </w:r>
          </w:p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комиссии</w:t>
            </w:r>
          </w:p>
        </w:tc>
      </w:tr>
      <w:tr w:rsidR="009150C7">
        <w:trPr>
          <w:trHeight w:val="459"/>
        </w:trPr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9150C7" w:rsidRDefault="00FC270D"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</w:rPr>
              <w:t>121,0</w:t>
            </w:r>
          </w:p>
        </w:tc>
        <w:tc>
          <w:tcPr>
            <w:tcW w:w="112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9150C7" w:rsidRDefault="00FC270D"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</w:rPr>
              <w:t>141,0</w:t>
            </w:r>
          </w:p>
        </w:tc>
        <w:tc>
          <w:tcPr>
            <w:tcW w:w="112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9150C7" w:rsidRDefault="00FC270D"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</w:rPr>
              <w:t>152,0</w:t>
            </w:r>
          </w:p>
        </w:tc>
        <w:tc>
          <w:tcPr>
            <w:tcW w:w="112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9150C7" w:rsidRDefault="00FC270D"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</w:rPr>
              <w:t>156,0</w:t>
            </w:r>
          </w:p>
        </w:tc>
        <w:tc>
          <w:tcPr>
            <w:tcW w:w="126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9150C7" w:rsidRDefault="00FC270D"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</w:rPr>
              <w:t>159,0</w:t>
            </w:r>
          </w:p>
        </w:tc>
        <w:tc>
          <w:tcPr>
            <w:tcW w:w="112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9150C7" w:rsidRDefault="00FC270D"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</w:rPr>
              <w:t>169,0</w:t>
            </w:r>
          </w:p>
        </w:tc>
        <w:tc>
          <w:tcPr>
            <w:tcW w:w="140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</w:rPr>
              <w:t>108,0</w:t>
            </w:r>
          </w:p>
        </w:tc>
        <w:tc>
          <w:tcPr>
            <w:tcW w:w="140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</w:rPr>
              <w:t>90,0</w:t>
            </w:r>
          </w:p>
        </w:tc>
        <w:tc>
          <w:tcPr>
            <w:tcW w:w="112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</w:rPr>
              <w:t>90,0</w:t>
            </w:r>
          </w:p>
        </w:tc>
        <w:tc>
          <w:tcPr>
            <w:tcW w:w="99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</w:rPr>
              <w:t>84,0</w:t>
            </w:r>
          </w:p>
        </w:tc>
      </w:tr>
    </w:tbl>
    <w:p w:rsidR="009150C7" w:rsidRDefault="009150C7">
      <w:pPr>
        <w:pStyle w:val="ConsPlusNormal"/>
        <w:jc w:val="center"/>
        <w:rPr>
          <w:rFonts w:ascii="PT Astra Serif" w:hAnsi="PT Astra Serif" w:cs="PT Astra Serif"/>
          <w:sz w:val="20"/>
          <w:szCs w:val="20"/>
        </w:rPr>
      </w:pPr>
    </w:p>
    <w:p w:rsidR="009150C7" w:rsidRDefault="009150C7">
      <w:pPr>
        <w:pStyle w:val="ConsPlusNormal"/>
        <w:jc w:val="center"/>
        <w:rPr>
          <w:rFonts w:ascii="PT Astra Serif" w:hAnsi="PT Astra Serif" w:cs="PT Astra Serif"/>
          <w:sz w:val="20"/>
          <w:szCs w:val="20"/>
        </w:rPr>
      </w:pPr>
    </w:p>
    <w:p w:rsidR="009150C7" w:rsidRDefault="009150C7">
      <w:pPr>
        <w:pStyle w:val="ConsPlusNormal"/>
        <w:jc w:val="center"/>
        <w:rPr>
          <w:rFonts w:ascii="PT Astra Serif" w:hAnsi="PT Astra Serif" w:cs="PT Astra Serif"/>
          <w:sz w:val="20"/>
          <w:szCs w:val="20"/>
        </w:rPr>
      </w:pPr>
    </w:p>
    <w:p w:rsidR="009150C7" w:rsidRDefault="009150C7">
      <w:pPr>
        <w:pStyle w:val="ConsPlusNormal"/>
        <w:jc w:val="center"/>
        <w:rPr>
          <w:rFonts w:ascii="PT Astra Serif" w:hAnsi="PT Astra Serif" w:cs="PT Astra Serif"/>
          <w:sz w:val="20"/>
          <w:szCs w:val="20"/>
        </w:rPr>
      </w:pPr>
    </w:p>
    <w:p w:rsidR="009150C7" w:rsidRDefault="009150C7">
      <w:pPr>
        <w:pStyle w:val="ConsPlusNormal"/>
        <w:jc w:val="center"/>
        <w:rPr>
          <w:rFonts w:ascii="PT Astra Serif" w:hAnsi="PT Astra Serif" w:cs="PT Astra Serif"/>
          <w:sz w:val="20"/>
          <w:szCs w:val="20"/>
        </w:rPr>
      </w:pPr>
    </w:p>
    <w:p w:rsidR="009150C7" w:rsidRDefault="009150C7">
      <w:pPr>
        <w:pStyle w:val="ConsPlusNormal"/>
        <w:jc w:val="center"/>
        <w:rPr>
          <w:rFonts w:ascii="PT Astra Serif" w:hAnsi="PT Astra Serif" w:cs="PT Astra Serif"/>
          <w:sz w:val="20"/>
          <w:szCs w:val="20"/>
        </w:rPr>
      </w:pPr>
    </w:p>
    <w:p w:rsidR="009150C7" w:rsidRDefault="009150C7">
      <w:pPr>
        <w:pStyle w:val="ConsPlusNormal"/>
        <w:jc w:val="center"/>
        <w:rPr>
          <w:rFonts w:ascii="PT Astra Serif" w:hAnsi="PT Astra Serif" w:cs="PT Astra Serif"/>
          <w:sz w:val="20"/>
          <w:szCs w:val="20"/>
        </w:rPr>
      </w:pPr>
    </w:p>
    <w:p w:rsidR="009150C7" w:rsidRDefault="009150C7">
      <w:pPr>
        <w:pStyle w:val="ConsPlusNormal"/>
        <w:jc w:val="center"/>
        <w:rPr>
          <w:rFonts w:ascii="PT Astra Serif" w:hAnsi="PT Astra Serif" w:cs="PT Astra Serif"/>
          <w:sz w:val="20"/>
          <w:szCs w:val="20"/>
        </w:rPr>
      </w:pPr>
    </w:p>
    <w:p w:rsidR="009150C7" w:rsidRDefault="009150C7">
      <w:pPr>
        <w:pStyle w:val="ConsPlusNormal"/>
        <w:jc w:val="center"/>
        <w:rPr>
          <w:rFonts w:ascii="PT Astra Serif" w:hAnsi="PT Astra Serif" w:cs="PT Astra Serif"/>
          <w:sz w:val="20"/>
          <w:szCs w:val="20"/>
        </w:rPr>
      </w:pPr>
    </w:p>
    <w:p w:rsidR="009150C7" w:rsidRDefault="009150C7">
      <w:pPr>
        <w:pStyle w:val="ConsPlusNormal"/>
        <w:jc w:val="center"/>
        <w:rPr>
          <w:rFonts w:ascii="PT Astra Serif" w:hAnsi="PT Astra Serif" w:cs="PT Astra Serif"/>
          <w:sz w:val="20"/>
          <w:szCs w:val="20"/>
        </w:rPr>
      </w:pPr>
    </w:p>
    <w:p w:rsidR="009150C7" w:rsidRDefault="009150C7">
      <w:pPr>
        <w:pStyle w:val="ConsPlusNormal"/>
        <w:jc w:val="center"/>
        <w:rPr>
          <w:rFonts w:ascii="PT Astra Serif" w:hAnsi="PT Astra Serif" w:cs="PT Astra Serif"/>
          <w:sz w:val="20"/>
          <w:szCs w:val="20"/>
        </w:rPr>
      </w:pPr>
    </w:p>
    <w:p w:rsidR="009150C7" w:rsidRDefault="009150C7">
      <w:pPr>
        <w:pStyle w:val="ConsPlusNormal"/>
        <w:ind w:firstLine="540"/>
        <w:jc w:val="both"/>
        <w:rPr>
          <w:rFonts w:ascii="PT Astra Serif" w:hAnsi="PT Astra Serif" w:cs="PT Astra Serif"/>
        </w:rPr>
      </w:pPr>
    </w:p>
    <w:p w:rsidR="009150C7" w:rsidRDefault="009150C7">
      <w:pPr>
        <w:pStyle w:val="ConsPlusNormal"/>
        <w:ind w:firstLine="540"/>
        <w:jc w:val="both"/>
        <w:rPr>
          <w:rFonts w:ascii="PT Astra Serif" w:hAnsi="PT Astra Serif" w:cs="PT Astra Serif"/>
        </w:rPr>
      </w:pPr>
    </w:p>
    <w:p w:rsidR="009150C7" w:rsidRDefault="009150C7">
      <w:pPr>
        <w:pStyle w:val="ConsPlusNormal"/>
        <w:ind w:firstLine="540"/>
        <w:jc w:val="both"/>
        <w:rPr>
          <w:rFonts w:ascii="PT Astra Serif" w:hAnsi="PT Astra Serif" w:cs="PT Astra Serif"/>
        </w:rPr>
      </w:pPr>
    </w:p>
    <w:p w:rsidR="009150C7" w:rsidRDefault="009150C7">
      <w:pPr>
        <w:pStyle w:val="ConsPlusNormal"/>
        <w:ind w:firstLine="540"/>
        <w:jc w:val="both"/>
        <w:rPr>
          <w:rFonts w:ascii="PT Astra Serif" w:hAnsi="PT Astra Serif" w:cs="PT Astra Serif"/>
        </w:rPr>
      </w:pPr>
    </w:p>
    <w:p w:rsidR="009150C7" w:rsidRDefault="00FC270D">
      <w:pPr>
        <w:pStyle w:val="ConsPlusNormal"/>
        <w:ind w:firstLine="709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Примечание.</w:t>
      </w:r>
    </w:p>
    <w:p w:rsidR="009150C7" w:rsidRDefault="00FC270D">
      <w:pPr>
        <w:pStyle w:val="ConsPlusNormal"/>
        <w:ind w:firstLine="709"/>
        <w:jc w:val="both"/>
        <w:rPr>
          <w:rFonts w:ascii="PT Astra Serif" w:eastAsia="PT Astra Serif" w:hAnsi="PT Astra Serif" w:cs="PT Astra Serif"/>
          <w:sz w:val="28"/>
          <w:szCs w:val="28"/>
        </w:rPr>
        <w:sectPr w:rsidR="009150C7">
          <w:footerReference w:type="first" r:id="rId14"/>
          <w:pgSz w:w="16838" w:h="11905" w:orient="landscape"/>
          <w:pgMar w:top="1134" w:right="397" w:bottom="1134" w:left="397" w:header="709" w:footer="709" w:gutter="0"/>
          <w:cols w:space="720"/>
          <w:titlePg/>
          <w:docGrid w:linePitch="360"/>
        </w:sectPr>
      </w:pPr>
      <w:r>
        <w:rPr>
          <w:rFonts w:ascii="PT Astra Serif" w:eastAsia="PT Astra Serif" w:hAnsi="PT Astra Serif" w:cs="PT Astra Serif"/>
          <w:sz w:val="24"/>
          <w:szCs w:val="24"/>
        </w:rPr>
        <w:t>В случае установления решениями органов государственной власти СССР или федеральных органов государственной власти коэффициентов (районных, за работу в высокогорных, пустынных, безводных и других районах (местностях) с особыми климатическими условиями) к з</w:t>
      </w:r>
      <w:r>
        <w:rPr>
          <w:rFonts w:ascii="PT Astra Serif" w:eastAsia="PT Astra Serif" w:hAnsi="PT Astra Serif" w:cs="PT Astra Serif"/>
          <w:sz w:val="24"/>
          <w:szCs w:val="24"/>
        </w:rPr>
        <w:t>аработной плате работников федеральных учреждений бюджетной сферы размер дополнительной оплаты труда (вознаграждения) повышается соответственно установленным коэффициентам к заработной плате работников федеральных учреждений бюджетной сферы</w:t>
      </w:r>
      <w:r>
        <w:rPr>
          <w:rFonts w:ascii="PT Astra Serif" w:eastAsia="PT Astra Serif" w:hAnsi="PT Astra Serif" w:cs="PT Astra Serif"/>
          <w:sz w:val="28"/>
          <w:szCs w:val="28"/>
        </w:rPr>
        <w:t>.</w:t>
      </w:r>
    </w:p>
    <w:p w:rsidR="009150C7" w:rsidRDefault="00FC270D">
      <w:pPr>
        <w:pStyle w:val="ConsPlusNormal"/>
        <w:ind w:left="4535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Приложение № 4</w:t>
      </w:r>
    </w:p>
    <w:p w:rsidR="009150C7" w:rsidRDefault="00FC270D">
      <w:pPr>
        <w:pStyle w:val="ConsPlusNormal"/>
        <w:ind w:left="4535"/>
        <w:jc w:val="center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к постановлению Центральной избирательной комиссии Российской Федерации</w:t>
      </w:r>
    </w:p>
    <w:p w:rsidR="009150C7" w:rsidRDefault="00FC270D">
      <w:pPr>
        <w:pStyle w:val="ConsPlusNormal"/>
        <w:ind w:left="4535"/>
        <w:jc w:val="center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cs="PT Astra Serif"/>
          <w:sz w:val="24"/>
          <w:szCs w:val="24"/>
        </w:rPr>
        <w:t>от 24 июня 2026 г. № 10/101-9</w:t>
      </w:r>
    </w:p>
    <w:p w:rsidR="009150C7" w:rsidRDefault="009150C7">
      <w:pPr>
        <w:pStyle w:val="ConsPlusNormal"/>
        <w:jc w:val="center"/>
        <w:rPr>
          <w:rFonts w:ascii="PT Astra Serif" w:hAnsi="PT Astra Serif" w:cs="PT Astra Serif"/>
          <w:b/>
          <w:bCs/>
          <w:sz w:val="28"/>
          <w:szCs w:val="28"/>
        </w:rPr>
      </w:pPr>
    </w:p>
    <w:p w:rsidR="009150C7" w:rsidRDefault="009150C7">
      <w:pPr>
        <w:pStyle w:val="ConsPlusNormal"/>
        <w:jc w:val="center"/>
        <w:rPr>
          <w:rFonts w:ascii="PT Astra Serif" w:eastAsia="PT Astra Serif" w:hAnsi="PT Astra Serif" w:cs="PT Astra Serif"/>
          <w:b/>
          <w:bCs/>
          <w:sz w:val="28"/>
          <w:szCs w:val="28"/>
        </w:rPr>
      </w:pPr>
    </w:p>
    <w:p w:rsidR="009150C7" w:rsidRDefault="009150C7">
      <w:pPr>
        <w:pStyle w:val="ConsPlusNormal"/>
        <w:jc w:val="center"/>
        <w:rPr>
          <w:rFonts w:ascii="PT Astra Serif" w:eastAsia="PT Astra Serif" w:hAnsi="PT Astra Serif" w:cs="PT Astra Serif"/>
          <w:b/>
          <w:bCs/>
          <w:sz w:val="28"/>
          <w:szCs w:val="28"/>
        </w:rPr>
      </w:pPr>
    </w:p>
    <w:p w:rsidR="009150C7" w:rsidRDefault="009150C7">
      <w:pPr>
        <w:pStyle w:val="ConsPlusNormal"/>
        <w:jc w:val="center"/>
        <w:rPr>
          <w:rFonts w:ascii="PT Astra Serif" w:eastAsia="PT Astra Serif" w:hAnsi="PT Astra Serif" w:cs="PT Astra Serif"/>
          <w:b/>
          <w:bCs/>
          <w:sz w:val="28"/>
          <w:szCs w:val="28"/>
        </w:rPr>
      </w:pPr>
    </w:p>
    <w:p w:rsidR="009150C7" w:rsidRDefault="00FC270D">
      <w:pPr>
        <w:pStyle w:val="ConsPlusNormal"/>
        <w:jc w:val="center"/>
        <w:rPr>
          <w:rFonts w:ascii="PT Astra Serif" w:eastAsia="PT Astra Serif" w:hAnsi="PT Astra Serif" w:cs="PT Astra Serif"/>
          <w:b/>
          <w:bCs/>
          <w:sz w:val="28"/>
          <w:szCs w:val="28"/>
        </w:rPr>
      </w:pPr>
      <w:r>
        <w:rPr>
          <w:rFonts w:ascii="PT Astra Serif" w:eastAsia="PT Astra Serif" w:hAnsi="PT Astra Serif" w:cs="PT Astra Serif"/>
          <w:b/>
          <w:bCs/>
          <w:sz w:val="28"/>
          <w:szCs w:val="28"/>
        </w:rPr>
        <w:t xml:space="preserve">Размер дополнительной оплаты труда (вознаграждения) </w:t>
      </w:r>
      <w:r>
        <w:rPr>
          <w:rFonts w:ascii="PT Astra Serif" w:eastAsia="PT Astra Serif" w:hAnsi="PT Astra Serif" w:cs="PT Astra Serif"/>
          <w:b/>
          <w:sz w:val="28"/>
          <w:szCs w:val="28"/>
        </w:rPr>
        <w:t xml:space="preserve">члену </w:t>
      </w:r>
      <w:r>
        <w:rPr>
          <w:rFonts w:ascii="PT Astra Serif" w:eastAsia="PT Astra Serif" w:hAnsi="PT Astra Serif" w:cs="PT Astra Serif"/>
          <w:b/>
          <w:bCs/>
          <w:sz w:val="28"/>
          <w:szCs w:val="28"/>
        </w:rPr>
        <w:t>специальной территориальной избирательной комиссии, сформированной Центральной избирательно</w:t>
      </w:r>
      <w:r>
        <w:rPr>
          <w:rFonts w:ascii="PT Astra Serif" w:eastAsia="PT Astra Serif" w:hAnsi="PT Astra Serif" w:cs="PT Astra Serif"/>
          <w:b/>
          <w:bCs/>
          <w:sz w:val="28"/>
          <w:szCs w:val="28"/>
        </w:rPr>
        <w:t xml:space="preserve">й комиссией </w:t>
      </w:r>
      <w:r>
        <w:rPr>
          <w:rFonts w:ascii="PT Astra Serif" w:eastAsia="PT Astra Serif" w:hAnsi="PT Astra Serif" w:cs="PT Astra Serif"/>
          <w:b/>
          <w:bCs/>
          <w:sz w:val="28"/>
          <w:szCs w:val="28"/>
        </w:rPr>
        <w:br/>
        <w:t>Российской Федерации для обеспечения проведения дистанционного электронного голосования,</w:t>
      </w:r>
      <w:r>
        <w:rPr>
          <w:rFonts w:ascii="PT Astra Serif" w:eastAsia="PT Astra Serif" w:hAnsi="PT Astra Serif" w:cs="PT Astra Serif"/>
          <w:b/>
          <w:spacing w:val="3"/>
          <w:sz w:val="28"/>
          <w:szCs w:val="28"/>
        </w:rPr>
        <w:t xml:space="preserve"> члену территориальной избирательной комиссии, сформированной Центральной избирательной комиссией Российской Федерации для руководства деятельностью участк</w:t>
      </w:r>
      <w:r>
        <w:rPr>
          <w:rFonts w:ascii="PT Astra Serif" w:eastAsia="PT Astra Serif" w:hAnsi="PT Astra Serif" w:cs="PT Astra Serif"/>
          <w:b/>
          <w:spacing w:val="3"/>
          <w:sz w:val="28"/>
          <w:szCs w:val="28"/>
        </w:rPr>
        <w:t xml:space="preserve">овых избирательных комиссий, сформированных на избирательных участках, образованных за пределами территории </w:t>
      </w:r>
      <w:r>
        <w:rPr>
          <w:rFonts w:ascii="PT Astra Serif" w:eastAsia="PT Astra Serif" w:hAnsi="PT Astra Serif" w:cs="PT Astra Serif"/>
          <w:b/>
          <w:spacing w:val="3"/>
          <w:sz w:val="28"/>
          <w:szCs w:val="28"/>
        </w:rPr>
        <w:br/>
        <w:t xml:space="preserve">Российской Федерации (за исключением города Байконура), </w:t>
      </w:r>
      <w:r>
        <w:rPr>
          <w:rFonts w:ascii="PT Astra Serif" w:eastAsia="PT Astra Serif" w:hAnsi="PT Astra Serif" w:cs="PT Astra Serif"/>
          <w:b/>
          <w:spacing w:val="3"/>
          <w:sz w:val="28"/>
          <w:szCs w:val="28"/>
        </w:rPr>
        <w:br/>
        <w:t xml:space="preserve">за работу по подготовке и проведению выборов </w:t>
      </w:r>
      <w:r>
        <w:rPr>
          <w:rFonts w:ascii="PT Astra Serif" w:eastAsia="PT Astra Serif" w:hAnsi="PT Astra Serif" w:cs="PT Astra Serif"/>
          <w:b/>
          <w:bCs/>
          <w:sz w:val="28"/>
          <w:szCs w:val="28"/>
        </w:rPr>
        <w:t>депутатов Государственной Думы Федерального С</w:t>
      </w:r>
      <w:r>
        <w:rPr>
          <w:rFonts w:ascii="PT Astra Serif" w:eastAsia="PT Astra Serif" w:hAnsi="PT Astra Serif" w:cs="PT Astra Serif"/>
          <w:b/>
          <w:bCs/>
          <w:sz w:val="28"/>
          <w:szCs w:val="28"/>
        </w:rPr>
        <w:t xml:space="preserve">обрания </w:t>
      </w:r>
      <w:r>
        <w:rPr>
          <w:rFonts w:ascii="PT Astra Serif" w:eastAsia="PT Astra Serif" w:hAnsi="PT Astra Serif" w:cs="PT Astra Serif"/>
          <w:b/>
          <w:bCs/>
          <w:sz w:val="28"/>
          <w:szCs w:val="28"/>
        </w:rPr>
        <w:br/>
        <w:t>Российской Федерации д</w:t>
      </w:r>
      <w:r>
        <w:rPr>
          <w:rFonts w:ascii="PT Astra Serif" w:eastAsia="PT Astra Serif" w:hAnsi="PT Astra Serif" w:cs="PT Astra Serif"/>
          <w:b/>
          <w:sz w:val="28"/>
          <w:szCs w:val="28"/>
        </w:rPr>
        <w:t>евятого созыва</w:t>
      </w:r>
    </w:p>
    <w:p w:rsidR="009150C7" w:rsidRDefault="009150C7">
      <w:pPr>
        <w:pStyle w:val="ConsPlusNormal"/>
        <w:jc w:val="center"/>
        <w:rPr>
          <w:rFonts w:ascii="PT Astra Serif" w:eastAsia="PT Astra Serif" w:hAnsi="PT Astra Serif" w:cs="PT Astra Serif"/>
          <w:b/>
          <w:bCs/>
          <w:sz w:val="28"/>
          <w:szCs w:val="28"/>
        </w:rPr>
      </w:pPr>
    </w:p>
    <w:p w:rsidR="009150C7" w:rsidRDefault="009150C7">
      <w:pPr>
        <w:pStyle w:val="ConsPlusNormal"/>
        <w:jc w:val="center"/>
        <w:rPr>
          <w:rFonts w:ascii="PT Astra Serif" w:eastAsia="PT Astra Serif" w:hAnsi="PT Astra Serif" w:cs="PT Astra Serif"/>
          <w:b/>
          <w:bCs/>
          <w:sz w:val="28"/>
          <w:szCs w:val="28"/>
        </w:rPr>
      </w:pPr>
    </w:p>
    <w:tbl>
      <w:tblPr>
        <w:tblW w:w="0" w:type="auto"/>
        <w:tblInd w:w="-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562"/>
        <w:gridCol w:w="2530"/>
        <w:gridCol w:w="2420"/>
        <w:gridCol w:w="1984"/>
      </w:tblGrid>
      <w:tr w:rsidR="009150C7">
        <w:tc>
          <w:tcPr>
            <w:tcW w:w="94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 xml:space="preserve">Размер дополнительной оплаты труда (вознаграждения) за работу </w:t>
            </w: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br/>
              <w:t xml:space="preserve">по подготовке и проведению выборов </w:t>
            </w:r>
            <w:r>
              <w:rPr>
                <w:rFonts w:ascii="PT Astra Serif" w:eastAsia="PT Astra Serif" w:hAnsi="PT Astra Serif" w:cs="PT Astra Serif"/>
                <w:bCs/>
                <w:sz w:val="28"/>
                <w:szCs w:val="28"/>
              </w:rPr>
              <w:t>депутатов Государственной Думы Федерального Собрания Российской Федерации д</w:t>
            </w: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евятого созыва (руб.)</w:t>
            </w:r>
          </w:p>
        </w:tc>
      </w:tr>
      <w:tr w:rsidR="009150C7"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председателю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заместителю председателя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секретарю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иному члену</w:t>
            </w:r>
          </w:p>
        </w:tc>
      </w:tr>
      <w:tr w:rsidR="009150C7"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48 800,0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39 800,0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39 800,0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28 500,0</w:t>
            </w:r>
          </w:p>
        </w:tc>
      </w:tr>
    </w:tbl>
    <w:p w:rsidR="009150C7" w:rsidRDefault="009150C7">
      <w:pPr>
        <w:pStyle w:val="ConsPlusNormal"/>
        <w:ind w:left="4535"/>
        <w:jc w:val="center"/>
        <w:rPr>
          <w:rFonts w:ascii="PT Astra Serif" w:eastAsia="PT Astra Serif" w:hAnsi="PT Astra Serif" w:cs="PT Astra Serif"/>
          <w:sz w:val="24"/>
          <w:szCs w:val="24"/>
        </w:rPr>
        <w:sectPr w:rsidR="009150C7">
          <w:headerReference w:type="default" r:id="rId15"/>
          <w:footerReference w:type="first" r:id="rId16"/>
          <w:type w:val="continuous"/>
          <w:pgSz w:w="11907" w:h="16840"/>
          <w:pgMar w:top="1134" w:right="850" w:bottom="1134" w:left="1701" w:header="709" w:footer="709" w:gutter="0"/>
          <w:pgNumType w:start="1"/>
          <w:cols w:space="720"/>
          <w:titlePg/>
          <w:docGrid w:linePitch="360"/>
        </w:sectPr>
      </w:pPr>
    </w:p>
    <w:p w:rsidR="009150C7" w:rsidRDefault="00FC270D">
      <w:pPr>
        <w:pStyle w:val="ConsPlusNormal"/>
        <w:ind w:left="4535"/>
        <w:jc w:val="center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Приложение № 5</w:t>
      </w:r>
    </w:p>
    <w:p w:rsidR="009150C7" w:rsidRDefault="00FC270D">
      <w:pPr>
        <w:pStyle w:val="ConsPlusNormal"/>
        <w:ind w:left="4535"/>
        <w:jc w:val="center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к постановлению Центральной избирательной комиссии Российской Федерации</w:t>
      </w:r>
    </w:p>
    <w:p w:rsidR="009150C7" w:rsidRDefault="00FC270D">
      <w:pPr>
        <w:pStyle w:val="ConsPlusNormal"/>
        <w:ind w:left="4535"/>
        <w:jc w:val="center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cs="PT Astra Serif"/>
          <w:sz w:val="24"/>
          <w:szCs w:val="24"/>
        </w:rPr>
        <w:t>от 24 июня 2026 г. № 10/</w:t>
      </w:r>
      <w:r>
        <w:rPr>
          <w:rFonts w:ascii="PT Astra Serif" w:hAnsi="PT Astra Serif" w:cs="PT Astra Serif"/>
          <w:sz w:val="24"/>
          <w:szCs w:val="24"/>
        </w:rPr>
        <w:t>101-9</w:t>
      </w:r>
    </w:p>
    <w:p w:rsidR="009150C7" w:rsidRDefault="009150C7">
      <w:pPr>
        <w:pStyle w:val="ConsPlusNormal"/>
        <w:jc w:val="center"/>
        <w:rPr>
          <w:rFonts w:ascii="PT Astra Serif" w:hAnsi="PT Astra Serif" w:cs="PT Astra Serif"/>
          <w:b/>
          <w:bCs/>
          <w:sz w:val="28"/>
          <w:szCs w:val="28"/>
        </w:rPr>
      </w:pPr>
    </w:p>
    <w:p w:rsidR="009150C7" w:rsidRDefault="009150C7">
      <w:pPr>
        <w:pStyle w:val="ConsPlusNormal"/>
        <w:jc w:val="center"/>
        <w:rPr>
          <w:rFonts w:ascii="PT Astra Serif" w:eastAsia="PT Astra Serif" w:hAnsi="PT Astra Serif" w:cs="PT Astra Serif"/>
          <w:b/>
          <w:bCs/>
          <w:sz w:val="28"/>
          <w:szCs w:val="28"/>
        </w:rPr>
      </w:pPr>
    </w:p>
    <w:p w:rsidR="009150C7" w:rsidRDefault="009150C7">
      <w:pPr>
        <w:pStyle w:val="ConsPlusNormal"/>
        <w:jc w:val="center"/>
        <w:rPr>
          <w:rFonts w:ascii="PT Astra Serif" w:eastAsia="PT Astra Serif" w:hAnsi="PT Astra Serif" w:cs="PT Astra Serif"/>
          <w:b/>
          <w:bCs/>
          <w:sz w:val="28"/>
          <w:szCs w:val="28"/>
        </w:rPr>
      </w:pPr>
    </w:p>
    <w:p w:rsidR="009150C7" w:rsidRDefault="009150C7">
      <w:pPr>
        <w:pStyle w:val="ConsPlusNormal"/>
        <w:jc w:val="center"/>
        <w:rPr>
          <w:rFonts w:ascii="PT Astra Serif" w:eastAsia="PT Astra Serif" w:hAnsi="PT Astra Serif" w:cs="PT Astra Serif"/>
          <w:b/>
          <w:bCs/>
          <w:sz w:val="28"/>
          <w:szCs w:val="28"/>
        </w:rPr>
      </w:pPr>
    </w:p>
    <w:p w:rsidR="009150C7" w:rsidRDefault="00FC270D">
      <w:pPr>
        <w:pStyle w:val="ConsPlusNormal"/>
        <w:jc w:val="center"/>
        <w:rPr>
          <w:rFonts w:ascii="PT Astra Serif" w:eastAsia="PT Astra Serif" w:hAnsi="PT Astra Serif" w:cs="PT Astra Serif"/>
          <w:b/>
          <w:bCs/>
          <w:sz w:val="28"/>
          <w:szCs w:val="28"/>
        </w:rPr>
      </w:pPr>
      <w:r>
        <w:rPr>
          <w:rFonts w:ascii="PT Astra Serif" w:eastAsia="PT Astra Serif" w:hAnsi="PT Astra Serif" w:cs="PT Astra Serif"/>
          <w:b/>
          <w:bCs/>
          <w:sz w:val="28"/>
          <w:szCs w:val="28"/>
        </w:rPr>
        <w:t xml:space="preserve">Размер дополнительной оплаты труда (вознаграждения) </w:t>
      </w:r>
      <w:r>
        <w:rPr>
          <w:rFonts w:ascii="PT Astra Serif" w:eastAsia="PT Astra Serif" w:hAnsi="PT Astra Serif" w:cs="PT Astra Serif"/>
          <w:b/>
          <w:sz w:val="28"/>
          <w:szCs w:val="28"/>
        </w:rPr>
        <w:t xml:space="preserve">члену </w:t>
      </w:r>
      <w:r>
        <w:rPr>
          <w:rFonts w:ascii="PT Astra Serif" w:eastAsia="PT Astra Serif" w:hAnsi="PT Astra Serif" w:cs="PT Astra Serif"/>
          <w:b/>
          <w:bCs/>
          <w:sz w:val="28"/>
          <w:szCs w:val="28"/>
        </w:rPr>
        <w:t xml:space="preserve">специальной территориальной избирательной комиссии, сформированной Центральной избирательной комиссией </w:t>
      </w:r>
      <w:r>
        <w:rPr>
          <w:rFonts w:ascii="PT Astra Serif" w:eastAsia="PT Astra Serif" w:hAnsi="PT Astra Serif" w:cs="PT Astra Serif"/>
          <w:b/>
          <w:bCs/>
          <w:sz w:val="28"/>
          <w:szCs w:val="28"/>
        </w:rPr>
        <w:br/>
        <w:t>Российской Федерации для обеспечения проведения дистанционного электронного голосова</w:t>
      </w:r>
      <w:r>
        <w:rPr>
          <w:rFonts w:ascii="PT Astra Serif" w:eastAsia="PT Astra Serif" w:hAnsi="PT Astra Serif" w:cs="PT Astra Serif"/>
          <w:b/>
          <w:bCs/>
          <w:sz w:val="28"/>
          <w:szCs w:val="28"/>
        </w:rPr>
        <w:t>ния,</w:t>
      </w:r>
      <w:r>
        <w:rPr>
          <w:rFonts w:ascii="PT Astra Serif" w:eastAsia="PT Astra Serif" w:hAnsi="PT Astra Serif" w:cs="PT Astra Serif"/>
          <w:b/>
          <w:spacing w:val="3"/>
          <w:sz w:val="28"/>
          <w:szCs w:val="28"/>
        </w:rPr>
        <w:t xml:space="preserve"> члену территориальной избирательной комиссии, сформированной Центральной избирательной комиссией Российской Федерации для руководства деятельностью участковых избирательных комиссий, сформированных на избирательных участках, образованных за пределами </w:t>
      </w:r>
      <w:r>
        <w:rPr>
          <w:rFonts w:ascii="PT Astra Serif" w:eastAsia="PT Astra Serif" w:hAnsi="PT Astra Serif" w:cs="PT Astra Serif"/>
          <w:b/>
          <w:spacing w:val="3"/>
          <w:sz w:val="28"/>
          <w:szCs w:val="28"/>
        </w:rPr>
        <w:t xml:space="preserve">территории </w:t>
      </w:r>
      <w:r>
        <w:rPr>
          <w:rFonts w:ascii="PT Astra Serif" w:eastAsia="PT Astra Serif" w:hAnsi="PT Astra Serif" w:cs="PT Astra Serif"/>
          <w:b/>
          <w:spacing w:val="3"/>
          <w:sz w:val="28"/>
          <w:szCs w:val="28"/>
        </w:rPr>
        <w:br/>
        <w:t xml:space="preserve">Российской Федерации (за исключением города Байконура), </w:t>
      </w:r>
      <w:r>
        <w:rPr>
          <w:rFonts w:ascii="PT Astra Serif" w:eastAsia="PT Astra Serif" w:hAnsi="PT Astra Serif" w:cs="PT Astra Serif"/>
          <w:b/>
          <w:spacing w:val="3"/>
          <w:sz w:val="28"/>
          <w:szCs w:val="28"/>
        </w:rPr>
        <w:br/>
        <w:t xml:space="preserve">за работу по подготовке и проведению выборов </w:t>
      </w:r>
      <w:r>
        <w:rPr>
          <w:rFonts w:ascii="PT Astra Serif" w:eastAsia="PT Astra Serif" w:hAnsi="PT Astra Serif" w:cs="PT Astra Serif"/>
          <w:b/>
          <w:bCs/>
          <w:sz w:val="28"/>
          <w:szCs w:val="28"/>
        </w:rPr>
        <w:t xml:space="preserve">депутатов Государственной Думы Федерального Собрания </w:t>
      </w:r>
      <w:r>
        <w:rPr>
          <w:rFonts w:ascii="PT Astra Serif" w:eastAsia="PT Astra Serif" w:hAnsi="PT Astra Serif" w:cs="PT Astra Serif"/>
          <w:b/>
          <w:bCs/>
          <w:sz w:val="28"/>
          <w:szCs w:val="28"/>
        </w:rPr>
        <w:br/>
        <w:t>Российской Федерации д</w:t>
      </w:r>
      <w:r>
        <w:rPr>
          <w:rFonts w:ascii="PT Astra Serif" w:eastAsia="PT Astra Serif" w:hAnsi="PT Astra Serif" w:cs="PT Astra Serif"/>
          <w:b/>
          <w:sz w:val="28"/>
          <w:szCs w:val="28"/>
        </w:rPr>
        <w:t xml:space="preserve">евятого созыва в случае его </w:t>
      </w:r>
      <w:r>
        <w:rPr>
          <w:rFonts w:ascii="PT Astra Serif" w:eastAsia="PT Astra Serif" w:hAnsi="PT Astra Serif" w:cs="PT Astra Serif"/>
          <w:b/>
          <w:sz w:val="28"/>
          <w:szCs w:val="28"/>
        </w:rPr>
        <w:br/>
        <w:t>освобождения от основной работы</w:t>
      </w:r>
    </w:p>
    <w:p w:rsidR="009150C7" w:rsidRDefault="009150C7">
      <w:pPr>
        <w:pStyle w:val="ConsPlusNormal"/>
        <w:jc w:val="center"/>
        <w:rPr>
          <w:rFonts w:ascii="PT Astra Serif" w:eastAsia="PT Astra Serif" w:hAnsi="PT Astra Serif" w:cs="PT Astra Serif"/>
          <w:b/>
          <w:bCs/>
          <w:sz w:val="28"/>
          <w:szCs w:val="28"/>
        </w:rPr>
      </w:pPr>
    </w:p>
    <w:p w:rsidR="009150C7" w:rsidRDefault="009150C7">
      <w:pPr>
        <w:pStyle w:val="ConsPlusNormal"/>
        <w:jc w:val="center"/>
        <w:rPr>
          <w:rFonts w:ascii="PT Astra Serif" w:eastAsia="PT Astra Serif" w:hAnsi="PT Astra Serif" w:cs="PT Astra Serif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482"/>
        <w:gridCol w:w="2530"/>
        <w:gridCol w:w="2420"/>
        <w:gridCol w:w="1984"/>
      </w:tblGrid>
      <w:tr w:rsidR="009150C7">
        <w:tc>
          <w:tcPr>
            <w:tcW w:w="94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 xml:space="preserve">Размер дополнительной оплаты труда (вознаграждения) за работу </w:t>
            </w: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br/>
              <w:t xml:space="preserve">по подготовке и проведению выборов </w:t>
            </w:r>
            <w:r>
              <w:rPr>
                <w:rFonts w:ascii="PT Astra Serif" w:eastAsia="PT Astra Serif" w:hAnsi="PT Astra Serif" w:cs="PT Astra Serif"/>
                <w:bCs/>
                <w:sz w:val="28"/>
                <w:szCs w:val="28"/>
              </w:rPr>
              <w:t>депутатов Государственной Думы Федерального Собрания Российской Федерации д</w:t>
            </w: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евятого созыва (руб.)</w:t>
            </w: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 xml:space="preserve"> </w:t>
            </w: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br/>
            </w: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в случае освобождения от основной работы</w:t>
            </w:r>
            <w:r>
              <w:rPr>
                <w:rFonts w:ascii="PT Astra Serif" w:eastAsia="PT Astra Serif" w:hAnsi="PT Astra Serif" w:cs="PT Astra Serif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17, 18, 21 сентября</w:t>
            </w: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 xml:space="preserve"> 2026 года</w:t>
            </w:r>
          </w:p>
        </w:tc>
      </w:tr>
      <w:tr w:rsidR="009150C7"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председателю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заместителю председателя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секретарю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ind w:left="-57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иному члену</w:t>
            </w:r>
          </w:p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комиссии</w:t>
            </w:r>
          </w:p>
        </w:tc>
      </w:tr>
      <w:tr w:rsidR="009150C7"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</w:rPr>
              <w:t>41 900,0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</w:rPr>
              <w:t>33 700,0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</w:rPr>
              <w:t>33 700,0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</w:rPr>
              <w:t>23 100,0</w:t>
            </w:r>
          </w:p>
        </w:tc>
      </w:tr>
    </w:tbl>
    <w:p w:rsidR="009150C7" w:rsidRDefault="009150C7">
      <w:pPr>
        <w:pStyle w:val="ConsPlusNormal"/>
        <w:ind w:left="5400"/>
        <w:jc w:val="center"/>
        <w:rPr>
          <w:rFonts w:ascii="PT Astra Serif" w:hAnsi="PT Astra Serif" w:cs="PT Astra Serif"/>
          <w:sz w:val="28"/>
          <w:szCs w:val="28"/>
        </w:rPr>
      </w:pPr>
    </w:p>
    <w:p w:rsidR="009150C7" w:rsidRDefault="009150C7">
      <w:pPr>
        <w:pStyle w:val="ConsPlusNormal"/>
        <w:ind w:left="5400"/>
        <w:jc w:val="center"/>
        <w:rPr>
          <w:rFonts w:ascii="PT Astra Serif" w:hAnsi="PT Astra Serif" w:cs="PT Astra Serif"/>
          <w:sz w:val="28"/>
          <w:szCs w:val="28"/>
        </w:rPr>
      </w:pPr>
    </w:p>
    <w:p w:rsidR="009150C7" w:rsidRDefault="009150C7">
      <w:pPr>
        <w:pStyle w:val="ConsPlusNormal"/>
        <w:ind w:left="4535"/>
        <w:jc w:val="center"/>
        <w:rPr>
          <w:rFonts w:ascii="PT Astra Serif" w:eastAsia="PT Astra Serif" w:hAnsi="PT Astra Serif" w:cs="PT Astra Serif"/>
          <w:sz w:val="24"/>
          <w:szCs w:val="24"/>
        </w:rPr>
        <w:sectPr w:rsidR="009150C7">
          <w:pgSz w:w="11907" w:h="16840"/>
          <w:pgMar w:top="1134" w:right="850" w:bottom="1134" w:left="1701" w:header="709" w:footer="709" w:gutter="0"/>
          <w:cols w:space="720"/>
          <w:titlePg/>
          <w:docGrid w:linePitch="360"/>
        </w:sectPr>
      </w:pPr>
    </w:p>
    <w:p w:rsidR="009150C7" w:rsidRDefault="00FC270D">
      <w:pPr>
        <w:pStyle w:val="ConsPlusNormal"/>
        <w:ind w:left="4535"/>
        <w:jc w:val="center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 xml:space="preserve">Приложение № 6 </w:t>
      </w:r>
    </w:p>
    <w:p w:rsidR="009150C7" w:rsidRDefault="00FC270D">
      <w:pPr>
        <w:pStyle w:val="ConsPlusNormal"/>
        <w:ind w:left="4535"/>
        <w:jc w:val="center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к постановлению Центральной избирательной комиссии Российской Федерации</w:t>
      </w:r>
    </w:p>
    <w:p w:rsidR="009150C7" w:rsidRDefault="00FC270D">
      <w:pPr>
        <w:pStyle w:val="ConsPlusNormal"/>
        <w:ind w:left="4535"/>
        <w:jc w:val="center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cs="PT Astra Serif"/>
          <w:sz w:val="24"/>
          <w:szCs w:val="24"/>
        </w:rPr>
        <w:t>от 24 июня 2026 г. № 10/101-9</w:t>
      </w:r>
    </w:p>
    <w:p w:rsidR="009150C7" w:rsidRDefault="009150C7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</w:p>
    <w:p w:rsidR="009150C7" w:rsidRDefault="009150C7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8"/>
          <w:szCs w:val="28"/>
        </w:rPr>
      </w:pPr>
    </w:p>
    <w:p w:rsidR="009150C7" w:rsidRDefault="009150C7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8"/>
          <w:szCs w:val="28"/>
        </w:rPr>
      </w:pPr>
    </w:p>
    <w:p w:rsidR="009150C7" w:rsidRDefault="009150C7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8"/>
          <w:szCs w:val="28"/>
        </w:rPr>
      </w:pPr>
    </w:p>
    <w:p w:rsidR="009150C7" w:rsidRDefault="009150C7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8"/>
          <w:szCs w:val="28"/>
        </w:rPr>
      </w:pPr>
    </w:p>
    <w:p w:rsidR="009150C7" w:rsidRDefault="00FC270D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eastAsia="PT Astra Serif" w:hAnsi="PT Astra Serif" w:cs="PT Astra Serif"/>
          <w:b/>
          <w:bCs/>
          <w:sz w:val="28"/>
          <w:szCs w:val="28"/>
        </w:rPr>
        <w:t>Размер дополнительной оплаты труда (вознаграждения) члену участковой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</w:t>
      </w:r>
      <w:r>
        <w:rPr>
          <w:rFonts w:ascii="PT Astra Serif" w:eastAsia="PT Astra Serif" w:hAnsi="PT Astra Serif" w:cs="PT Astra Serif"/>
          <w:b/>
          <w:bCs/>
          <w:sz w:val="28"/>
          <w:szCs w:val="28"/>
        </w:rPr>
        <w:t xml:space="preserve">избирательной комиссии, сформированной </w:t>
      </w:r>
      <w:r>
        <w:rPr>
          <w:rFonts w:ascii="PT Astra Serif" w:eastAsia="PT Astra Serif" w:hAnsi="PT Astra Serif" w:cs="PT Astra Serif"/>
          <w:b/>
          <w:bCs/>
          <w:sz w:val="28"/>
          <w:szCs w:val="28"/>
        </w:rPr>
        <w:br/>
        <w:t xml:space="preserve">на избирательном участке, образованном на судне, которое в день голосования будет находиться в плавании, за работу по подготовке </w:t>
      </w:r>
      <w:r>
        <w:rPr>
          <w:rFonts w:ascii="PT Astra Serif" w:eastAsia="PT Astra Serif" w:hAnsi="PT Astra Serif" w:cs="PT Astra Serif"/>
          <w:b/>
          <w:bCs/>
          <w:sz w:val="28"/>
          <w:szCs w:val="28"/>
        </w:rPr>
        <w:br/>
        <w:t>и проведению вы</w:t>
      </w:r>
      <w:r>
        <w:rPr>
          <w:rFonts w:ascii="PT Astra Serif" w:eastAsia="PT Astra Serif" w:hAnsi="PT Astra Serif" w:cs="PT Astra Serif"/>
          <w:b/>
          <w:bCs/>
          <w:sz w:val="28"/>
          <w:szCs w:val="28"/>
        </w:rPr>
        <w:t xml:space="preserve">боров депутатов Государственной Думы </w:t>
      </w:r>
      <w:r>
        <w:rPr>
          <w:rFonts w:ascii="PT Astra Serif" w:eastAsia="PT Astra Serif" w:hAnsi="PT Astra Serif" w:cs="PT Astra Serif"/>
          <w:b/>
          <w:bCs/>
          <w:sz w:val="28"/>
          <w:szCs w:val="28"/>
        </w:rPr>
        <w:br/>
        <w:t>Федерального Собрания Российской Федерации девятого созыва</w:t>
      </w:r>
    </w:p>
    <w:p w:rsidR="009150C7" w:rsidRDefault="009150C7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8"/>
          <w:szCs w:val="28"/>
        </w:rPr>
      </w:pPr>
    </w:p>
    <w:p w:rsidR="009150C7" w:rsidRDefault="009150C7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8"/>
          <w:szCs w:val="28"/>
        </w:rPr>
      </w:pPr>
    </w:p>
    <w:p w:rsidR="009150C7" w:rsidRDefault="009150C7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8"/>
          <w:szCs w:val="28"/>
        </w:rPr>
      </w:pPr>
    </w:p>
    <w:tbl>
      <w:tblPr>
        <w:tblW w:w="0" w:type="auto"/>
        <w:tblInd w:w="-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518"/>
        <w:gridCol w:w="2381"/>
        <w:gridCol w:w="2268"/>
        <w:gridCol w:w="2329"/>
      </w:tblGrid>
      <w:tr w:rsidR="009150C7">
        <w:tc>
          <w:tcPr>
            <w:tcW w:w="94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 xml:space="preserve">Размер дополнительной оплаты труда (вознаграждения) за работу по подготовке и проведению выборов </w:t>
            </w:r>
            <w:r>
              <w:rPr>
                <w:rFonts w:ascii="PT Astra Serif" w:eastAsia="PT Astra Serif" w:hAnsi="PT Astra Serif" w:cs="PT Astra Serif"/>
                <w:bCs/>
                <w:sz w:val="28"/>
                <w:szCs w:val="28"/>
              </w:rPr>
              <w:t>депутатов Государственной Думы Федерального Собрания Российской Федерации д</w:t>
            </w: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евятого созыва (руб.)</w:t>
            </w:r>
          </w:p>
        </w:tc>
      </w:tr>
      <w:tr w:rsidR="009150C7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председателю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заместителю председателя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секретарю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иному члену</w:t>
            </w:r>
          </w:p>
        </w:tc>
      </w:tr>
      <w:tr w:rsidR="009150C7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50C7" w:rsidRDefault="00FC270D">
            <w:p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5100,0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50C7" w:rsidRDefault="00FC270D">
            <w:p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45</w:t>
            </w:r>
            <w:r>
              <w:rPr>
                <w:rFonts w:ascii="PT Astra Serif" w:eastAsia="PT Astra Serif" w:hAnsi="PT Astra Serif" w:cs="PT Astra Serif"/>
                <w:sz w:val="28"/>
                <w:szCs w:val="28"/>
                <w:lang w:val="en-US"/>
              </w:rPr>
              <w:t>00</w:t>
            </w: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,0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50C7" w:rsidRDefault="00FC270D">
            <w:p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45</w:t>
            </w:r>
            <w:r>
              <w:rPr>
                <w:rFonts w:ascii="PT Astra Serif" w:eastAsia="PT Astra Serif" w:hAnsi="PT Astra Serif" w:cs="PT Astra Serif"/>
                <w:sz w:val="28"/>
                <w:szCs w:val="28"/>
                <w:lang w:val="en-US"/>
              </w:rPr>
              <w:t>00</w:t>
            </w: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,0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50C7" w:rsidRDefault="00FC270D">
            <w:p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35</w:t>
            </w:r>
            <w:r>
              <w:rPr>
                <w:rFonts w:ascii="PT Astra Serif" w:eastAsia="PT Astra Serif" w:hAnsi="PT Astra Serif" w:cs="PT Astra Serif"/>
                <w:sz w:val="28"/>
                <w:szCs w:val="28"/>
                <w:lang w:val="en-US"/>
              </w:rPr>
              <w:t>0</w:t>
            </w: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0,0</w:t>
            </w:r>
          </w:p>
        </w:tc>
      </w:tr>
    </w:tbl>
    <w:p w:rsidR="009150C7" w:rsidRDefault="009150C7">
      <w:pPr>
        <w:pStyle w:val="ConsPlusNormal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</w:p>
    <w:p w:rsidR="009150C7" w:rsidRDefault="00FC270D">
      <w:pPr>
        <w:pStyle w:val="ConsPlusNormal"/>
        <w:ind w:firstLine="709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Примечание.</w:t>
      </w:r>
    </w:p>
    <w:p w:rsidR="009150C7" w:rsidRDefault="00FC270D">
      <w:pPr>
        <w:pStyle w:val="ConsPlusNormal"/>
        <w:ind w:firstLine="709"/>
        <w:jc w:val="both"/>
        <w:rPr>
          <w:rFonts w:ascii="PT Astra Serif" w:eastAsia="PT Astra Serif" w:hAnsi="PT Astra Serif" w:cs="PT Astra Serif"/>
          <w:b/>
          <w:bCs/>
          <w:strike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 xml:space="preserve">В случае установления </w:t>
      </w:r>
      <w:r>
        <w:rPr>
          <w:rFonts w:ascii="PT Astra Serif" w:eastAsia="PT Astra Serif" w:hAnsi="PT Astra Serif" w:cs="PT Astra Serif"/>
          <w:sz w:val="24"/>
          <w:szCs w:val="24"/>
        </w:rPr>
        <w:t xml:space="preserve">решениями органов государственной власти СССР или федеральных органов государственной власти коэффициентов (районных, за работу </w:t>
      </w:r>
      <w:r>
        <w:rPr>
          <w:rFonts w:ascii="PT Astra Serif" w:eastAsia="PT Astra Serif" w:hAnsi="PT Astra Serif" w:cs="PT Astra Serif"/>
          <w:sz w:val="24"/>
          <w:szCs w:val="24"/>
        </w:rPr>
        <w:br/>
        <w:t>в высокогорных, пустынных, безводных и других районах (местностях) с особыми климатическими условиями) к заработной плате работ</w:t>
      </w:r>
      <w:r>
        <w:rPr>
          <w:rFonts w:ascii="PT Astra Serif" w:eastAsia="PT Astra Serif" w:hAnsi="PT Astra Serif" w:cs="PT Astra Serif"/>
          <w:sz w:val="24"/>
          <w:szCs w:val="24"/>
        </w:rPr>
        <w:t>ников федеральных учреждений бюджетной сферы размер дополнительной оплаты труда (вознаграждения) повышается соответственно установленным коэффициентам к заработной плате работников федеральных учреждений бюджетной сферы. При расчете дополнительной оплаты т</w:t>
      </w:r>
      <w:r>
        <w:rPr>
          <w:rFonts w:ascii="PT Astra Serif" w:eastAsia="PT Astra Serif" w:hAnsi="PT Astra Serif" w:cs="PT Astra Serif"/>
          <w:sz w:val="24"/>
          <w:szCs w:val="24"/>
        </w:rPr>
        <w:t>руда (вознаграждения) учитывается коэффициент (районный, за работу в высокогорных, пустынных, безводных и других районах (местностях) с особыми климатическими условиями) к заработной плате аналогично применяемому в вышестоящей территориальной избирательной</w:t>
      </w:r>
      <w:r>
        <w:rPr>
          <w:rFonts w:ascii="PT Astra Serif" w:eastAsia="PT Astra Serif" w:hAnsi="PT Astra Serif" w:cs="PT Astra Serif"/>
          <w:color w:val="FFFFFF"/>
          <w:sz w:val="24"/>
          <w:szCs w:val="24"/>
        </w:rPr>
        <w:t xml:space="preserve"> </w:t>
      </w:r>
      <w:r>
        <w:rPr>
          <w:rFonts w:ascii="PT Astra Serif" w:eastAsia="PT Astra Serif" w:hAnsi="PT Astra Serif" w:cs="PT Astra Serif"/>
          <w:sz w:val="24"/>
          <w:szCs w:val="24"/>
        </w:rPr>
        <w:t>комиссии.</w:t>
      </w:r>
      <w:r>
        <w:rPr>
          <w:rFonts w:ascii="PT Astra Serif" w:eastAsia="PT Astra Serif" w:hAnsi="PT Astra Serif" w:cs="PT Astra Serif"/>
          <w:b/>
          <w:bCs/>
          <w:strike/>
          <w:sz w:val="24"/>
          <w:szCs w:val="24"/>
        </w:rPr>
        <w:t xml:space="preserve"> </w:t>
      </w:r>
    </w:p>
    <w:p w:rsidR="009150C7" w:rsidRDefault="009150C7">
      <w:pPr>
        <w:pStyle w:val="ConsPlusNormal"/>
        <w:ind w:firstLine="709"/>
        <w:jc w:val="both"/>
        <w:rPr>
          <w:rFonts w:ascii="PT Astra Serif" w:hAnsi="PT Astra Serif" w:cs="PT Astra Serif"/>
          <w:b/>
          <w:bCs/>
          <w:strike/>
          <w:sz w:val="24"/>
          <w:szCs w:val="24"/>
        </w:rPr>
      </w:pPr>
    </w:p>
    <w:p w:rsidR="009150C7" w:rsidRDefault="009150C7">
      <w:pPr>
        <w:pStyle w:val="ConsPlusNormal"/>
        <w:ind w:firstLine="709"/>
        <w:jc w:val="both"/>
        <w:rPr>
          <w:rFonts w:ascii="PT Astra Serif" w:eastAsia="PT Astra Serif" w:hAnsi="PT Astra Serif" w:cs="PT Astra Serif"/>
          <w:b/>
          <w:bCs/>
          <w:strike/>
          <w:sz w:val="24"/>
          <w:szCs w:val="24"/>
        </w:rPr>
        <w:sectPr w:rsidR="009150C7">
          <w:pgSz w:w="11907" w:h="16840"/>
          <w:pgMar w:top="1134" w:right="850" w:bottom="1134" w:left="1701" w:header="709" w:footer="709" w:gutter="0"/>
          <w:cols w:space="720"/>
          <w:titlePg/>
          <w:docGrid w:linePitch="360"/>
        </w:sectPr>
      </w:pPr>
    </w:p>
    <w:p w:rsidR="009150C7" w:rsidRDefault="00FC270D">
      <w:pPr>
        <w:pStyle w:val="ConsPlusNormal"/>
        <w:ind w:left="4535"/>
        <w:jc w:val="center"/>
        <w:outlineLvl w:val="0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Приложение № 7</w:t>
      </w:r>
    </w:p>
    <w:p w:rsidR="009150C7" w:rsidRDefault="009150C7">
      <w:pPr>
        <w:pStyle w:val="ConsPlusNormal"/>
        <w:ind w:left="4535"/>
        <w:jc w:val="center"/>
        <w:outlineLvl w:val="0"/>
        <w:rPr>
          <w:rFonts w:ascii="PT Astra Serif" w:hAnsi="PT Astra Serif" w:cs="PT Astra Serif"/>
          <w:sz w:val="4"/>
          <w:szCs w:val="4"/>
        </w:rPr>
      </w:pPr>
    </w:p>
    <w:p w:rsidR="009150C7" w:rsidRDefault="00FC270D">
      <w:pPr>
        <w:pStyle w:val="ConsPlusNormal"/>
        <w:ind w:left="4535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4"/>
          <w:szCs w:val="24"/>
        </w:rPr>
        <w:t>УТВЕРЖДЕН</w:t>
      </w:r>
    </w:p>
    <w:p w:rsidR="009150C7" w:rsidRDefault="00FC270D">
      <w:pPr>
        <w:pStyle w:val="ConsPlusNormal"/>
        <w:ind w:left="4535"/>
        <w:jc w:val="center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постановлением Центральной избирательной комиссии Российской Федерации</w:t>
      </w:r>
    </w:p>
    <w:p w:rsidR="009150C7" w:rsidRDefault="00FC270D">
      <w:pPr>
        <w:pStyle w:val="ConsPlusNormal"/>
        <w:ind w:left="4535"/>
        <w:jc w:val="center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cs="PT Astra Serif"/>
          <w:sz w:val="24"/>
          <w:szCs w:val="24"/>
        </w:rPr>
        <w:t>от 24 июня 2026 г. № 10/101-9</w:t>
      </w:r>
    </w:p>
    <w:p w:rsidR="009150C7" w:rsidRDefault="009150C7">
      <w:pPr>
        <w:pStyle w:val="ConsPlusTitle"/>
        <w:jc w:val="center"/>
        <w:rPr>
          <w:rFonts w:ascii="PT Astra Serif" w:hAnsi="PT Astra Serif" w:cs="PT Astra Serif"/>
          <w:sz w:val="28"/>
          <w:szCs w:val="28"/>
        </w:rPr>
      </w:pPr>
    </w:p>
    <w:p w:rsidR="009150C7" w:rsidRDefault="009150C7">
      <w:pPr>
        <w:pStyle w:val="ConsPlusTitle"/>
        <w:jc w:val="center"/>
        <w:rPr>
          <w:rFonts w:ascii="PT Astra Serif" w:eastAsia="PT Astra Serif" w:hAnsi="PT Astra Serif" w:cs="PT Astra Serif"/>
          <w:sz w:val="28"/>
          <w:szCs w:val="28"/>
        </w:rPr>
      </w:pPr>
    </w:p>
    <w:p w:rsidR="009150C7" w:rsidRDefault="009150C7">
      <w:pPr>
        <w:pStyle w:val="ConsPlusTitle"/>
        <w:jc w:val="center"/>
        <w:rPr>
          <w:rFonts w:ascii="PT Astra Serif" w:eastAsia="PT Astra Serif" w:hAnsi="PT Astra Serif" w:cs="PT Astra Serif"/>
          <w:sz w:val="28"/>
          <w:szCs w:val="28"/>
        </w:rPr>
      </w:pPr>
    </w:p>
    <w:p w:rsidR="009150C7" w:rsidRDefault="009150C7">
      <w:pPr>
        <w:pStyle w:val="ConsPlusTitle"/>
        <w:jc w:val="center"/>
        <w:rPr>
          <w:rFonts w:ascii="PT Astra Serif" w:eastAsia="PT Astra Serif" w:hAnsi="PT Astra Serif" w:cs="PT Astra Serif"/>
          <w:sz w:val="28"/>
          <w:szCs w:val="28"/>
        </w:rPr>
      </w:pPr>
    </w:p>
    <w:p w:rsidR="009150C7" w:rsidRDefault="009150C7">
      <w:pPr>
        <w:pStyle w:val="ConsPlusTitle"/>
        <w:jc w:val="center"/>
        <w:rPr>
          <w:rFonts w:ascii="PT Astra Serif" w:eastAsia="PT Astra Serif" w:hAnsi="PT Astra Serif" w:cs="PT Astra Serif"/>
          <w:sz w:val="28"/>
          <w:szCs w:val="28"/>
        </w:rPr>
      </w:pPr>
    </w:p>
    <w:p w:rsidR="009150C7" w:rsidRDefault="00FC270D">
      <w:pPr>
        <w:pStyle w:val="ConsPlusTitle"/>
        <w:jc w:val="center"/>
        <w:rPr>
          <w:rFonts w:ascii="PT Astra Serif" w:eastAsia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ПОРЯДОК</w:t>
      </w:r>
    </w:p>
    <w:p w:rsidR="009150C7" w:rsidRDefault="00FC270D">
      <w:pPr>
        <w:pStyle w:val="aff1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eastAsia="PT Astra Serif" w:hAnsi="PT Astra Serif" w:cs="PT Astra Serif"/>
          <w:b/>
          <w:sz w:val="28"/>
          <w:szCs w:val="28"/>
        </w:rPr>
        <w:t xml:space="preserve">выплаты компенсации и дополнительной оплаты труда (вознаграждения), а также иных выплат в период подготовки </w:t>
      </w:r>
      <w:r>
        <w:rPr>
          <w:rFonts w:ascii="PT Astra Serif" w:eastAsia="PT Astra Serif" w:hAnsi="PT Astra Serif" w:cs="PT Astra Serif"/>
          <w:b/>
          <w:sz w:val="28"/>
          <w:szCs w:val="28"/>
        </w:rPr>
        <w:br/>
        <w:t xml:space="preserve">и проведения выборов </w:t>
      </w:r>
      <w:r>
        <w:rPr>
          <w:rFonts w:ascii="PT Astra Serif" w:eastAsia="PT Astra Serif" w:hAnsi="PT Astra Serif" w:cs="PT Astra Serif"/>
          <w:b/>
          <w:bCs/>
          <w:sz w:val="28"/>
          <w:szCs w:val="28"/>
        </w:rPr>
        <w:t xml:space="preserve">депутатов Государственной Думы </w:t>
      </w:r>
    </w:p>
    <w:p w:rsidR="009150C7" w:rsidRDefault="00FC270D">
      <w:pPr>
        <w:pStyle w:val="aff1"/>
        <w:jc w:val="center"/>
        <w:rPr>
          <w:rFonts w:ascii="PT Astra Serif" w:eastAsia="PT Astra Serif" w:hAnsi="PT Astra Serif" w:cs="PT Astra Serif"/>
          <w:b/>
          <w:bCs/>
          <w:sz w:val="28"/>
          <w:szCs w:val="28"/>
        </w:rPr>
      </w:pPr>
      <w:r>
        <w:rPr>
          <w:rFonts w:ascii="PT Astra Serif" w:eastAsia="PT Astra Serif" w:hAnsi="PT Astra Serif" w:cs="PT Astra Serif"/>
          <w:b/>
          <w:bCs/>
          <w:sz w:val="28"/>
          <w:szCs w:val="28"/>
        </w:rPr>
        <w:t>Федерального Собрания Российской Федерации девятого созыва</w:t>
      </w:r>
    </w:p>
    <w:p w:rsidR="009150C7" w:rsidRDefault="009150C7">
      <w:pPr>
        <w:pStyle w:val="aff1"/>
        <w:jc w:val="center"/>
        <w:rPr>
          <w:rFonts w:ascii="PT Astra Serif" w:hAnsi="PT Astra Serif" w:cs="PT Astra Serif"/>
          <w:b/>
          <w:bCs/>
          <w:sz w:val="28"/>
          <w:szCs w:val="28"/>
        </w:rPr>
      </w:pPr>
    </w:p>
    <w:p w:rsidR="009150C7" w:rsidRDefault="009150C7">
      <w:pPr>
        <w:pStyle w:val="aff1"/>
        <w:jc w:val="center"/>
        <w:rPr>
          <w:rFonts w:ascii="PT Astra Serif" w:hAnsi="PT Astra Serif" w:cs="PT Astra Serif"/>
          <w:b/>
          <w:bCs/>
          <w:sz w:val="28"/>
          <w:szCs w:val="28"/>
        </w:rPr>
      </w:pPr>
    </w:p>
    <w:p w:rsidR="009150C7" w:rsidRDefault="00FC270D">
      <w:pPr>
        <w:pStyle w:val="ConsPlusNormal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1. Членам избирательных комиссий 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с правом решающего голоса, освобожденным от основной работы для подготовки и проведения выборов депутатов Государственной Думы Федерального Собрания Российской Федерации девятого созыва (далее – выборы), выплачивается компенсация </w:t>
      </w:r>
      <w:r>
        <w:rPr>
          <w:rFonts w:ascii="PT Astra Serif" w:eastAsia="PT Astra Serif" w:hAnsi="PT Astra Serif" w:cs="PT Astra Serif"/>
          <w:sz w:val="28"/>
          <w:szCs w:val="28"/>
        </w:rPr>
        <w:br/>
        <w:t>за период, в течение кото</w:t>
      </w:r>
      <w:r>
        <w:rPr>
          <w:rFonts w:ascii="PT Astra Serif" w:eastAsia="PT Astra Serif" w:hAnsi="PT Astra Serif" w:cs="PT Astra Serif"/>
          <w:sz w:val="28"/>
          <w:szCs w:val="28"/>
        </w:rPr>
        <w:t>рого они были освобождены от основной работы (далее – компенсация).</w:t>
      </w:r>
    </w:p>
    <w:p w:rsidR="009150C7" w:rsidRDefault="00FC270D">
      <w:pPr>
        <w:pStyle w:val="ConsPlusNormal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Членам </w:t>
      </w:r>
      <w:r>
        <w:rPr>
          <w:rFonts w:ascii="PT Astra Serif" w:eastAsia="PT Astra Serif" w:hAnsi="PT Astra Serif" w:cs="PT Astra Serif"/>
          <w:bCs/>
          <w:sz w:val="28"/>
          <w:szCs w:val="28"/>
        </w:rPr>
        <w:t>специальной территориальной избирательной комиссии, сформированной Центральной избирательной комиссией Российской Федерации для обеспечения проведения дистанционного электронного го</w:t>
      </w:r>
      <w:r>
        <w:rPr>
          <w:rFonts w:ascii="PT Astra Serif" w:eastAsia="PT Astra Serif" w:hAnsi="PT Astra Serif" w:cs="PT Astra Serif"/>
          <w:bCs/>
          <w:sz w:val="28"/>
          <w:szCs w:val="28"/>
        </w:rPr>
        <w:t xml:space="preserve">лосования на выборах 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депутатов Государственной Думы Федерального Собрания Российской Федерации девятого созыва </w:t>
      </w:r>
      <w:r>
        <w:rPr>
          <w:rFonts w:ascii="PT Astra Serif" w:eastAsia="PT Astra Serif" w:hAnsi="PT Astra Serif" w:cs="PT Astra Serif"/>
          <w:bCs/>
          <w:sz w:val="28"/>
          <w:szCs w:val="28"/>
        </w:rPr>
        <w:t>(далее – территориальная комиссия ДЭГ)</w:t>
      </w:r>
      <w:r>
        <w:rPr>
          <w:rFonts w:ascii="PT Astra Serif" w:eastAsia="PT Astra Serif" w:hAnsi="PT Astra Serif" w:cs="PT Astra Serif"/>
          <w:sz w:val="28"/>
          <w:szCs w:val="28"/>
        </w:rPr>
        <w:t>, членам территориальной избирательной комиссии, сформированной Центральной избирательной комиссией Российс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кой Федерации для руководства деятельностью участковых избирательных комиссий, сформированных на избирательных участках, образованных </w:t>
      </w:r>
      <w:r>
        <w:rPr>
          <w:rFonts w:ascii="PT Astra Serif" w:eastAsia="PT Astra Serif" w:hAnsi="PT Astra Serif" w:cs="PT Astra Serif"/>
          <w:sz w:val="28"/>
          <w:szCs w:val="28"/>
        </w:rPr>
        <w:br/>
        <w:t>за пределами территории Российской Федерации (за исключением города Байконура) (далее – зарубежная территориальная комисс</w:t>
      </w:r>
      <w:r>
        <w:rPr>
          <w:rFonts w:ascii="PT Astra Serif" w:eastAsia="PT Astra Serif" w:hAnsi="PT Astra Serif" w:cs="PT Astra Serif"/>
          <w:sz w:val="28"/>
          <w:szCs w:val="28"/>
        </w:rPr>
        <w:t>ия)</w:t>
      </w:r>
      <w:r>
        <w:rPr>
          <w:rFonts w:ascii="PT Astra Serif" w:eastAsia="PT Astra Serif" w:hAnsi="PT Astra Serif" w:cs="PT Astra Serif"/>
          <w:i/>
          <w:sz w:val="28"/>
          <w:szCs w:val="28"/>
        </w:rPr>
        <w:t xml:space="preserve">, </w:t>
      </w:r>
      <w:r>
        <w:rPr>
          <w:rFonts w:ascii="PT Astra Serif" w:eastAsia="PT Astra Serif" w:hAnsi="PT Astra Serif" w:cs="PT Astra Serif"/>
          <w:sz w:val="28"/>
          <w:szCs w:val="28"/>
        </w:rPr>
        <w:t>выплачивается компенсация за работу 17, 18 и 21 сентября 2026 года в случае их освобождения от основной работы в эти дни.</w:t>
      </w:r>
    </w:p>
    <w:p w:rsidR="009150C7" w:rsidRDefault="00FC270D">
      <w:pPr>
        <w:pStyle w:val="ConsPlusNormal"/>
        <w:spacing w:line="360" w:lineRule="auto"/>
        <w:ind w:firstLine="709"/>
        <w:jc w:val="both"/>
        <w:rPr>
          <w:rFonts w:ascii="PT Astra Serif" w:eastAsia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Компенсация, выплачиваемая члену избирательной комиссии с правом решающего голоса, с учетом фактического количества дней его рабо</w:t>
      </w:r>
      <w:r>
        <w:rPr>
          <w:rFonts w:ascii="PT Astra Serif" w:eastAsia="PT Astra Serif" w:hAnsi="PT Astra Serif" w:cs="PT Astra Serif"/>
          <w:sz w:val="28"/>
          <w:szCs w:val="28"/>
        </w:rPr>
        <w:t>ты в избирательной комиссии с освобождением от основной работы для подготовки и проведения выборов (K</w:t>
      </w:r>
      <w:r>
        <w:rPr>
          <w:rFonts w:ascii="PT Astra Serif" w:eastAsia="PT Astra Serif" w:hAnsi="PT Astra Serif" w:cs="PT Astra Serif"/>
          <w:sz w:val="28"/>
          <w:szCs w:val="28"/>
          <w:vertAlign w:val="subscript"/>
        </w:rPr>
        <w:t>1</w:t>
      </w:r>
      <w:r>
        <w:rPr>
          <w:rFonts w:ascii="PT Astra Serif" w:eastAsia="PT Astra Serif" w:hAnsi="PT Astra Serif" w:cs="PT Astra Serif"/>
          <w:sz w:val="28"/>
          <w:szCs w:val="28"/>
        </w:rPr>
        <w:t>), определяется по формуле:</w:t>
      </w:r>
    </w:p>
    <w:p w:rsidR="009150C7" w:rsidRDefault="009150C7">
      <w:pPr>
        <w:pStyle w:val="ConsPlusNormal"/>
        <w:spacing w:line="360" w:lineRule="auto"/>
        <w:ind w:firstLine="709"/>
        <w:jc w:val="both"/>
        <w:rPr>
          <w:rFonts w:ascii="PT Astra Serif" w:eastAsia="PT Astra Serif" w:hAnsi="PT Astra Serif" w:cs="PT Astra Serif"/>
          <w:sz w:val="10"/>
          <w:szCs w:val="10"/>
        </w:rPr>
      </w:pPr>
    </w:p>
    <w:p w:rsidR="009150C7" w:rsidRDefault="009150C7">
      <w:pPr>
        <w:spacing w:after="0" w:line="360" w:lineRule="auto"/>
        <w:jc w:val="center"/>
        <w:rPr>
          <w:rFonts w:ascii="PT Astra Serif" w:hAnsi="PT Astra Serif" w:cs="PT Astra Serif"/>
          <w:sz w:val="28"/>
          <w:szCs w:val="28"/>
        </w:rPr>
      </w:pPr>
      <w:r w:rsidRPr="009150C7">
        <w:rPr>
          <w:rFonts w:ascii="PT Astra Serif" w:eastAsia="PT Astra Serif" w:hAnsi="PT Astra Serif" w:cs="PT Astra Serif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shape 1" o:spid="_x0000_s1026" type="#_x0000_t202" style="position:absolute;left:0;text-align:left;margin-left:257.8pt;margin-top:1.35pt;width:72.75pt;height:43.5pt;z-index:-251658240;visibility:visible;mso-wrap-distance-left:9.07pt;mso-wrap-distance-right:9.07pt" stroked="f" strokeweight=".5pt">
            <v:textbox inset="0,0,0,0">
              <w:txbxContent>
                <w:p w:rsidR="009150C7" w:rsidRDefault="00FC270D">
                  <w:pPr>
                    <w:spacing w:after="0"/>
                  </w:pPr>
                  <w:r>
                    <w:rPr>
                      <w:rFonts w:ascii="PT Astra Serif" w:eastAsia="PT Astra Serif" w:hAnsi="PT Astra Serif" w:cs="PT Astra Serif"/>
                      <w:sz w:val="28"/>
                      <w:szCs w:val="28"/>
                    </w:rPr>
                    <w:t xml:space="preserve"> ,</w:t>
                  </w:r>
                </w:p>
              </w:txbxContent>
            </v:textbox>
          </v:shape>
        </w:pict>
      </w:r>
      <m:oMath>
        <m:sSub>
          <m:sSubPr>
            <m:ctrlPr>
              <w:rPr>
                <w:rFonts w:ascii="Cambria Math" w:eastAsia="Cambria Math" w:hAnsi="Cambria Math" w:cs="Cambria Math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Cambria Math" w:hAnsi="Cambria Math" w:cs="Cambria Math"/>
                <w:sz w:val="28"/>
                <w:szCs w:val="28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Cambria Math" w:hAnsi="Cambria Math" w:cs="Cambria Math"/>
                <w:sz w:val="28"/>
                <w:szCs w:val="28"/>
                <w:lang w:val="en-US"/>
              </w:rPr>
              <m:t>1</m:t>
            </m:r>
          </m:sub>
        </m:sSub>
        <m:r>
          <m:rPr>
            <m:sty m:val="p"/>
          </m:rPr>
          <w:rPr>
            <w:rFonts w:ascii="Cambria Math" w:eastAsia="Cambria Math" w:hAnsi="Cambria Math" w:cs="Cambria Math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eastAsia="Cambria Math" w:hAnsi="Cambria Math" w:cs="Cambria Math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="Cambria Math" w:hAnsi="Cambria Math" w:cs="Cambria Math"/>
                <w:sz w:val="28"/>
                <w:szCs w:val="28"/>
                <w:lang w:val="en-US"/>
              </w:rPr>
              <m:t>K</m:t>
            </m:r>
          </m:num>
          <m:den>
            <m:r>
              <m:rPr>
                <m:sty m:val="p"/>
              </m:rPr>
              <w:rPr>
                <w:rFonts w:ascii="Cambria Math" w:eastAsia="Cambria Math" w:hAnsi="Cambria Math" w:cs="Cambria Math"/>
                <w:sz w:val="28"/>
                <w:szCs w:val="28"/>
                <w:lang w:val="en-US"/>
              </w:rPr>
              <m:t>T</m:t>
            </m:r>
          </m:den>
        </m:f>
        <m:r>
          <m:rPr>
            <m:sty m:val="p"/>
          </m:rPr>
          <w:rPr>
            <w:rFonts w:ascii="Cambria Math" w:eastAsia="Cambria Math" w:hAnsi="Cambria Math" w:cs="Cambria Math"/>
            <w:sz w:val="28"/>
            <w:szCs w:val="28"/>
            <w:lang w:val="en-US"/>
          </w:rPr>
          <m:t>×Q</m:t>
        </m:r>
      </m:oMath>
    </w:p>
    <w:p w:rsidR="009150C7" w:rsidRDefault="009150C7">
      <w:pPr>
        <w:pStyle w:val="ConsPlusNormal"/>
        <w:spacing w:line="360" w:lineRule="auto"/>
        <w:ind w:firstLine="709"/>
        <w:jc w:val="both"/>
        <w:rPr>
          <w:rFonts w:ascii="PT Astra Serif" w:hAnsi="PT Astra Serif" w:cs="PT Astra Serif"/>
          <w:sz w:val="10"/>
          <w:szCs w:val="10"/>
        </w:rPr>
      </w:pPr>
    </w:p>
    <w:p w:rsidR="009150C7" w:rsidRDefault="00FC270D">
      <w:pPr>
        <w:pStyle w:val="ConsPlusNormal"/>
        <w:spacing w:line="360" w:lineRule="auto"/>
        <w:ind w:firstLine="709"/>
        <w:jc w:val="both"/>
        <w:rPr>
          <w:rFonts w:ascii="PT Astra Serif" w:eastAsia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где K – размер компенсации члену избирательной комиссии, установленный за полный месяц работы в 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избирательной комиссии при </w:t>
      </w:r>
      <w:r>
        <w:rPr>
          <w:rFonts w:ascii="PT Astra Serif" w:eastAsia="PT Astra Serif" w:hAnsi="PT Astra Serif" w:cs="PT Astra Serif"/>
          <w:sz w:val="28"/>
          <w:szCs w:val="28"/>
        </w:rPr>
        <w:br/>
        <w:t>40-часовой пятидневной рабочей неделе;</w:t>
      </w:r>
    </w:p>
    <w:p w:rsidR="009150C7" w:rsidRDefault="00FC270D">
      <w:pPr>
        <w:pStyle w:val="ConsPlusNormal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T – количество рабочих дней в соответствующем календарном месяце по </w:t>
      </w:r>
      <w:hyperlink r:id="rId17">
        <w:r>
          <w:rPr>
            <w:rFonts w:ascii="PT Astra Serif" w:eastAsia="PT Astra Serif" w:hAnsi="PT Astra Serif" w:cs="PT Astra Serif"/>
            <w:sz w:val="28"/>
            <w:szCs w:val="28"/>
          </w:rPr>
          <w:t>производственному календарю</w:t>
        </w:r>
      </w:hyperlink>
      <w:r>
        <w:rPr>
          <w:rFonts w:ascii="PT Astra Serif" w:eastAsia="PT Astra Serif" w:hAnsi="PT Astra Serif" w:cs="PT Astra Serif"/>
          <w:sz w:val="28"/>
          <w:szCs w:val="28"/>
        </w:rPr>
        <w:t xml:space="preserve"> на текущий год;</w:t>
      </w:r>
    </w:p>
    <w:p w:rsidR="009150C7" w:rsidRDefault="00FC270D">
      <w:pPr>
        <w:pStyle w:val="ConsPlusNormal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Q – количество будних дней (любые 8 рабочих часов в день в период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с 6.00 до 22.00), отработанных членом избирательной комиссии </w:t>
      </w:r>
      <w:r>
        <w:rPr>
          <w:rFonts w:ascii="PT Astra Serif" w:eastAsia="PT Astra Serif" w:hAnsi="PT Astra Serif" w:cs="PT Astra Serif"/>
          <w:sz w:val="28"/>
          <w:szCs w:val="28"/>
        </w:rPr>
        <w:br/>
        <w:t>в соответствующем календарном месяце по производственному кале</w:t>
      </w:r>
      <w:r>
        <w:rPr>
          <w:rFonts w:ascii="PT Astra Serif" w:eastAsia="PT Astra Serif" w:hAnsi="PT Astra Serif" w:cs="PT Astra Serif"/>
          <w:sz w:val="28"/>
          <w:szCs w:val="28"/>
        </w:rPr>
        <w:t>ндарю на текущий год.</w:t>
      </w:r>
    </w:p>
    <w:p w:rsidR="009150C7" w:rsidRDefault="00FC270D">
      <w:pPr>
        <w:pStyle w:val="ConsPlusNormal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Член избирательной комиссии, освобожденный от основной работы для подготовки и проведения выборов на основании представления соответствующей избирательной комиссии, составленного по форме согласно </w:t>
      </w:r>
      <w:hyperlink w:anchor="P524">
        <w:r>
          <w:rPr>
            <w:rFonts w:ascii="PT Astra Serif" w:eastAsia="PT Astra Serif" w:hAnsi="PT Astra Serif" w:cs="PT Astra Serif"/>
            <w:sz w:val="28"/>
            <w:szCs w:val="28"/>
          </w:rPr>
          <w:t>приложению № 1</w:t>
        </w:r>
      </w:hyperlink>
      <w:r>
        <w:rPr>
          <w:rFonts w:ascii="PT Astra Serif" w:eastAsia="PT Astra Serif" w:hAnsi="PT Astra Serif" w:cs="PT Astra Serif"/>
          <w:sz w:val="28"/>
          <w:szCs w:val="28"/>
        </w:rPr>
        <w:t xml:space="preserve"> к настоящему Порядку, представляет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в избирательную комиссию заверенную копию приказа с основного места работы об освобождении от работы по форме согласно </w:t>
      </w:r>
      <w:hyperlink w:anchor="P575">
        <w:r>
          <w:rPr>
            <w:rFonts w:ascii="PT Astra Serif" w:eastAsia="PT Astra Serif" w:hAnsi="PT Astra Serif" w:cs="PT Astra Serif"/>
            <w:sz w:val="28"/>
            <w:szCs w:val="28"/>
          </w:rPr>
          <w:t>приложению № 2</w:t>
        </w:r>
      </w:hyperlink>
      <w:r>
        <w:rPr>
          <w:rFonts w:ascii="PT Astra Serif" w:eastAsia="PT Astra Serif" w:hAnsi="PT Astra Serif" w:cs="PT Astra Serif"/>
          <w:sz w:val="28"/>
          <w:szCs w:val="28"/>
        </w:rPr>
        <w:t xml:space="preserve"> </w:t>
      </w:r>
      <w:r>
        <w:rPr>
          <w:rFonts w:ascii="PT Astra Serif" w:eastAsia="PT Astra Serif" w:hAnsi="PT Astra Serif" w:cs="PT Astra Serif"/>
          <w:sz w:val="28"/>
          <w:szCs w:val="28"/>
        </w:rPr>
        <w:br/>
        <w:t>к настоящему Порядку и справку о размере его средней зара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ботной платы, исчисленной за фактически отработанное время за 12 календарных месяцев, предшествующих освобождению от основной работы, по форме согласно </w:t>
      </w:r>
      <w:hyperlink w:anchor="P623">
        <w:r>
          <w:rPr>
            <w:rFonts w:ascii="PT Astra Serif" w:eastAsia="PT Astra Serif" w:hAnsi="PT Astra Serif" w:cs="PT Astra Serif"/>
            <w:sz w:val="28"/>
            <w:szCs w:val="28"/>
          </w:rPr>
          <w:t>приложению № 3</w:t>
        </w:r>
      </w:hyperlink>
      <w:r>
        <w:rPr>
          <w:rFonts w:ascii="PT Astra Serif" w:eastAsia="PT Astra Serif" w:hAnsi="PT Astra Serif" w:cs="PT Astra Serif"/>
          <w:sz w:val="28"/>
          <w:szCs w:val="28"/>
        </w:rPr>
        <w:t xml:space="preserve"> к настоящему Порядку.</w:t>
      </w:r>
    </w:p>
    <w:p w:rsidR="009150C7" w:rsidRDefault="00FC270D">
      <w:pPr>
        <w:pStyle w:val="ConsPlusNormal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Выплата компенсации членам избирательных к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омиссий с правом решающего голоса, освобожденным от основной работы для подготовки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и проведения выборов, производится не реже одного раза в месяц при условии представления ими в соответствующую избирательную комиссию документов по формам согласно </w:t>
      </w:r>
      <w:hyperlink w:anchor="P575">
        <w:r>
          <w:rPr>
            <w:rFonts w:ascii="PT Astra Serif" w:eastAsia="PT Astra Serif" w:hAnsi="PT Astra Serif" w:cs="PT Astra Serif"/>
            <w:sz w:val="28"/>
            <w:szCs w:val="28"/>
          </w:rPr>
          <w:t>приложениям № 2</w:t>
        </w:r>
      </w:hyperlink>
      <w:r>
        <w:rPr>
          <w:rFonts w:ascii="PT Astra Serif" w:eastAsia="PT Astra Serif" w:hAnsi="PT Astra Serif" w:cs="PT Astra Serif"/>
          <w:sz w:val="28"/>
          <w:szCs w:val="28"/>
        </w:rPr>
        <w:t xml:space="preserve">, </w:t>
      </w:r>
      <w:hyperlink w:anchor="P623">
        <w:r>
          <w:rPr>
            <w:rFonts w:ascii="PT Astra Serif" w:eastAsia="PT Astra Serif" w:hAnsi="PT Astra Serif" w:cs="PT Astra Serif"/>
            <w:sz w:val="28"/>
            <w:szCs w:val="28"/>
          </w:rPr>
          <w:t>3</w:t>
        </w:r>
      </w:hyperlink>
      <w:r>
        <w:rPr>
          <w:rFonts w:ascii="PT Astra Serif" w:eastAsia="PT Astra Serif" w:hAnsi="PT Astra Serif" w:cs="PT Astra Serif"/>
        </w:rPr>
        <w:t xml:space="preserve">, 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с учетом графика работы членов избирательной комиссии с правом решающего голоса, работающих в комиссии не на постоянной (штатной) основе, по форме согласно приложению № 4 к настоящему Порядку и 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на основании сведений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о фактически отработанном времени по форме согласно </w:t>
      </w:r>
      <w:hyperlink w:anchor="P1264">
        <w:r>
          <w:rPr>
            <w:rFonts w:ascii="PT Astra Serif" w:eastAsia="PT Astra Serif" w:hAnsi="PT Astra Serif" w:cs="PT Astra Serif"/>
            <w:sz w:val="28"/>
            <w:szCs w:val="28"/>
          </w:rPr>
          <w:t>приложению № 5</w:t>
        </w:r>
      </w:hyperlink>
      <w:r>
        <w:rPr>
          <w:rFonts w:ascii="PT Astra Serif" w:eastAsia="PT Astra Serif" w:hAnsi="PT Astra Serif" w:cs="PT Astra Serif"/>
          <w:sz w:val="28"/>
          <w:szCs w:val="28"/>
        </w:rPr>
        <w:t xml:space="preserve"> </w:t>
      </w:r>
      <w:r>
        <w:rPr>
          <w:rFonts w:ascii="PT Astra Serif" w:eastAsia="PT Astra Serif" w:hAnsi="PT Astra Serif" w:cs="PT Astra Serif"/>
          <w:sz w:val="28"/>
          <w:szCs w:val="28"/>
        </w:rPr>
        <w:br/>
        <w:t>к настоящему Порядку.</w:t>
      </w:r>
    </w:p>
    <w:p w:rsidR="009150C7" w:rsidRDefault="00FC270D">
      <w:pPr>
        <w:pStyle w:val="ConsPlusNormal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2. Членам избирательных комиссий с правом решающего голоса, работающим в избирательной комиссии не на постоянной (шта</w:t>
      </w:r>
      <w:r>
        <w:rPr>
          <w:rFonts w:ascii="PT Astra Serif" w:eastAsia="PT Astra Serif" w:hAnsi="PT Astra Serif" w:cs="PT Astra Serif"/>
          <w:sz w:val="28"/>
          <w:szCs w:val="28"/>
        </w:rPr>
        <w:t>тной) основе, производится дополнительная оплата труда (вознаграждение) за работу в избирательной комиссии в период подготовки и проведения выборов.</w:t>
      </w:r>
    </w:p>
    <w:p w:rsidR="009150C7" w:rsidRDefault="00FC270D">
      <w:pPr>
        <w:pStyle w:val="ConsPlusNormal"/>
        <w:spacing w:line="360" w:lineRule="auto"/>
        <w:ind w:firstLine="709"/>
        <w:jc w:val="both"/>
        <w:rPr>
          <w:rFonts w:ascii="PT Astra Serif" w:eastAsia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Дополнительная оплата труда (вознаграждение) члену избирательной комиссии субъекта Российской Федерации, территориальной избирательной комиссии, работающим в избирательной комиссии не на постоянной (штатной) основе, члену участковой избирательной комиссии </w:t>
      </w:r>
      <w:r>
        <w:rPr>
          <w:rFonts w:ascii="PT Astra Serif" w:eastAsia="PT Astra Serif" w:hAnsi="PT Astra Serif" w:cs="PT Astra Serif"/>
          <w:sz w:val="28"/>
          <w:szCs w:val="28"/>
        </w:rPr>
        <w:t>(Д) состоит из следующих выплат:</w:t>
      </w:r>
    </w:p>
    <w:p w:rsidR="009150C7" w:rsidRDefault="00FC270D">
      <w:pPr>
        <w:pStyle w:val="ConsPlusNormal"/>
        <w:jc w:val="center"/>
        <w:rPr>
          <w:rFonts w:ascii="PT Astra Serif" w:eastAsia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Д = Д</w:t>
      </w:r>
      <w:r>
        <w:rPr>
          <w:rFonts w:ascii="PT Astra Serif" w:eastAsia="PT Astra Serif" w:hAnsi="PT Astra Serif" w:cs="PT Astra Serif"/>
          <w:sz w:val="28"/>
          <w:szCs w:val="28"/>
          <w:vertAlign w:val="subscript"/>
        </w:rPr>
        <w:t>1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+ Д</w:t>
      </w:r>
      <w:r>
        <w:rPr>
          <w:rFonts w:ascii="PT Astra Serif" w:eastAsia="PT Astra Serif" w:hAnsi="PT Astra Serif" w:cs="PT Astra Serif"/>
          <w:sz w:val="28"/>
          <w:szCs w:val="28"/>
          <w:vertAlign w:val="subscript"/>
        </w:rPr>
        <w:t>2</w:t>
      </w:r>
      <w:r>
        <w:rPr>
          <w:rFonts w:ascii="PT Astra Serif" w:eastAsia="PT Astra Serif" w:hAnsi="PT Astra Serif" w:cs="PT Astra Serif"/>
          <w:sz w:val="28"/>
          <w:szCs w:val="28"/>
        </w:rPr>
        <w:t>,</w:t>
      </w:r>
    </w:p>
    <w:p w:rsidR="009150C7" w:rsidRDefault="009150C7">
      <w:pPr>
        <w:pStyle w:val="ConsPlusNormal"/>
        <w:jc w:val="center"/>
        <w:rPr>
          <w:rFonts w:ascii="PT Astra Serif" w:hAnsi="PT Astra Serif" w:cs="PT Astra Serif"/>
          <w:sz w:val="28"/>
          <w:szCs w:val="28"/>
        </w:rPr>
      </w:pPr>
    </w:p>
    <w:p w:rsidR="009150C7" w:rsidRDefault="00FC270D">
      <w:pPr>
        <w:pStyle w:val="ConsPlusNormal"/>
        <w:spacing w:line="360" w:lineRule="auto"/>
        <w:ind w:firstLine="708"/>
        <w:jc w:val="both"/>
        <w:rPr>
          <w:rFonts w:ascii="PT Astra Serif" w:eastAsia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где Д</w:t>
      </w:r>
      <w:r>
        <w:rPr>
          <w:rFonts w:ascii="PT Astra Serif" w:eastAsia="PT Astra Serif" w:hAnsi="PT Astra Serif" w:cs="PT Astra Serif"/>
          <w:sz w:val="28"/>
          <w:szCs w:val="28"/>
          <w:vertAlign w:val="subscript"/>
        </w:rPr>
        <w:t>1</w:t>
      </w:r>
      <w:r>
        <w:rPr>
          <w:rFonts w:ascii="PT Astra Serif" w:eastAsia="PT Astra Serif" w:hAnsi="PT Astra Serif" w:cs="PT Astra Serif"/>
          <w:sz w:val="28"/>
          <w:szCs w:val="28"/>
        </w:rPr>
        <w:t> – дополнительная оплата труда (вознаграждение) за фактически отработанное в избирательной комиссии время за весь период избирательной кампании, рассчитываемая по формуле:</w:t>
      </w:r>
    </w:p>
    <w:p w:rsidR="009150C7" w:rsidRDefault="009150C7">
      <w:pPr>
        <w:pStyle w:val="ConsPlusNormal"/>
        <w:spacing w:line="360" w:lineRule="auto"/>
        <w:ind w:firstLine="708"/>
        <w:jc w:val="both"/>
        <w:rPr>
          <w:rFonts w:ascii="PT Astra Serif" w:hAnsi="PT Astra Serif" w:cs="PT Astra Serif"/>
          <w:sz w:val="10"/>
          <w:szCs w:val="10"/>
        </w:rPr>
      </w:pPr>
    </w:p>
    <w:p w:rsidR="009150C7" w:rsidRDefault="00FC270D">
      <w:pPr>
        <w:pStyle w:val="ConsPlusNormal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Д</w:t>
      </w:r>
      <w:r>
        <w:rPr>
          <w:rFonts w:ascii="PT Astra Serif" w:eastAsia="PT Astra Serif" w:hAnsi="PT Astra Serif" w:cs="PT Astra Serif"/>
          <w:sz w:val="28"/>
          <w:szCs w:val="28"/>
          <w:vertAlign w:val="subscript"/>
        </w:rPr>
        <w:t>1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= (ДО x Ч</w:t>
      </w:r>
      <w:r>
        <w:rPr>
          <w:rFonts w:ascii="PT Astra Serif" w:eastAsia="PT Astra Serif" w:hAnsi="PT Astra Serif" w:cs="PT Astra Serif"/>
          <w:sz w:val="28"/>
          <w:szCs w:val="28"/>
          <w:vertAlign w:val="subscript"/>
        </w:rPr>
        <w:t>1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х Р) + (ДО x Ч</w:t>
      </w:r>
      <w:r>
        <w:rPr>
          <w:rFonts w:ascii="PT Astra Serif" w:eastAsia="PT Astra Serif" w:hAnsi="PT Astra Serif" w:cs="PT Astra Serif"/>
          <w:sz w:val="28"/>
          <w:szCs w:val="28"/>
          <w:vertAlign w:val="subscript"/>
        </w:rPr>
        <w:t>2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</w:t>
      </w:r>
      <w:r>
        <w:rPr>
          <w:rFonts w:ascii="PT Astra Serif" w:eastAsia="PT Astra Serif" w:hAnsi="PT Astra Serif" w:cs="PT Astra Serif"/>
          <w:sz w:val="28"/>
          <w:szCs w:val="28"/>
        </w:rPr>
        <w:t>x 2 х Р),</w:t>
      </w:r>
    </w:p>
    <w:p w:rsidR="009150C7" w:rsidRDefault="009150C7">
      <w:pPr>
        <w:pStyle w:val="ConsPlusNormal"/>
        <w:ind w:firstLine="708"/>
        <w:jc w:val="both"/>
        <w:rPr>
          <w:rFonts w:ascii="PT Astra Serif" w:hAnsi="PT Astra Serif" w:cs="PT Astra Serif"/>
          <w:sz w:val="28"/>
          <w:szCs w:val="28"/>
        </w:rPr>
      </w:pPr>
    </w:p>
    <w:p w:rsidR="009150C7" w:rsidRDefault="00FC270D">
      <w:pPr>
        <w:pStyle w:val="ConsPlusNormal"/>
        <w:spacing w:line="360" w:lineRule="auto"/>
        <w:ind w:firstLine="708"/>
        <w:jc w:val="both"/>
        <w:rPr>
          <w:rFonts w:ascii="PT Astra Serif" w:eastAsia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где ДО – размер дополнительной оплаты труда (вознаграждения) члену избирательной комиссии, работающему в ней не на постоянной (штатной) основе, за один час работы в соответствии с приложениями № 2, 3 </w:t>
      </w:r>
      <w:r>
        <w:rPr>
          <w:rFonts w:ascii="PT Astra Serif" w:eastAsia="PT Astra Serif" w:hAnsi="PT Astra Serif" w:cs="PT Astra Serif"/>
          <w:sz w:val="28"/>
          <w:szCs w:val="28"/>
        </w:rPr>
        <w:br/>
        <w:t>к постановлению ЦИК России об утверждении на</w:t>
      </w:r>
      <w:r>
        <w:rPr>
          <w:rFonts w:ascii="PT Astra Serif" w:eastAsia="PT Astra Serif" w:hAnsi="PT Astra Serif" w:cs="PT Astra Serif"/>
          <w:sz w:val="28"/>
          <w:szCs w:val="28"/>
        </w:rPr>
        <w:t>стоящего Порядка;</w:t>
      </w:r>
    </w:p>
    <w:p w:rsidR="009150C7" w:rsidRDefault="00FC270D">
      <w:pPr>
        <w:pStyle w:val="ConsPlusNormal"/>
        <w:spacing w:line="360" w:lineRule="auto"/>
        <w:ind w:firstLine="708"/>
        <w:jc w:val="both"/>
        <w:rPr>
          <w:rFonts w:ascii="PT Astra Serif" w:eastAsia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Ч</w:t>
      </w:r>
      <w:r>
        <w:rPr>
          <w:rFonts w:ascii="PT Astra Serif" w:eastAsia="PT Astra Serif" w:hAnsi="PT Astra Serif" w:cs="PT Astra Serif"/>
          <w:sz w:val="28"/>
          <w:szCs w:val="28"/>
          <w:vertAlign w:val="subscript"/>
        </w:rPr>
        <w:t>1</w:t>
      </w:r>
      <w:r>
        <w:rPr>
          <w:rFonts w:ascii="PT Astra Serif" w:eastAsia="PT Astra Serif" w:hAnsi="PT Astra Serif" w:cs="PT Astra Serif"/>
          <w:sz w:val="28"/>
          <w:szCs w:val="28"/>
        </w:rPr>
        <w:t> – количество часов, отработанных членом избирательной комиссии в будние дни (в период с 6.00 до 22.00);</w:t>
      </w:r>
    </w:p>
    <w:p w:rsidR="009150C7" w:rsidRDefault="00FC270D">
      <w:pPr>
        <w:shd w:val="nil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br w:type="page" w:clear="all"/>
      </w:r>
    </w:p>
    <w:p w:rsidR="009150C7" w:rsidRDefault="00FC270D">
      <w:pPr>
        <w:pStyle w:val="ConsPlusNormal"/>
        <w:spacing w:line="360" w:lineRule="auto"/>
        <w:ind w:firstLine="708"/>
        <w:jc w:val="both"/>
        <w:rPr>
          <w:rFonts w:ascii="PT Astra Serif" w:eastAsia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Ч</w:t>
      </w:r>
      <w:r>
        <w:rPr>
          <w:rFonts w:ascii="PT Astra Serif" w:eastAsia="PT Astra Serif" w:hAnsi="PT Astra Serif" w:cs="PT Astra Serif"/>
          <w:sz w:val="28"/>
          <w:szCs w:val="28"/>
          <w:vertAlign w:val="subscript"/>
        </w:rPr>
        <w:t>2</w:t>
      </w:r>
      <w:r>
        <w:rPr>
          <w:rFonts w:ascii="PT Astra Serif" w:eastAsia="PT Astra Serif" w:hAnsi="PT Astra Serif" w:cs="PT Astra Serif"/>
          <w:sz w:val="28"/>
          <w:szCs w:val="28"/>
        </w:rPr>
        <w:t> – количество часов, отработанных членом избирательной комиссии в ночное время (с 22.00 до 6.00), субботние и воскресные дни, н</w:t>
      </w:r>
      <w:r>
        <w:rPr>
          <w:rFonts w:ascii="PT Astra Serif" w:eastAsia="PT Astra Serif" w:hAnsi="PT Astra Serif" w:cs="PT Astra Serif"/>
          <w:sz w:val="28"/>
          <w:szCs w:val="28"/>
        </w:rPr>
        <w:t>ерабочие праздничные дни</w:t>
      </w:r>
      <w:r>
        <w:rPr>
          <w:rStyle w:val="ae"/>
          <w:rFonts w:ascii="PT Astra Serif" w:eastAsia="PT Astra Serif" w:hAnsi="PT Astra Serif" w:cs="PT Astra Serif"/>
          <w:sz w:val="28"/>
          <w:szCs w:val="28"/>
        </w:rPr>
        <w:footnoteReference w:id="2"/>
      </w:r>
      <w:r>
        <w:rPr>
          <w:rFonts w:ascii="PT Astra Serif" w:eastAsia="PT Astra Serif" w:hAnsi="PT Astra Serif" w:cs="PT Astra Serif"/>
          <w:sz w:val="28"/>
          <w:szCs w:val="28"/>
        </w:rPr>
        <w:t>;</w:t>
      </w:r>
    </w:p>
    <w:p w:rsidR="009150C7" w:rsidRDefault="00FC270D">
      <w:pPr>
        <w:pStyle w:val="ConsPlusNormal"/>
        <w:spacing w:line="360" w:lineRule="auto"/>
        <w:ind w:firstLine="708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Р – коэффициент (районный, за работу в высокогорных, пустынных, безводных и других районах (местностях) с особыми климатическими условиями) к заработной плате работников федеральных учреждений бюджетной сферы в случае установлени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я решениями органов государственной власти СССР или федеральных органов государственной власти (Р = 1,0 в случае, если коэффициент не установлен); </w:t>
      </w:r>
    </w:p>
    <w:p w:rsidR="009150C7" w:rsidRDefault="00FC270D">
      <w:pPr>
        <w:pStyle w:val="ConsPlusNormal"/>
        <w:spacing w:line="360" w:lineRule="auto"/>
        <w:ind w:firstLine="708"/>
        <w:jc w:val="both"/>
        <w:rPr>
          <w:rFonts w:ascii="PT Astra Serif" w:eastAsia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Д</w:t>
      </w:r>
      <w:r>
        <w:rPr>
          <w:rFonts w:ascii="PT Astra Serif" w:eastAsia="PT Astra Serif" w:hAnsi="PT Astra Serif" w:cs="PT Astra Serif"/>
          <w:sz w:val="28"/>
          <w:szCs w:val="28"/>
          <w:vertAlign w:val="subscript"/>
        </w:rPr>
        <w:t>2</w:t>
      </w:r>
      <w:r>
        <w:rPr>
          <w:rFonts w:ascii="PT Astra Serif" w:eastAsia="PT Astra Serif" w:hAnsi="PT Astra Serif" w:cs="PT Astra Serif"/>
          <w:sz w:val="28"/>
          <w:szCs w:val="28"/>
        </w:rPr>
        <w:t> – дополнительная оплата труда (вознаграждение) за активную работу по подготовке и проведению выборов, рассчитываемая по формуле:</w:t>
      </w:r>
    </w:p>
    <w:p w:rsidR="009150C7" w:rsidRDefault="009150C7">
      <w:pPr>
        <w:pStyle w:val="ConsPlusNormal"/>
        <w:spacing w:line="360" w:lineRule="auto"/>
        <w:ind w:firstLine="708"/>
        <w:jc w:val="both"/>
        <w:rPr>
          <w:rFonts w:ascii="PT Astra Serif" w:hAnsi="PT Astra Serif" w:cs="PT Astra Serif"/>
          <w:sz w:val="10"/>
          <w:szCs w:val="10"/>
        </w:rPr>
      </w:pPr>
    </w:p>
    <w:p w:rsidR="009150C7" w:rsidRDefault="00FC270D">
      <w:pPr>
        <w:pStyle w:val="ConsPlusNormal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Д</w:t>
      </w:r>
      <w:r>
        <w:rPr>
          <w:rFonts w:ascii="PT Astra Serif" w:eastAsia="PT Astra Serif" w:hAnsi="PT Astra Serif" w:cs="PT Astra Serif"/>
          <w:sz w:val="28"/>
          <w:szCs w:val="28"/>
          <w:vertAlign w:val="subscript"/>
        </w:rPr>
        <w:t>2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= (Д</w:t>
      </w:r>
      <w:r>
        <w:rPr>
          <w:rFonts w:ascii="PT Astra Serif" w:eastAsia="PT Astra Serif" w:hAnsi="PT Astra Serif" w:cs="PT Astra Serif"/>
          <w:sz w:val="28"/>
          <w:szCs w:val="28"/>
          <w:vertAlign w:val="subscript"/>
        </w:rPr>
        <w:t>1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x C),</w:t>
      </w:r>
    </w:p>
    <w:p w:rsidR="009150C7" w:rsidRDefault="009150C7">
      <w:pPr>
        <w:pStyle w:val="ConsPlusNormal"/>
        <w:ind w:firstLine="708"/>
        <w:jc w:val="both"/>
        <w:rPr>
          <w:rFonts w:ascii="PT Astra Serif" w:hAnsi="PT Astra Serif" w:cs="PT Astra Serif"/>
          <w:sz w:val="28"/>
          <w:szCs w:val="28"/>
        </w:rPr>
      </w:pPr>
    </w:p>
    <w:p w:rsidR="009150C7" w:rsidRDefault="00FC270D">
      <w:pPr>
        <w:pStyle w:val="ConsPlusNormal"/>
        <w:spacing w:line="360" w:lineRule="auto"/>
        <w:ind w:firstLine="709"/>
        <w:contextualSpacing/>
        <w:jc w:val="both"/>
        <w:rPr>
          <w:rFonts w:ascii="PT Astra Serif" w:eastAsia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где C – ведомственный коэффициент, размер которого для председателей избирательных комиссий не превышает 2,0 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(0 ≤ C ≤ 2,0), </w:t>
      </w:r>
      <w:r>
        <w:rPr>
          <w:rFonts w:ascii="PT Astra Serif" w:eastAsia="PT Astra Serif" w:hAnsi="PT Astra Serif" w:cs="PT Astra Serif"/>
          <w:sz w:val="28"/>
          <w:szCs w:val="28"/>
        </w:rPr>
        <w:br/>
        <w:t>для заместителей председателей, секретарей и иных членов избирательных комиссий –  1,5 (0 ≤ C ≤ 1,5)</w:t>
      </w:r>
      <w:r>
        <w:rPr>
          <w:rStyle w:val="ae"/>
          <w:rFonts w:ascii="PT Astra Serif" w:eastAsia="PT Astra Serif" w:hAnsi="PT Astra Serif" w:cs="PT Astra Serif"/>
          <w:sz w:val="28"/>
          <w:szCs w:val="28"/>
        </w:rPr>
        <w:footnoteReference w:id="3"/>
      </w:r>
      <w:r>
        <w:rPr>
          <w:rFonts w:ascii="PT Astra Serif" w:eastAsia="PT Astra Serif" w:hAnsi="PT Astra Serif" w:cs="PT Astra Serif"/>
          <w:sz w:val="28"/>
          <w:szCs w:val="28"/>
        </w:rPr>
        <w:t>. Размер ведомственного коэффициента устанавливается с округлением до двух знаков после запятой.</w:t>
      </w:r>
    </w:p>
    <w:p w:rsidR="009150C7" w:rsidRDefault="00FC270D">
      <w:pPr>
        <w:pStyle w:val="ConsPlusNormal"/>
        <w:spacing w:line="360" w:lineRule="auto"/>
        <w:ind w:firstLine="709"/>
        <w:contextual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Ведомственный коэффициент может быть устан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овлен не более 3,0 </w:t>
      </w:r>
      <w:r>
        <w:rPr>
          <w:rFonts w:ascii="PT Astra Serif" w:eastAsia="PT Astra Serif" w:hAnsi="PT Astra Serif" w:cs="PT Astra Serif"/>
          <w:sz w:val="28"/>
          <w:szCs w:val="28"/>
        </w:rPr>
        <w:br/>
        <w:t>(0 ≤ C ≤ 3,0):</w:t>
      </w:r>
    </w:p>
    <w:p w:rsidR="009150C7" w:rsidRDefault="00FC270D">
      <w:pPr>
        <w:pStyle w:val="ConsPlusNormal"/>
        <w:spacing w:line="360" w:lineRule="auto"/>
        <w:ind w:firstLine="709"/>
        <w:contextual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для председателей, заместителей председателей, секретарей и иных членов участковых избирательных комиссий, участвующих в соответствии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с решением соответствующей участковой избирательной комиссии </w:t>
      </w:r>
      <w:r>
        <w:rPr>
          <w:rFonts w:ascii="PT Astra Serif" w:eastAsia="PT Astra Serif" w:hAnsi="PT Astra Serif" w:cs="PT Astra Serif"/>
          <w:sz w:val="28"/>
          <w:szCs w:val="28"/>
        </w:rPr>
        <w:br/>
        <w:t>в организации досрочного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голосования отдельных групп избирателей, находящихся в труднодоступных или отдаленных местностях; </w:t>
      </w:r>
    </w:p>
    <w:p w:rsidR="009150C7" w:rsidRDefault="00FC270D">
      <w:pPr>
        <w:pStyle w:val="ConsPlusNormal"/>
        <w:spacing w:line="360" w:lineRule="auto"/>
        <w:ind w:firstLine="709"/>
        <w:contextual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членов избирательных комиссий субъектов Российской Федерации, работающих в комиссии не на постоянной (штатной) основе, председателей, заместителей председат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елей, секретарей и иных членов территориальных избирательных комиссий, работающих в комиссии не на постоянной (штатной) основе, председателей, заместителей председателей, секретарей </w:t>
      </w:r>
      <w:r>
        <w:rPr>
          <w:rFonts w:ascii="PT Astra Serif" w:eastAsia="PT Astra Serif" w:hAnsi="PT Astra Serif" w:cs="PT Astra Serif"/>
          <w:sz w:val="28"/>
          <w:szCs w:val="28"/>
        </w:rPr>
        <w:br/>
        <w:t>и иных членов участковых избирательных комиссий в субъектах Российской Фе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дерации, на территориях которых введено военное положение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в соответствии с Федеральным конституционным законом от 30 января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2002 года № 1-ФКЗ «О военном положении»; </w:t>
      </w:r>
    </w:p>
    <w:p w:rsidR="009150C7" w:rsidRDefault="00FC270D">
      <w:pPr>
        <w:pStyle w:val="ConsPlusNormal"/>
        <w:spacing w:line="360" w:lineRule="auto"/>
        <w:ind w:firstLine="709"/>
        <w:contextual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председателей, заместителей председателей, секретарей и иных членов территориальных изби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рательных комиссий, работающих в комиссии </w:t>
      </w:r>
      <w:r>
        <w:rPr>
          <w:rFonts w:ascii="PT Astra Serif" w:eastAsia="PT Astra Serif" w:hAnsi="PT Astra Serif" w:cs="PT Astra Serif"/>
          <w:sz w:val="28"/>
          <w:szCs w:val="28"/>
        </w:rPr>
        <w:br/>
        <w:t>не на постоянной (штатной) основе, председателей, заместителей председателей, секретарей и иных членов участковых избирательных комиссий Республики Крым, города федерального значения Севастополя;</w:t>
      </w:r>
    </w:p>
    <w:p w:rsidR="009150C7" w:rsidRDefault="00FC270D">
      <w:pPr>
        <w:pStyle w:val="ConsPlusNormal"/>
        <w:spacing w:line="360" w:lineRule="auto"/>
        <w:ind w:firstLine="709"/>
        <w:contextual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председателей, за</w:t>
      </w:r>
      <w:r>
        <w:rPr>
          <w:rFonts w:ascii="PT Astra Serif" w:eastAsia="PT Astra Serif" w:hAnsi="PT Astra Serif" w:cs="PT Astra Serif"/>
          <w:sz w:val="28"/>
          <w:szCs w:val="28"/>
        </w:rPr>
        <w:t>местителей председателей, секретарей и иных членов участковых избирательных комиссий, сформированных на отдельных территориях муниципальных образований Белгородской, Брянской, Курской областей, перечень которых определяется решением соответствующей избират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ельной комиссии субъекта Российской Федерации, а также председателей, заместителей председателей, секретарей и иных членов территориальных избирательных комиссий, работающих в комиссии </w:t>
      </w:r>
      <w:r>
        <w:rPr>
          <w:rFonts w:ascii="PT Astra Serif" w:eastAsia="PT Astra Serif" w:hAnsi="PT Astra Serif" w:cs="PT Astra Serif"/>
          <w:sz w:val="28"/>
          <w:szCs w:val="28"/>
        </w:rPr>
        <w:br/>
        <w:t>не на постоянной (штатной) основе, обеспечивающих на указанных террито</w:t>
      </w:r>
      <w:r>
        <w:rPr>
          <w:rFonts w:ascii="PT Astra Serif" w:eastAsia="PT Astra Serif" w:hAnsi="PT Astra Serif" w:cs="PT Astra Serif"/>
          <w:sz w:val="28"/>
          <w:szCs w:val="28"/>
        </w:rPr>
        <w:t>риях мероприятия по подготовке и проведению выборов.</w:t>
      </w:r>
    </w:p>
    <w:p w:rsidR="009150C7" w:rsidRDefault="00FC270D">
      <w:pPr>
        <w:pStyle w:val="ConsPlusNormal"/>
        <w:spacing w:line="360" w:lineRule="auto"/>
        <w:ind w:firstLine="709"/>
        <w:contextual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Для организации работы в период подготовки и проведения выборов избирательная комиссия утверждает график работы членов избирательной комиссии с правом решающего голоса, работающих в избирательной 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комиссии не на постоянной (штатной) основе, по форме согласно </w:t>
      </w:r>
      <w:hyperlink w:anchor="P668">
        <w:r>
          <w:rPr>
            <w:rFonts w:ascii="PT Astra Serif" w:eastAsia="PT Astra Serif" w:hAnsi="PT Astra Serif" w:cs="PT Astra Serif"/>
            <w:sz w:val="28"/>
            <w:szCs w:val="28"/>
          </w:rPr>
          <w:t>приложению № 4</w:t>
        </w:r>
      </w:hyperlink>
      <w:r>
        <w:rPr>
          <w:rFonts w:ascii="PT Astra Serif" w:eastAsia="PT Astra Serif" w:hAnsi="PT Astra Serif" w:cs="PT Astra Serif"/>
          <w:sz w:val="28"/>
          <w:szCs w:val="28"/>
        </w:rPr>
        <w:t xml:space="preserve"> к настоящему Порядку.</w:t>
      </w:r>
    </w:p>
    <w:p w:rsidR="009150C7" w:rsidRDefault="00FC270D">
      <w:pPr>
        <w:pStyle w:val="ConsPlusNormal"/>
        <w:spacing w:line="360" w:lineRule="auto"/>
        <w:ind w:firstLine="709"/>
        <w:contextualSpacing/>
        <w:jc w:val="both"/>
        <w:rPr>
          <w:rFonts w:ascii="PT Astra Serif" w:eastAsia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Дополнительная оплата труда (вознаграждение) за фактически отработанное в избирательной комиссии время членам избирательных комиссий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с правом решающего голоса, работающим в избирательной комиссии не на постоянной (штатной) основе, выплачивается на основании сведений о фактически отработанном членами избирательной комиссии времени по форме согласно </w:t>
      </w:r>
      <w:hyperlink w:anchor="P1264">
        <w:r>
          <w:rPr>
            <w:rFonts w:ascii="PT Astra Serif" w:eastAsia="PT Astra Serif" w:hAnsi="PT Astra Serif" w:cs="PT Astra Serif"/>
            <w:sz w:val="28"/>
            <w:szCs w:val="28"/>
          </w:rPr>
          <w:t>приложению № 5</w:t>
        </w:r>
      </w:hyperlink>
      <w:r>
        <w:rPr>
          <w:rFonts w:ascii="PT Astra Serif" w:eastAsia="PT Astra Serif" w:hAnsi="PT Astra Serif" w:cs="PT Astra Serif"/>
          <w:sz w:val="28"/>
          <w:szCs w:val="28"/>
        </w:rPr>
        <w:t xml:space="preserve"> к настоящему Порядку.</w:t>
      </w:r>
    </w:p>
    <w:p w:rsidR="009150C7" w:rsidRDefault="00FC270D">
      <w:pPr>
        <w:pStyle w:val="ConsPlusNormal"/>
        <w:spacing w:line="360" w:lineRule="auto"/>
        <w:ind w:firstLine="709"/>
        <w:contextual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Каждый член избирательной комиссии должен быть ознакомлен под подпись с данными, содержащимися в графике работы членов избирательной комиссии, в сведениях о фактически отработанном времени.</w:t>
      </w:r>
    </w:p>
    <w:p w:rsidR="009150C7" w:rsidRDefault="00FC270D">
      <w:pPr>
        <w:pStyle w:val="ConsPlusNormal"/>
        <w:spacing w:line="360" w:lineRule="auto"/>
        <w:ind w:firstLine="709"/>
        <w:contextual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Сроки выплат дополнительной оплаты труда </w:t>
      </w:r>
      <w:r>
        <w:rPr>
          <w:rFonts w:ascii="PT Astra Serif" w:eastAsia="PT Astra Serif" w:hAnsi="PT Astra Serif" w:cs="PT Astra Serif"/>
          <w:sz w:val="28"/>
          <w:szCs w:val="28"/>
        </w:rPr>
        <w:t>(вознаграждения) членам избирательной комиссии субъекта Российской Федерации с правом решающего голоса, членам территориальной избирательной комиссии, работающим не на постоянной (штатной) основе, членам участковой избирательной комиссии устанавливаются ре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шением соответствующей избирательной комиссии. Дополнительная оплата труда (вознаграждение) членам участковых избирательных комиссий, а также дополнительная оплата труда (вознаграждение) за активную работу членам избирательной комиссии субъекта Российской 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Федерации с правом решающего голоса, членам территориальной избирательной комиссии, работающим в избирательных комиссиях не на постоянной (штатной) основе, выплачивается один раз после дня голосования. </w:t>
      </w:r>
    </w:p>
    <w:p w:rsidR="009150C7" w:rsidRDefault="00FC270D">
      <w:pPr>
        <w:pStyle w:val="ConsPlusNormal"/>
        <w:spacing w:line="360" w:lineRule="auto"/>
        <w:ind w:firstLine="709"/>
        <w:contextual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Решение о размере ведомственного коэффициента для вып</w:t>
      </w:r>
      <w:r>
        <w:rPr>
          <w:rFonts w:ascii="PT Astra Serif" w:eastAsia="PT Astra Serif" w:hAnsi="PT Astra Serif" w:cs="PT Astra Serif"/>
          <w:sz w:val="28"/>
          <w:szCs w:val="28"/>
        </w:rPr>
        <w:t>латы дополнительной оплаты труда (вознаграждения) за активную работу по подготовке и проведению выборов председателям территориальных избирательных комиссий, работающим в комиссии не на постоянной (штатной) основе, председателям участковых избирательных ко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миссий принимается соответственно избирательной комиссией субъекта Российской Федерации, территориальной избирательной комиссией после сдачи ими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в соответствующую вышестоящую избирательную комиссию отчетов </w:t>
      </w:r>
      <w:r>
        <w:rPr>
          <w:rFonts w:ascii="PT Astra Serif" w:eastAsia="PT Astra Serif" w:hAnsi="PT Astra Serif" w:cs="PT Astra Serif"/>
          <w:sz w:val="28"/>
          <w:szCs w:val="28"/>
        </w:rPr>
        <w:br/>
        <w:t>о поступлении и расходовании средств федеральног</w:t>
      </w:r>
      <w:r>
        <w:rPr>
          <w:rFonts w:ascii="PT Astra Serif" w:eastAsia="PT Astra Serif" w:hAnsi="PT Astra Serif" w:cs="PT Astra Serif"/>
          <w:sz w:val="28"/>
          <w:szCs w:val="28"/>
        </w:rPr>
        <w:t>о бюджета, выделенных на подготовку и проведение выборов.</w:t>
      </w:r>
      <w:r>
        <w:rPr>
          <w:rFonts w:ascii="PT Astra Serif" w:eastAsia="PT Astra Serif" w:hAnsi="PT Astra Serif" w:cs="PT Astra Serif"/>
        </w:rPr>
        <w:t xml:space="preserve"> 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При оплате вышестоящей избирательной комиссией централизованно всех расходов на подготовку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и проведение выборов за участковые избирательные комиссии решение </w:t>
      </w:r>
      <w:r>
        <w:rPr>
          <w:rFonts w:ascii="PT Astra Serif" w:eastAsia="PT Astra Serif" w:hAnsi="PT Astra Serif" w:cs="PT Astra Serif"/>
          <w:sz w:val="28"/>
          <w:szCs w:val="28"/>
        </w:rPr>
        <w:br/>
        <w:t>о размере ведомственного коэффициента д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ля выплаты дополнительной оплаты труда (вознаграждения) за активную работу по подготовке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и проведению выборов председателям участковых избирательных </w:t>
      </w:r>
      <w:r>
        <w:rPr>
          <w:rFonts w:ascii="PT Astra Serif" w:eastAsia="PT Astra Serif" w:hAnsi="PT Astra Serif" w:cs="PT Astra Serif"/>
          <w:sz w:val="28"/>
          <w:szCs w:val="28"/>
        </w:rPr>
        <w:br/>
        <w:t>комиссий принимается после представления председателями участковых избирательных комиссий документов, ука</w:t>
      </w:r>
      <w:r>
        <w:rPr>
          <w:rFonts w:ascii="PT Astra Serif" w:eastAsia="PT Astra Serif" w:hAnsi="PT Astra Serif" w:cs="PT Astra Serif"/>
          <w:sz w:val="28"/>
          <w:szCs w:val="28"/>
        </w:rPr>
        <w:t>занны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х в </w:t>
      </w:r>
      <w:hyperlink w:anchor="P542" w:history="1">
        <w:r>
          <w:rPr>
            <w:rFonts w:ascii="PT Astra Serif" w:eastAsia="PT Astra Serif" w:hAnsi="PT Astra Serif" w:cs="PT Astra Serif"/>
            <w:sz w:val="28"/>
            <w:szCs w:val="28"/>
          </w:rPr>
          <w:t>пункте 7</w:t>
        </w:r>
      </w:hyperlink>
      <w:r>
        <w:rPr>
          <w:rFonts w:ascii="PT Astra Serif" w:eastAsia="PT Astra Serif" w:hAnsi="PT Astra Serif" w:cs="PT Astra Serif"/>
          <w:sz w:val="28"/>
          <w:szCs w:val="28"/>
        </w:rPr>
        <w:t xml:space="preserve"> 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настоящего Порядка. Выплата дополнительной оплаты труда (вознаграждения)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за активную работу по подготовке и проведению выборов председателям указанных комиссий осуществляется избирательной 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комиссией субъекта Российской Федерации, территориальной избирательной комиссией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в пределах средств, предусмотренных на дополнительную оплату труда (вознаграждение) в смете расходов на подготовку и проведение выборов </w:t>
      </w:r>
      <w:r>
        <w:rPr>
          <w:rFonts w:ascii="PT Astra Serif" w:eastAsia="PT Astra Serif" w:hAnsi="PT Astra Serif" w:cs="PT Astra Serif"/>
          <w:sz w:val="28"/>
          <w:szCs w:val="28"/>
        </w:rPr>
        <w:br/>
        <w:t>за нижестоящие избирательные комиссии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избирательной комиссии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субъекта Российской Федерации, территориальной избирательной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комиссии соответственно. </w:t>
      </w:r>
    </w:p>
    <w:p w:rsidR="009150C7" w:rsidRDefault="00FC270D">
      <w:pPr>
        <w:pStyle w:val="ConsPlusNormal"/>
        <w:spacing w:line="360" w:lineRule="auto"/>
        <w:ind w:firstLine="709"/>
        <w:contextual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Решение о размере ведомственного коэффициента для выплаты дополнительной оплаты труда (вознаграждения) за активную работу </w:t>
      </w:r>
      <w:r>
        <w:rPr>
          <w:rFonts w:ascii="PT Astra Serif" w:eastAsia="PT Astra Serif" w:hAnsi="PT Astra Serif" w:cs="PT Astra Serif"/>
          <w:sz w:val="28"/>
          <w:szCs w:val="28"/>
        </w:rPr>
        <w:br/>
        <w:t>по подготовке и пров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едению выборов членам избирательной комиссии субъекта Российской Федерации, заместителю председателя, секретарю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и иным членам территориальной избирательной комиссии, работающим </w:t>
      </w:r>
      <w:r>
        <w:rPr>
          <w:rFonts w:ascii="PT Astra Serif" w:eastAsia="PT Astra Serif" w:hAnsi="PT Astra Serif" w:cs="PT Astra Serif"/>
          <w:sz w:val="28"/>
          <w:szCs w:val="28"/>
        </w:rPr>
        <w:br/>
        <w:t>в избирательной комиссии не на постоянной (штатной) основе, заместителю предс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едателя, секретарю и иным членам участковой избирательной комиссии принимается после дня голосования соответствующей избирательной комиссией. Выплата дополнительной оплаты труда (вознаграждения) </w:t>
      </w:r>
      <w:r>
        <w:rPr>
          <w:rFonts w:ascii="PT Astra Serif" w:eastAsia="PT Astra Serif" w:hAnsi="PT Astra Serif" w:cs="PT Astra Serif"/>
          <w:sz w:val="28"/>
          <w:szCs w:val="28"/>
        </w:rPr>
        <w:br/>
        <w:t>за активную работу по подготовке и проведению выборов указан</w:t>
      </w:r>
      <w:r>
        <w:rPr>
          <w:rFonts w:ascii="PT Astra Serif" w:eastAsia="PT Astra Serif" w:hAnsi="PT Astra Serif" w:cs="PT Astra Serif"/>
          <w:sz w:val="28"/>
          <w:szCs w:val="28"/>
        </w:rPr>
        <w:t>ным членам избирательных комиссий осуществляется в пределах средств, выделенных соответствующей избирательной комиссии на дополнительную оплату труда (вознаграждение).</w:t>
      </w:r>
    </w:p>
    <w:p w:rsidR="009150C7" w:rsidRDefault="00FC270D">
      <w:pPr>
        <w:pStyle w:val="ConsPlusNormal"/>
        <w:spacing w:line="360" w:lineRule="auto"/>
        <w:ind w:firstLine="709"/>
        <w:contextual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3. При расчете компенсации и дополнительной оплаты труда (вознаграждения) членам избират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ельной комиссии с правом решающего голоса, работающим не на постоянной (штатной) основе, используется расчетная ведомость начисления компенсации и дополнительной оплаты труда (вознаграждения) по форме согласно </w:t>
      </w:r>
      <w:hyperlink w:anchor="P1279">
        <w:r>
          <w:rPr>
            <w:rFonts w:ascii="PT Astra Serif" w:eastAsia="PT Astra Serif" w:hAnsi="PT Astra Serif" w:cs="PT Astra Serif"/>
            <w:sz w:val="28"/>
            <w:szCs w:val="28"/>
          </w:rPr>
          <w:t>приложению № </w:t>
        </w:r>
      </w:hyperlink>
      <w:r>
        <w:rPr>
          <w:rFonts w:ascii="PT Astra Serif" w:eastAsia="PT Astra Serif" w:hAnsi="PT Astra Serif" w:cs="PT Astra Serif"/>
          <w:sz w:val="28"/>
          <w:szCs w:val="28"/>
        </w:rPr>
        <w:t>6 к нас</w:t>
      </w:r>
      <w:r>
        <w:rPr>
          <w:rFonts w:ascii="PT Astra Serif" w:eastAsia="PT Astra Serif" w:hAnsi="PT Astra Serif" w:cs="PT Astra Serif"/>
          <w:sz w:val="28"/>
          <w:szCs w:val="28"/>
        </w:rPr>
        <w:t>тоящему Порядку. Расчетная ведомость начисления компенсации и дополнительной оплаты труда (вознаграждения) заполняется на основании данных, содержащихся в сведениях о фактически отработанном времени, решениях избирательной комиссии, с учетом настоящего Пор</w:t>
      </w:r>
      <w:r>
        <w:rPr>
          <w:rFonts w:ascii="PT Astra Serif" w:eastAsia="PT Astra Serif" w:hAnsi="PT Astra Serif" w:cs="PT Astra Serif"/>
          <w:sz w:val="28"/>
          <w:szCs w:val="28"/>
        </w:rPr>
        <w:t>ядка.</w:t>
      </w:r>
    </w:p>
    <w:p w:rsidR="009150C7" w:rsidRDefault="00FC270D">
      <w:pPr>
        <w:pStyle w:val="ConsPlusNormal"/>
        <w:spacing w:line="360" w:lineRule="auto"/>
        <w:ind w:firstLine="709"/>
        <w:contextual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4. На территориальную комиссию ДЭГ, зарубежную территориальную комиссию, участковые избирательные комиссии, сформированные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на избирательных участках, образованных на судах, которые будут находиться в день голосования в плавании, положения </w:t>
      </w:r>
      <w:hyperlink w:anchor="P428">
        <w:r>
          <w:rPr>
            <w:rFonts w:ascii="PT Astra Serif" w:eastAsia="PT Astra Serif" w:hAnsi="PT Astra Serif" w:cs="PT Astra Serif"/>
            <w:sz w:val="28"/>
            <w:szCs w:val="28"/>
          </w:rPr>
          <w:t>пунктов 2</w:t>
        </w:r>
      </w:hyperlink>
      <w:r>
        <w:rPr>
          <w:rFonts w:ascii="PT Astra Serif" w:eastAsia="PT Astra Serif" w:hAnsi="PT Astra Serif" w:cs="PT Astra Serif"/>
          <w:sz w:val="28"/>
          <w:szCs w:val="28"/>
        </w:rPr>
        <w:t xml:space="preserve"> и </w:t>
      </w:r>
      <w:hyperlink w:anchor="P458">
        <w:r>
          <w:rPr>
            <w:rFonts w:ascii="PT Astra Serif" w:eastAsia="PT Astra Serif" w:hAnsi="PT Astra Serif" w:cs="PT Astra Serif"/>
            <w:sz w:val="28"/>
            <w:szCs w:val="28"/>
          </w:rPr>
          <w:t>3</w:t>
        </w:r>
      </w:hyperlink>
      <w:r>
        <w:rPr>
          <w:rFonts w:ascii="PT Astra Serif" w:eastAsia="PT Astra Serif" w:hAnsi="PT Astra Serif" w:cs="PT Astra Serif"/>
          <w:sz w:val="28"/>
          <w:szCs w:val="28"/>
        </w:rPr>
        <w:t xml:space="preserve"> настоящего Порядка не распространяются.</w:t>
      </w:r>
    </w:p>
    <w:p w:rsidR="009150C7" w:rsidRDefault="00FC270D">
      <w:pPr>
        <w:pStyle w:val="ConsPlusNormal"/>
        <w:spacing w:line="360" w:lineRule="auto"/>
        <w:ind w:firstLine="709"/>
        <w:contextual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5. Членам </w:t>
      </w:r>
      <w:r>
        <w:rPr>
          <w:rFonts w:ascii="PT Astra Serif" w:eastAsia="PT Astra Serif" w:hAnsi="PT Astra Serif" w:cs="PT Astra Serif"/>
          <w:bCs/>
          <w:sz w:val="28"/>
          <w:szCs w:val="28"/>
        </w:rPr>
        <w:t xml:space="preserve">территориальной комиссии ДЭГ, членам зарубежной территориальной комиссии </w:t>
      </w:r>
      <w:r>
        <w:rPr>
          <w:rFonts w:ascii="PT Astra Serif" w:eastAsia="PT Astra Serif" w:hAnsi="PT Astra Serif" w:cs="PT Astra Serif"/>
          <w:sz w:val="28"/>
          <w:szCs w:val="28"/>
        </w:rPr>
        <w:t>производится дополнительная оплата труда (вознаграждение) в размерах, утвержден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ных </w:t>
      </w:r>
      <w:hyperlink w:anchor="P380">
        <w:r>
          <w:rPr>
            <w:rFonts w:ascii="PT Astra Serif" w:eastAsia="PT Astra Serif" w:hAnsi="PT Astra Serif" w:cs="PT Astra Serif"/>
            <w:sz w:val="28"/>
            <w:szCs w:val="28"/>
          </w:rPr>
          <w:t>приложением № </w:t>
        </w:r>
      </w:hyperlink>
      <w:r>
        <w:rPr>
          <w:rFonts w:ascii="PT Astra Serif" w:eastAsia="PT Astra Serif" w:hAnsi="PT Astra Serif" w:cs="PT Astra Serif"/>
          <w:sz w:val="28"/>
          <w:szCs w:val="28"/>
        </w:rPr>
        <w:t xml:space="preserve">4 </w:t>
      </w:r>
      <w:r>
        <w:rPr>
          <w:rFonts w:ascii="PT Astra Serif" w:eastAsia="PT Astra Serif" w:hAnsi="PT Astra Serif" w:cs="PT Astra Serif"/>
          <w:sz w:val="28"/>
          <w:szCs w:val="28"/>
        </w:rPr>
        <w:br/>
        <w:t>к постановлению ЦИК России об утверждении настоящего Порядка.</w:t>
      </w:r>
    </w:p>
    <w:p w:rsidR="009150C7" w:rsidRDefault="00FC270D">
      <w:pPr>
        <w:spacing w:after="0" w:line="360" w:lineRule="auto"/>
        <w:ind w:firstLine="709"/>
        <w:contextual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В случае если член </w:t>
      </w:r>
      <w:r>
        <w:rPr>
          <w:rFonts w:ascii="PT Astra Serif" w:eastAsia="PT Astra Serif" w:hAnsi="PT Astra Serif" w:cs="PT Astra Serif"/>
          <w:bCs/>
          <w:sz w:val="28"/>
          <w:szCs w:val="28"/>
        </w:rPr>
        <w:t>территориальной комиссии ДЭГ,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член </w:t>
      </w:r>
      <w:r>
        <w:rPr>
          <w:rFonts w:ascii="PT Astra Serif" w:eastAsia="PT Astra Serif" w:hAnsi="PT Astra Serif" w:cs="PT Astra Serif"/>
          <w:bCs/>
          <w:sz w:val="28"/>
          <w:szCs w:val="28"/>
        </w:rPr>
        <w:t>зарубежной территориальной комиссии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освобождается от основной работы </w:t>
      </w:r>
      <w:r>
        <w:rPr>
          <w:rFonts w:ascii="PT Astra Serif" w:eastAsia="PT Astra Serif" w:hAnsi="PT Astra Serif" w:cs="PT Astra Serif"/>
          <w:sz w:val="28"/>
          <w:szCs w:val="28"/>
        </w:rPr>
        <w:br/>
        <w:t>17, 18, 21 сентября 2026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года в соответствии с пунктом 1 настоящего Порядка, дополнительная оплата труда (вознаграждение) члену </w:t>
      </w:r>
      <w:r>
        <w:rPr>
          <w:rFonts w:ascii="PT Astra Serif" w:eastAsia="PT Astra Serif" w:hAnsi="PT Astra Serif" w:cs="PT Astra Serif"/>
          <w:bCs/>
          <w:sz w:val="28"/>
          <w:szCs w:val="28"/>
        </w:rPr>
        <w:t xml:space="preserve">территориальной комиссии ДЭГ, 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члену </w:t>
      </w:r>
      <w:r>
        <w:rPr>
          <w:rFonts w:ascii="PT Astra Serif" w:eastAsia="PT Astra Serif" w:hAnsi="PT Astra Serif" w:cs="PT Astra Serif"/>
          <w:bCs/>
          <w:sz w:val="28"/>
          <w:szCs w:val="28"/>
        </w:rPr>
        <w:t>зарубежной территориальной комиссии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производится в размерах, установленных в </w:t>
      </w:r>
      <w:hyperlink w:anchor="P380">
        <w:r>
          <w:rPr>
            <w:rFonts w:ascii="PT Astra Serif" w:eastAsia="PT Astra Serif" w:hAnsi="PT Astra Serif" w:cs="PT Astra Serif"/>
            <w:sz w:val="28"/>
            <w:szCs w:val="28"/>
          </w:rPr>
          <w:t>приложении № </w:t>
        </w:r>
      </w:hyperlink>
      <w:r>
        <w:rPr>
          <w:rFonts w:ascii="PT Astra Serif" w:eastAsia="PT Astra Serif" w:hAnsi="PT Astra Serif" w:cs="PT Astra Serif"/>
          <w:sz w:val="28"/>
          <w:szCs w:val="28"/>
        </w:rPr>
        <w:t>5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</w:t>
      </w:r>
      <w:r>
        <w:rPr>
          <w:rFonts w:ascii="PT Astra Serif" w:eastAsia="PT Astra Serif" w:hAnsi="PT Astra Serif" w:cs="PT Astra Serif"/>
          <w:sz w:val="28"/>
          <w:szCs w:val="28"/>
        </w:rPr>
        <w:br/>
        <w:t>к постановлению ЦИК России об утверждении настоящего Порядка.</w:t>
      </w:r>
    </w:p>
    <w:p w:rsidR="009150C7" w:rsidRDefault="00FC270D">
      <w:pPr>
        <w:spacing w:after="0" w:line="360" w:lineRule="auto"/>
        <w:ind w:firstLine="709"/>
        <w:contextual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Компенсация и дополнительная оплата труда (вознаграждение) члену </w:t>
      </w:r>
      <w:r>
        <w:rPr>
          <w:rFonts w:ascii="PT Astra Serif" w:eastAsia="PT Astra Serif" w:hAnsi="PT Astra Serif" w:cs="PT Astra Serif"/>
          <w:bCs/>
          <w:sz w:val="28"/>
          <w:szCs w:val="28"/>
        </w:rPr>
        <w:t>территориальной комиссии ДЭГ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, члену </w:t>
      </w:r>
      <w:r>
        <w:rPr>
          <w:rFonts w:ascii="PT Astra Serif" w:eastAsia="PT Astra Serif" w:hAnsi="PT Astra Serif" w:cs="PT Astra Serif"/>
          <w:bCs/>
          <w:sz w:val="28"/>
          <w:szCs w:val="28"/>
        </w:rPr>
        <w:t>зарубежной территориальной комиссии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производится Центральной избирательной комиссией Россий</w:t>
      </w:r>
      <w:r>
        <w:rPr>
          <w:rFonts w:ascii="PT Astra Serif" w:eastAsia="PT Astra Serif" w:hAnsi="PT Astra Serif" w:cs="PT Astra Serif"/>
          <w:sz w:val="28"/>
          <w:szCs w:val="28"/>
        </w:rPr>
        <w:t>ской Федерации.</w:t>
      </w:r>
    </w:p>
    <w:p w:rsidR="009150C7" w:rsidRDefault="00FC270D">
      <w:pPr>
        <w:spacing w:after="0" w:line="360" w:lineRule="auto"/>
        <w:ind w:firstLine="709"/>
        <w:contextual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6. Дополнительная оплата труда (вознаграждение) членам участковой избирательной комиссии, сформированной на избирательном участке, образованном на судне, которое в день голосования будет находиться </w:t>
      </w:r>
      <w:r>
        <w:rPr>
          <w:rFonts w:ascii="PT Astra Serif" w:eastAsia="PT Astra Serif" w:hAnsi="PT Astra Serif" w:cs="PT Astra Serif"/>
          <w:sz w:val="28"/>
          <w:szCs w:val="28"/>
        </w:rPr>
        <w:br/>
        <w:t>в плавании, за работу по подготовке и про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ведению выборов может производиться по решению вышестоящей избирательной комиссии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в размерах, установленных в </w:t>
      </w:r>
      <w:hyperlink w:anchor="P380">
        <w:r>
          <w:rPr>
            <w:rFonts w:ascii="PT Astra Serif" w:eastAsia="PT Astra Serif" w:hAnsi="PT Astra Serif" w:cs="PT Astra Serif"/>
            <w:sz w:val="28"/>
            <w:szCs w:val="28"/>
          </w:rPr>
          <w:t xml:space="preserve">приложении № </w:t>
        </w:r>
      </w:hyperlink>
      <w:r>
        <w:rPr>
          <w:rFonts w:ascii="PT Astra Serif" w:eastAsia="PT Astra Serif" w:hAnsi="PT Astra Serif" w:cs="PT Astra Serif"/>
          <w:sz w:val="28"/>
          <w:szCs w:val="28"/>
        </w:rPr>
        <w:t xml:space="preserve">6 к постановлению ЦИК России об утверждении настоящего Порядка. </w:t>
      </w:r>
    </w:p>
    <w:p w:rsidR="009150C7" w:rsidRDefault="00FC270D">
      <w:pPr>
        <w:pStyle w:val="ConsPlusNormal"/>
        <w:spacing w:line="360" w:lineRule="auto"/>
        <w:ind w:firstLine="709"/>
        <w:contextual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7. Выплата компенсации членам избирательны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х комиссий, дополнительной оплаты труда (вознаграждения) за работу по подготовке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и проведению выборов членам избирательных комиссий субъектов Российской Федерации с правом решающего голоса, работающим </w:t>
      </w:r>
      <w:r>
        <w:rPr>
          <w:rFonts w:ascii="PT Astra Serif" w:eastAsia="PT Astra Serif" w:hAnsi="PT Astra Serif" w:cs="PT Astra Serif"/>
          <w:sz w:val="28"/>
          <w:szCs w:val="28"/>
        </w:rPr>
        <w:br/>
        <w:t>в комиссии не на постоянной (штатной) основе, террито</w:t>
      </w:r>
      <w:r>
        <w:rPr>
          <w:rFonts w:ascii="PT Astra Serif" w:eastAsia="PT Astra Serif" w:hAnsi="PT Astra Serif" w:cs="PT Astra Serif"/>
          <w:sz w:val="28"/>
          <w:szCs w:val="28"/>
        </w:rPr>
        <w:t>риальных избирательных комиссий, работающим в комиссии не на постоянной (штатной) основе может производиться в безналичной форме путем перечисления денежных средств на счета, открытые им в кредитной организации (на основании представляемых членом избирател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ьной комиссии банковских реквизитов). </w:t>
      </w:r>
    </w:p>
    <w:p w:rsidR="009150C7" w:rsidRDefault="00FC270D">
      <w:pPr>
        <w:pStyle w:val="ConsPlusNormal"/>
        <w:spacing w:line="360" w:lineRule="auto"/>
        <w:ind w:firstLine="709"/>
        <w:contextual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Выплата компенсации и дополнительной оплаты труда (вознаграждения) членам участковых избирательных комиссий может производиться вышестоящей территориальной избирательной комиссией централизованно, в том числе в безнал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ичной форме путем перечисления денежных средств на счета, открытые им в кредитной организации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(на основании представляемых членом избирательной комиссии банковских реквизитов). </w:t>
      </w:r>
    </w:p>
    <w:p w:rsidR="009150C7" w:rsidRDefault="00FC270D">
      <w:pPr>
        <w:pStyle w:val="ConsPlusNormal"/>
        <w:spacing w:line="360" w:lineRule="auto"/>
        <w:ind w:firstLine="709"/>
        <w:contextual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Выплата компенсации и дополнительной оплаты труда (вознаграждения) членам уча</w:t>
      </w:r>
      <w:r>
        <w:rPr>
          <w:rFonts w:ascii="PT Astra Serif" w:eastAsia="PT Astra Serif" w:hAnsi="PT Astra Serif" w:cs="PT Astra Serif"/>
          <w:sz w:val="28"/>
          <w:szCs w:val="28"/>
        </w:rPr>
        <w:t>стковых избирательных комиссий осуществляется централизованно вышестоящей территориальной избирательной комиссией по ее решению и в пределах средств, предусмотренных на эти цели в смете расходов соответствующей территориальной избирательной комиссии за ниж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естоящие избирательные комиссии. </w:t>
      </w:r>
    </w:p>
    <w:p w:rsidR="009150C7" w:rsidRDefault="00FC270D">
      <w:pPr>
        <w:spacing w:after="0" w:line="360" w:lineRule="auto"/>
        <w:ind w:firstLine="709"/>
        <w:contextual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Одновременно со сметой расходов за нижестоящие избирательные комиссии территориальная избирательная комиссия утверждает распределение средств федерального бюджета, предусмотренных на выплату компенсации и дополнительной оп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латы труда (вознаграждения) членам участковых избирательных комиссий, по форме согласно </w:t>
      </w:r>
      <w:hyperlink w:anchor="P1230">
        <w:r>
          <w:rPr>
            <w:rFonts w:ascii="PT Astra Serif" w:eastAsia="PT Astra Serif" w:hAnsi="PT Astra Serif" w:cs="PT Astra Serif"/>
            <w:sz w:val="28"/>
            <w:szCs w:val="28"/>
          </w:rPr>
          <w:t>приложению №</w:t>
        </w:r>
      </w:hyperlink>
      <w:r>
        <w:rPr>
          <w:rFonts w:ascii="PT Astra Serif" w:eastAsia="PT Astra Serif" w:hAnsi="PT Astra Serif" w:cs="PT Astra Serif"/>
        </w:rPr>
        <w:t> 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7 </w:t>
      </w:r>
      <w:r>
        <w:rPr>
          <w:rFonts w:ascii="PT Astra Serif" w:eastAsia="PT Astra Serif" w:hAnsi="PT Astra Serif" w:cs="PT Astra Serif"/>
          <w:sz w:val="28"/>
          <w:szCs w:val="28"/>
        </w:rPr>
        <w:br/>
        <w:t>к настоящему Порядку.</w:t>
      </w:r>
    </w:p>
    <w:p w:rsidR="009150C7" w:rsidRDefault="00FC270D">
      <w:pPr>
        <w:pStyle w:val="ConsPlusNormal"/>
        <w:spacing w:line="360" w:lineRule="auto"/>
        <w:ind w:firstLine="709"/>
        <w:contextual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Выписки из указанного решения территориальной избирательной комиссии доводятся до участковых избирательн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ых комиссий. Составление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и утверждение графиков работы членов участковой избирательной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комиссии, принятие решения о размерах ведомственных коэффициентов членам участковой избирательной комиссии для выплаты им дополнительной оплаты труда (вознаграждения) 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за активную работу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по подготовке и проведению выборов осуществляется в пределах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средств, предусмотренных соответственно на выплату компенсации </w:t>
      </w:r>
      <w:r>
        <w:rPr>
          <w:rFonts w:ascii="PT Astra Serif" w:eastAsia="PT Astra Serif" w:hAnsi="PT Astra Serif" w:cs="PT Astra Serif"/>
          <w:sz w:val="28"/>
          <w:szCs w:val="28"/>
        </w:rPr>
        <w:br/>
        <w:t>и дополнительной оплаты труда (вознаграждения) членам участковой избирательной комиссии.</w:t>
      </w:r>
    </w:p>
    <w:p w:rsidR="009150C7" w:rsidRDefault="00FC270D">
      <w:pPr>
        <w:pStyle w:val="ConsPlusNormal"/>
        <w:spacing w:line="360" w:lineRule="auto"/>
        <w:ind w:firstLine="709"/>
        <w:contextualSpacing/>
        <w:jc w:val="both"/>
        <w:rPr>
          <w:rFonts w:ascii="PT Astra Serif" w:hAnsi="PT Astra Serif" w:cs="PT Astra Serif"/>
          <w:spacing w:val="3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Для выплаты компенсации, дополнительной оплаты труда (вознаграждения) членам участковой избирательной комиссии участковая избирательная комиссия представляет в территориальную избирательную комиссию график работы членов участковой избирательной комиссии по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форме согласно приложению № </w:t>
      </w:r>
      <w:hyperlink w:anchor="P1022">
        <w:r>
          <w:rPr>
            <w:rFonts w:ascii="PT Astra Serif" w:eastAsia="PT Astra Serif" w:hAnsi="PT Astra Serif" w:cs="PT Astra Serif"/>
            <w:sz w:val="28"/>
            <w:szCs w:val="28"/>
          </w:rPr>
          <w:t>4</w:t>
        </w:r>
      </w:hyperlink>
      <w:r>
        <w:rPr>
          <w:rFonts w:ascii="PT Astra Serif" w:eastAsia="PT Astra Serif" w:hAnsi="PT Astra Serif" w:cs="PT Astra Serif"/>
          <w:sz w:val="28"/>
          <w:szCs w:val="28"/>
        </w:rPr>
        <w:t xml:space="preserve"> к настоящему Порядку, сведения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о фактически отработанном времени членами участковой избирательной комиссии по форме согласно </w:t>
      </w:r>
      <w:hyperlink w:anchor="P1022">
        <w:r>
          <w:rPr>
            <w:rFonts w:ascii="PT Astra Serif" w:eastAsia="PT Astra Serif" w:hAnsi="PT Astra Serif" w:cs="PT Astra Serif"/>
            <w:sz w:val="28"/>
            <w:szCs w:val="28"/>
          </w:rPr>
          <w:t>приложению № 5</w:t>
        </w:r>
      </w:hyperlink>
      <w:r>
        <w:rPr>
          <w:rFonts w:ascii="PT Astra Serif" w:eastAsia="PT Astra Serif" w:hAnsi="PT Astra Serif" w:cs="PT Astra Serif"/>
          <w:sz w:val="28"/>
          <w:szCs w:val="28"/>
        </w:rPr>
        <w:t xml:space="preserve"> к настоящему Порядку, </w:t>
      </w:r>
      <w:r>
        <w:rPr>
          <w:rFonts w:ascii="PT Astra Serif" w:eastAsia="PT Astra Serif" w:hAnsi="PT Astra Serif" w:cs="PT Astra Serif"/>
          <w:sz w:val="28"/>
          <w:szCs w:val="28"/>
        </w:rPr>
        <w:br/>
        <w:t>за которо</w:t>
      </w:r>
      <w:r>
        <w:rPr>
          <w:rFonts w:ascii="PT Astra Serif" w:eastAsia="PT Astra Serif" w:hAnsi="PT Astra Serif" w:cs="PT Astra Serif"/>
          <w:sz w:val="28"/>
          <w:szCs w:val="28"/>
        </w:rPr>
        <w:t>е выплачивается компенсация, дополнительная оплата труда (вознаграждение), решение участковой избирательной комиссии о размере ведомственного коэффициента для выплаты дополнительной оплаты труда (вознаграждения) за активную работу по подготовке и проведени</w:t>
      </w:r>
      <w:r>
        <w:rPr>
          <w:rFonts w:ascii="PT Astra Serif" w:eastAsia="PT Astra Serif" w:hAnsi="PT Astra Serif" w:cs="PT Astra Serif"/>
          <w:sz w:val="28"/>
          <w:szCs w:val="28"/>
        </w:rPr>
        <w:t>ю выборов, решение участковой избирательной комиссии о председателе, заместителе председателя, секретаре и иных членах участковой избирательной комиссии, участвующих в организации досрочного голосования отдельных групп избирателей, находящихся в труднодост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упных или отдаленных местностях. </w:t>
      </w:r>
    </w:p>
    <w:p w:rsidR="009150C7" w:rsidRDefault="00FC270D">
      <w:pPr>
        <w:pStyle w:val="ConsPlusNormal"/>
        <w:spacing w:line="360" w:lineRule="auto"/>
        <w:ind w:firstLine="709"/>
        <w:contextual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Сроки выплат компенсации, дополнительной оплаты труда (вознаграждения) членам участковых избирательных комиссий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и представления участковыми избирательными комиссиями </w:t>
      </w:r>
      <w:r>
        <w:rPr>
          <w:rFonts w:ascii="PT Astra Serif" w:eastAsia="PT Astra Serif" w:hAnsi="PT Astra Serif" w:cs="PT Astra Serif"/>
          <w:sz w:val="28"/>
          <w:szCs w:val="28"/>
        </w:rPr>
        <w:br/>
        <w:t>в территориальную избирательную комиссию сведений о фа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ктически отработанном времени членами участковой избирательной комиссии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по форме согласно </w:t>
      </w:r>
      <w:hyperlink w:anchor="P1022">
        <w:r>
          <w:rPr>
            <w:rFonts w:ascii="PT Astra Serif" w:eastAsia="PT Astra Serif" w:hAnsi="PT Astra Serif" w:cs="PT Astra Serif"/>
            <w:sz w:val="28"/>
            <w:szCs w:val="28"/>
          </w:rPr>
          <w:t>приложению № 5</w:t>
        </w:r>
      </w:hyperlink>
      <w:r>
        <w:rPr>
          <w:rFonts w:ascii="PT Astra Serif" w:eastAsia="PT Astra Serif" w:hAnsi="PT Astra Serif" w:cs="PT Astra Serif"/>
          <w:sz w:val="28"/>
          <w:szCs w:val="28"/>
        </w:rPr>
        <w:t xml:space="preserve"> к настоящему Порядку, за которое выплачивается компенсация, дополнительная оплата труда (вознаграждение), решений участковых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избирательных комиссий о размере ведомственного коэффициента, графиков работы членов участковых избирательных комиссий по форме согласно приложению № </w:t>
      </w:r>
      <w:hyperlink w:anchor="P1022">
        <w:r>
          <w:rPr>
            <w:rFonts w:ascii="PT Astra Serif" w:eastAsia="PT Astra Serif" w:hAnsi="PT Astra Serif" w:cs="PT Astra Serif"/>
            <w:sz w:val="28"/>
            <w:szCs w:val="28"/>
          </w:rPr>
          <w:t>4</w:t>
        </w:r>
      </w:hyperlink>
      <w:r>
        <w:rPr>
          <w:rFonts w:ascii="PT Astra Serif" w:eastAsia="PT Astra Serif" w:hAnsi="PT Astra Serif" w:cs="PT Astra Serif"/>
          <w:sz w:val="28"/>
          <w:szCs w:val="28"/>
        </w:rPr>
        <w:t xml:space="preserve"> к настоящему Порядку устанавливаются решением соответствующей территориальной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избирательной комиссии.</w:t>
      </w:r>
    </w:p>
    <w:p w:rsidR="009150C7" w:rsidRDefault="00FC270D">
      <w:pPr>
        <w:pStyle w:val="ConsPlusNormal"/>
        <w:spacing w:line="360" w:lineRule="auto"/>
        <w:ind w:firstLine="709"/>
        <w:contextual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8. Членам Центральной избирательной комиссии Российской Федерации, избирательных комиссий субъектов Российской Федерации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и территориальных избирательных комиссий, являющихся юридическими лицами, работающим на постоянной (штатной) </w:t>
      </w:r>
      <w:r>
        <w:rPr>
          <w:rFonts w:ascii="PT Astra Serif" w:eastAsia="PT Astra Serif" w:hAnsi="PT Astra Serif" w:cs="PT Astra Serif"/>
          <w:sz w:val="28"/>
          <w:szCs w:val="28"/>
        </w:rPr>
        <w:t>основе, работникам аппаратов избирательных комиссий производится дополнительная оплата труда (вознаграждение) за работу в избирательной комиссии в период подготовки и проведения выборов.</w:t>
      </w:r>
    </w:p>
    <w:p w:rsidR="009150C7" w:rsidRDefault="00FC270D">
      <w:pPr>
        <w:pStyle w:val="ConsPlusNormal"/>
        <w:spacing w:line="360" w:lineRule="auto"/>
        <w:ind w:firstLine="709"/>
        <w:contextual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Члены Центральной избирательной комиссии Российской </w:t>
      </w:r>
      <w:r>
        <w:rPr>
          <w:rFonts w:ascii="PT Astra Serif" w:eastAsia="PT Astra Serif" w:hAnsi="PT Astra Serif" w:cs="PT Astra Serif"/>
          <w:sz w:val="28"/>
          <w:szCs w:val="28"/>
        </w:rPr>
        <w:br/>
        <w:t>Федерации, избир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ательных комиссий субъектов Российской Федерации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и территориальных избирательных комиссий, являющихся юридическими лицами, работающие на постоянной (штатной) основе, работники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аппаратов этих избирательных комиссий могут привлекаться к работе </w:t>
      </w:r>
      <w:r>
        <w:rPr>
          <w:rFonts w:ascii="PT Astra Serif" w:eastAsia="PT Astra Serif" w:hAnsi="PT Astra Serif" w:cs="PT Astra Serif"/>
          <w:sz w:val="28"/>
          <w:szCs w:val="28"/>
        </w:rPr>
        <w:br/>
        <w:t>в ночное вр</w:t>
      </w:r>
      <w:r>
        <w:rPr>
          <w:rFonts w:ascii="PT Astra Serif" w:eastAsia="PT Astra Serif" w:hAnsi="PT Astra Serif" w:cs="PT Astra Serif"/>
          <w:sz w:val="28"/>
          <w:szCs w:val="28"/>
        </w:rPr>
        <w:t>емя (с 22.00 до 6.00), в субботние и воскресные, нерабочие праздничные дни на основании решения соответствующей избирательной комиссии или распоряжения ее председателя.</w:t>
      </w:r>
    </w:p>
    <w:p w:rsidR="009150C7" w:rsidRDefault="00FC270D">
      <w:pPr>
        <w:pStyle w:val="ConsPlusNormal"/>
        <w:spacing w:line="360" w:lineRule="auto"/>
        <w:ind w:firstLine="709"/>
        <w:contextual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Дополнительная оплата труда (вознаграждение) за работу в указанное время вышеуказанным 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членам избирательных комиссий и работникам аппаратов этих избирательных комиссий производится в двойном размере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и выплачивается на основании отдельного табеля учета рабочего времени исходя из ежемесячного размера оплаты труда, установленного </w:t>
      </w:r>
      <w:r>
        <w:rPr>
          <w:rFonts w:ascii="PT Astra Serif" w:eastAsia="PT Astra Serif" w:hAnsi="PT Astra Serif" w:cs="PT Astra Serif"/>
          <w:sz w:val="28"/>
          <w:szCs w:val="28"/>
        </w:rPr>
        <w:br/>
        <w:t>по соответст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вующей должности нормативным правовым актом Российской Федерации, нормативным правовым актом субъекта Российской Федерации (за исключением премий, в том числе за выполнение особо важных </w:t>
      </w:r>
      <w:r>
        <w:rPr>
          <w:rFonts w:ascii="PT Astra Serif" w:eastAsia="PT Astra Serif" w:hAnsi="PT Astra Serif" w:cs="PT Astra Serif"/>
          <w:sz w:val="28"/>
          <w:szCs w:val="28"/>
        </w:rPr>
        <w:br/>
        <w:t>и сложных заданий, всех видов материальной помощи, а также других раз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овых выплат). При этом по заявлениям членов избирательных комиссий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и работников аппаратов избирательных комиссий за фактически отработанное время им может предоставляться дополнительное время отдыха, не подлежащее оплате, а оплата за работу в этом случае </w:t>
      </w:r>
      <w:r>
        <w:rPr>
          <w:rFonts w:ascii="PT Astra Serif" w:eastAsia="PT Astra Serif" w:hAnsi="PT Astra Serif" w:cs="PT Astra Serif"/>
          <w:sz w:val="28"/>
          <w:szCs w:val="28"/>
        </w:rPr>
        <w:t>производится в одинарном размере. Оплата за работу в указанные периоды производится за счет средств, выделенных соответствующей избирательной комиссии на подготовку и проведение выборов.</w:t>
      </w:r>
    </w:p>
    <w:p w:rsidR="009150C7" w:rsidRDefault="00FC270D">
      <w:pPr>
        <w:pStyle w:val="ConsPlusNormal"/>
        <w:spacing w:line="360" w:lineRule="auto"/>
        <w:ind w:firstLine="709"/>
        <w:contextual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Выплата дополнительной оплаты труда (вознаграждения) членам избирател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ьных комиссий, работающим на постоянной (штатной) основе, работникам аппаратов избирательных комиссий за работу в ночное время, </w:t>
      </w:r>
      <w:r>
        <w:rPr>
          <w:rFonts w:ascii="PT Astra Serif" w:eastAsia="PT Astra Serif" w:hAnsi="PT Astra Serif" w:cs="PT Astra Serif"/>
          <w:sz w:val="28"/>
          <w:szCs w:val="28"/>
        </w:rPr>
        <w:br/>
        <w:t>в субботние и воскресные, нерабочие праздничные дни производится не реже одного раза в месяц.</w:t>
      </w:r>
    </w:p>
    <w:p w:rsidR="009150C7" w:rsidRDefault="00FC270D">
      <w:pPr>
        <w:pStyle w:val="ConsPlusNormal"/>
        <w:spacing w:line="360" w:lineRule="auto"/>
        <w:ind w:firstLine="709"/>
        <w:contextualSpacing/>
        <w:jc w:val="both"/>
        <w:rPr>
          <w:rFonts w:ascii="PT Astra Serif" w:eastAsia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Дополнительная оплата труда (возн</w:t>
      </w:r>
      <w:r>
        <w:rPr>
          <w:rFonts w:ascii="PT Astra Serif" w:eastAsia="PT Astra Serif" w:hAnsi="PT Astra Serif" w:cs="PT Astra Serif"/>
          <w:sz w:val="28"/>
          <w:szCs w:val="28"/>
        </w:rPr>
        <w:t>аграждение) члену Центральной избирательной комиссии Российской Федерации, члену избирательной комиссии субъекта Российской Федерации и членам территориальных избирательных комиссий, работающим на постоянной (штатной) основе, работникам аппаратов указанных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избирательных комиссий за весь период избирательной кампании (Д) состоит из следующих выплат:</w:t>
      </w:r>
    </w:p>
    <w:p w:rsidR="009150C7" w:rsidRDefault="009150C7">
      <w:pPr>
        <w:pStyle w:val="ConsPlusNormal"/>
        <w:ind w:firstLine="709"/>
        <w:contextualSpacing/>
        <w:jc w:val="both"/>
        <w:rPr>
          <w:rFonts w:ascii="PT Astra Serif" w:hAnsi="PT Astra Serif" w:cs="PT Astra Serif"/>
          <w:sz w:val="10"/>
          <w:szCs w:val="10"/>
        </w:rPr>
      </w:pPr>
    </w:p>
    <w:p w:rsidR="009150C7" w:rsidRDefault="00FC270D">
      <w:pPr>
        <w:pStyle w:val="ConsPlusNormal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Д = Д</w:t>
      </w:r>
      <w:r>
        <w:rPr>
          <w:rFonts w:ascii="PT Astra Serif" w:eastAsia="PT Astra Serif" w:hAnsi="PT Astra Serif" w:cs="PT Astra Serif"/>
          <w:sz w:val="28"/>
          <w:szCs w:val="28"/>
          <w:vertAlign w:val="subscript"/>
        </w:rPr>
        <w:t>1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+ Д</w:t>
      </w:r>
      <w:r>
        <w:rPr>
          <w:rFonts w:ascii="PT Astra Serif" w:eastAsia="PT Astra Serif" w:hAnsi="PT Astra Serif" w:cs="PT Astra Serif"/>
          <w:sz w:val="28"/>
          <w:szCs w:val="28"/>
          <w:vertAlign w:val="subscript"/>
        </w:rPr>
        <w:t xml:space="preserve">2 </w:t>
      </w:r>
      <w:r>
        <w:rPr>
          <w:rFonts w:ascii="PT Astra Serif" w:eastAsia="PT Astra Serif" w:hAnsi="PT Astra Serif" w:cs="PT Astra Serif"/>
          <w:sz w:val="28"/>
          <w:szCs w:val="28"/>
        </w:rPr>
        <w:t>, где</w:t>
      </w:r>
    </w:p>
    <w:p w:rsidR="009150C7" w:rsidRDefault="009150C7">
      <w:pPr>
        <w:pStyle w:val="ConsPlusNormal"/>
        <w:jc w:val="center"/>
        <w:rPr>
          <w:rFonts w:ascii="PT Astra Serif" w:hAnsi="PT Astra Serif" w:cs="PT Astra Serif"/>
          <w:sz w:val="28"/>
          <w:szCs w:val="28"/>
        </w:rPr>
      </w:pPr>
    </w:p>
    <w:p w:rsidR="009150C7" w:rsidRDefault="00FC270D">
      <w:pPr>
        <w:pStyle w:val="ConsPlusNormal"/>
        <w:spacing w:line="360" w:lineRule="auto"/>
        <w:ind w:firstLine="708"/>
        <w:jc w:val="both"/>
        <w:rPr>
          <w:rFonts w:ascii="PT Astra Serif" w:eastAsia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Д</w:t>
      </w:r>
      <w:r>
        <w:rPr>
          <w:rFonts w:ascii="PT Astra Serif" w:eastAsia="PT Astra Serif" w:hAnsi="PT Astra Serif" w:cs="PT Astra Serif"/>
          <w:sz w:val="28"/>
          <w:szCs w:val="28"/>
          <w:vertAlign w:val="subscript"/>
        </w:rPr>
        <w:t>1</w:t>
      </w:r>
      <w:r>
        <w:rPr>
          <w:rFonts w:ascii="PT Astra Serif" w:eastAsia="PT Astra Serif" w:hAnsi="PT Astra Serif" w:cs="PT Astra Serif"/>
          <w:sz w:val="28"/>
          <w:szCs w:val="28"/>
        </w:rPr>
        <w:t> – дополнительная оплата труда (вознаграждение) за работу в ночное время, в субботние и воскресные, нерабочие праздничные дни</w:t>
      </w:r>
      <w:r>
        <w:rPr>
          <w:rFonts w:ascii="PT Astra Serif" w:eastAsia="PT Astra Serif" w:hAnsi="PT Astra Serif" w:cs="PT Astra Serif"/>
          <w:sz w:val="28"/>
          <w:szCs w:val="28"/>
          <w:vertAlign w:val="superscript"/>
        </w:rPr>
        <w:footnoteReference w:id="4"/>
      </w:r>
      <w:r>
        <w:rPr>
          <w:rFonts w:ascii="PT Astra Serif" w:eastAsia="PT Astra Serif" w:hAnsi="PT Astra Serif" w:cs="PT Astra Serif"/>
          <w:sz w:val="28"/>
          <w:szCs w:val="28"/>
        </w:rPr>
        <w:t>,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рассчитываемая по формуле:</w:t>
      </w:r>
    </w:p>
    <w:p w:rsidR="009150C7" w:rsidRDefault="009150C7">
      <w:pPr>
        <w:pStyle w:val="ConsPlusNormal"/>
        <w:ind w:firstLine="540"/>
        <w:jc w:val="center"/>
        <w:rPr>
          <w:rFonts w:ascii="PT Astra Serif" w:hAnsi="PT Astra Serif" w:cs="PT Astra Serif"/>
          <w:color w:val="FF0000"/>
        </w:rPr>
      </w:pPr>
      <m:oMath>
        <m:sSub>
          <m:sSubPr>
            <m:ctrlPr>
              <w:rPr>
                <w:rFonts w:ascii="Cambria Math" w:eastAsia="Cambria Math" w:hAnsi="Cambria Math" w:cs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mbria Math" w:hAnsi="Cambria Math" w:cs="Cambria Math"/>
                <w:sz w:val="28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eastAsia="Cambria Math" w:hAnsi="Cambria Math" w:cs="Cambria Math"/>
                <w:sz w:val="28"/>
                <w:szCs w:val="28"/>
              </w:rPr>
              <m:t>1</m:t>
            </m:r>
          </m:sub>
        </m:sSub>
        <m:r>
          <w:rPr>
            <w:rFonts w:ascii="Cambria Math" w:eastAsia="Cambria Math" w:hAnsi="Cambria Math" w:cs="Cambria Math"/>
            <w:sz w:val="28"/>
            <w:szCs w:val="28"/>
          </w:rPr>
          <m:t>=</m:t>
        </m:r>
        <m:nary>
          <m:naryPr>
            <m:chr m:val="∑"/>
            <m:ctrlPr>
              <w:rPr>
                <w:rFonts w:ascii="Cambria Math" w:eastAsia="Cambria Math" w:hAnsi="Cambria Math" w:cs="Cambria Math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="Cambria Math" w:hAnsi="Cambria Math" w:cs="Cambria Math"/>
                <w:sz w:val="28"/>
                <w:szCs w:val="28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eastAsia="Cambria Math" w:hAnsi="Cambria Math" w:cs="Cambria Math"/>
                <w:sz w:val="28"/>
                <w:szCs w:val="28"/>
              </w:rPr>
              <m:t>n</m:t>
            </m:r>
          </m:sup>
          <m:e>
            <m:d>
              <m:dPr>
                <m:ctrlPr>
                  <w:rPr>
                    <w:rFonts w:ascii="Cambria Math" w:eastAsia="Cambria Math" w:hAnsi="Cambria Math" w:cs="Cambria Math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  <m:t>O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  <m:t>H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  <m:t>i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Ч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i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×2×</m:t>
                </m:r>
                <m:d>
                  <m:dP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P+НС/100</m:t>
                    </m:r>
                  </m:e>
                </m:d>
              </m:e>
            </m:d>
          </m:e>
        </m:nary>
      </m:oMath>
      <w:r w:rsidR="00FC270D">
        <w:rPr>
          <w:rFonts w:ascii="PT Astra Serif" w:eastAsia="PT Astra Serif" w:hAnsi="PT Astra Serif" w:cs="PT Astra Serif"/>
        </w:rPr>
        <w:t xml:space="preserve">  </w:t>
      </w:r>
      <w:r w:rsidR="00FC270D">
        <w:rPr>
          <w:rFonts w:ascii="PT Astra Serif" w:eastAsia="PT Astra Serif" w:hAnsi="PT Astra Serif" w:cs="PT Astra Serif"/>
          <w:sz w:val="28"/>
          <w:szCs w:val="28"/>
        </w:rPr>
        <w:t>,</w:t>
      </w:r>
    </w:p>
    <w:p w:rsidR="009150C7" w:rsidRDefault="009150C7">
      <w:pPr>
        <w:pStyle w:val="ConsPlusNormal"/>
        <w:ind w:firstLine="708"/>
        <w:jc w:val="both"/>
        <w:rPr>
          <w:rFonts w:ascii="PT Astra Serif" w:hAnsi="PT Astra Serif" w:cs="PT Astra Serif"/>
          <w:sz w:val="28"/>
          <w:szCs w:val="28"/>
        </w:rPr>
      </w:pPr>
    </w:p>
    <w:p w:rsidR="009150C7" w:rsidRDefault="00FC270D">
      <w:pPr>
        <w:pStyle w:val="ConsPlusNormal"/>
        <w:spacing w:line="360" w:lineRule="auto"/>
        <w:ind w:firstLine="709"/>
        <w:jc w:val="both"/>
        <w:rPr>
          <w:rFonts w:ascii="PT Astra Serif" w:eastAsia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где n – количество месяцев избирательной кампании;</w:t>
      </w:r>
    </w:p>
    <w:p w:rsidR="009150C7" w:rsidRDefault="00FC270D">
      <w:pPr>
        <w:pStyle w:val="ac"/>
        <w:spacing w:after="0" w:line="360" w:lineRule="auto"/>
        <w:ind w:firstLine="709"/>
        <w:rPr>
          <w:rFonts w:ascii="PT Astra Serif" w:eastAsia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О</w:t>
      </w:r>
      <w:r>
        <w:rPr>
          <w:rFonts w:ascii="PT Astra Serif" w:eastAsia="PT Astra Serif" w:hAnsi="PT Astra Serif" w:cs="PT Astra Serif"/>
          <w:sz w:val="28"/>
          <w:szCs w:val="28"/>
          <w:vertAlign w:val="subscript"/>
        </w:rPr>
        <w:t>1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 – размер ежемесячной оплаты труда, установленный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по соответствующей должности нормативным правовым актом </w:t>
      </w:r>
      <w:r>
        <w:rPr>
          <w:rFonts w:ascii="PT Astra Serif" w:eastAsia="PT Astra Serif" w:hAnsi="PT Astra Serif" w:cs="PT Astra Serif"/>
          <w:sz w:val="28"/>
          <w:szCs w:val="28"/>
        </w:rPr>
        <w:br/>
      </w:r>
      <w:r>
        <w:rPr>
          <w:rFonts w:ascii="PT Astra Serif" w:eastAsia="PT Astra Serif" w:hAnsi="PT Astra Serif" w:cs="PT Astra Serif"/>
          <w:sz w:val="28"/>
          <w:szCs w:val="28"/>
        </w:rPr>
        <w:t>Российской Федерации, нормативным правовым актом субъекта Российской Федерации (за исключением премий, в том числе за выполнение особо важных и сложных заданий, всех видов материальной помощи, а также других разовых выплат);</w:t>
      </w:r>
    </w:p>
    <w:p w:rsidR="009150C7" w:rsidRDefault="00FC270D">
      <w:pPr>
        <w:pStyle w:val="ac"/>
        <w:spacing w:after="0" w:line="360" w:lineRule="auto"/>
        <w:ind w:firstLine="709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Р – коэффициент (районный, за р</w:t>
      </w:r>
      <w:r>
        <w:rPr>
          <w:rFonts w:ascii="PT Astra Serif" w:eastAsia="PT Astra Serif" w:hAnsi="PT Astra Serif" w:cs="PT Astra Serif"/>
          <w:sz w:val="28"/>
          <w:szCs w:val="28"/>
        </w:rPr>
        <w:t>аботу в высокогорных, пустынных, безводных и других районах (местностях) с особыми климатическими условиями) к заработной плате работников федеральных учреждений бюджетной сферы в случае установления решениями органов государственной власти СССР или федера</w:t>
      </w:r>
      <w:r>
        <w:rPr>
          <w:rFonts w:ascii="PT Astra Serif" w:eastAsia="PT Astra Serif" w:hAnsi="PT Astra Serif" w:cs="PT Astra Serif"/>
          <w:sz w:val="28"/>
          <w:szCs w:val="28"/>
        </w:rPr>
        <w:t>льных органов государственной власти (Р = 1,0 в случае, если коэффициент не установлен);</w:t>
      </w:r>
    </w:p>
    <w:p w:rsidR="009150C7" w:rsidRDefault="00FC270D">
      <w:pPr>
        <w:pStyle w:val="ac"/>
        <w:spacing w:after="0" w:line="360" w:lineRule="auto"/>
        <w:ind w:firstLine="709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НС – процентная надбавка к заработной плате за стаж работы </w:t>
      </w:r>
      <w:r>
        <w:rPr>
          <w:rFonts w:ascii="PT Astra Serif" w:eastAsia="PT Astra Serif" w:hAnsi="PT Astra Serif" w:cs="PT Astra Serif"/>
          <w:sz w:val="28"/>
          <w:szCs w:val="28"/>
        </w:rPr>
        <w:br/>
        <w:t>в районах Крайнего Севера, приравненных к ним местностях, в южных районах Восточной Сибири и Дальнего Восто</w:t>
      </w:r>
      <w:r>
        <w:rPr>
          <w:rFonts w:ascii="PT Astra Serif" w:eastAsia="PT Astra Serif" w:hAnsi="PT Astra Serif" w:cs="PT Astra Serif"/>
          <w:sz w:val="28"/>
          <w:szCs w:val="28"/>
        </w:rPr>
        <w:t>ка в случае установления решениями органов государственной власти СССР или федеральных органов государственной власти, исчисленная в порядке, предусмотренном разъяснением «О порядке начисления процентных надбавок к заработной плате лицам, работающим в райо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нах Крайнего Севера, приравненных к ним местностях, в южных районах Восточной Сибири, Дальнего Востока,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и коэффициентов (районных, за работу в высокогорных районах, за работу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в пустынных и безводных местностях)», утвержденным постановлением Министерства </w:t>
      </w:r>
      <w:r>
        <w:rPr>
          <w:rFonts w:ascii="PT Astra Serif" w:eastAsia="PT Astra Serif" w:hAnsi="PT Astra Serif" w:cs="PT Astra Serif"/>
          <w:sz w:val="28"/>
          <w:szCs w:val="28"/>
        </w:rPr>
        <w:t>труда Российской Федерации от 11 сентября 1995 года № 49 (далее – Разъяснение Минтруда);</w:t>
      </w:r>
    </w:p>
    <w:p w:rsidR="009150C7" w:rsidRDefault="009150C7">
      <w:pPr>
        <w:pStyle w:val="ac"/>
        <w:spacing w:after="0" w:line="360" w:lineRule="auto"/>
        <w:ind w:firstLine="708"/>
        <w:rPr>
          <w:rFonts w:ascii="PT Astra Serif" w:hAnsi="PT Astra Serif" w:cs="PT Astra Serif"/>
          <w:position w:val="-8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mbria Math" w:hAnsi="Cambria Math" w:cs="Cambria Math"/>
                <w:sz w:val="28"/>
                <w:szCs w:val="28"/>
              </w:rPr>
              <m:t>H</m:t>
            </m:r>
          </m:e>
          <m:sub>
            <m:r>
              <m:rPr>
                <m:sty m:val="p"/>
              </m:rPr>
              <w:rPr>
                <w:rFonts w:ascii="Cambria Math" w:eastAsia="Cambria Math" w:hAnsi="Cambria Math" w:cs="Cambria Math"/>
                <w:sz w:val="28"/>
                <w:szCs w:val="28"/>
              </w:rPr>
              <m:t>i</m:t>
            </m:r>
          </m:sub>
        </m:sSub>
      </m:oMath>
      <w:r w:rsidR="00FC270D">
        <w:rPr>
          <w:rFonts w:ascii="PT Astra Serif" w:eastAsia="PT Astra Serif" w:hAnsi="PT Astra Serif" w:cs="PT Astra Serif"/>
          <w:sz w:val="28"/>
          <w:szCs w:val="28"/>
        </w:rPr>
        <w:t xml:space="preserve"> –  норма рабочего времени в соответствующем месяце при </w:t>
      </w:r>
      <w:r w:rsidR="00FC270D">
        <w:rPr>
          <w:rFonts w:ascii="PT Astra Serif" w:eastAsia="PT Astra Serif" w:hAnsi="PT Astra Serif" w:cs="PT Astra Serif"/>
          <w:sz w:val="28"/>
          <w:szCs w:val="28"/>
        </w:rPr>
        <w:br/>
        <w:t xml:space="preserve">40-часовой рабочей неделе по </w:t>
      </w:r>
      <w:hyperlink r:id="rId18">
        <w:r w:rsidR="00FC270D">
          <w:rPr>
            <w:rFonts w:ascii="PT Astra Serif" w:eastAsia="PT Astra Serif" w:hAnsi="PT Astra Serif" w:cs="PT Astra Serif"/>
            <w:sz w:val="28"/>
            <w:szCs w:val="28"/>
          </w:rPr>
          <w:t>производственному календарю</w:t>
        </w:r>
      </w:hyperlink>
      <w:r w:rsidR="00FC270D">
        <w:rPr>
          <w:rFonts w:ascii="PT Astra Serif" w:eastAsia="PT Astra Serif" w:hAnsi="PT Astra Serif" w:cs="PT Astra Serif"/>
          <w:sz w:val="28"/>
          <w:szCs w:val="28"/>
        </w:rPr>
        <w:t xml:space="preserve"> на текущий </w:t>
      </w:r>
      <w:r w:rsidR="00FC270D">
        <w:rPr>
          <w:rFonts w:ascii="PT Astra Serif" w:eastAsia="PT Astra Serif" w:hAnsi="PT Astra Serif" w:cs="PT Astra Serif"/>
          <w:sz w:val="28"/>
          <w:szCs w:val="28"/>
        </w:rPr>
        <w:br/>
        <w:t>год (час);</w:t>
      </w:r>
    </w:p>
    <w:p w:rsidR="009150C7" w:rsidRDefault="009150C7">
      <w:pPr>
        <w:pStyle w:val="ac"/>
        <w:spacing w:after="0" w:line="360" w:lineRule="auto"/>
        <w:ind w:firstLine="709"/>
        <w:rPr>
          <w:rFonts w:ascii="PT Astra Serif" w:eastAsia="PT Astra Serif" w:hAnsi="PT Astra Serif" w:cs="PT Astra Serif"/>
          <w:sz w:val="28"/>
          <w:szCs w:val="28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mbria Math" w:hAnsi="Cambria Math" w:cs="Cambria Math"/>
                <w:sz w:val="28"/>
                <w:szCs w:val="28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eastAsia="Cambria Math" w:hAnsi="Cambria Math" w:cs="Cambria Math"/>
                <w:sz w:val="28"/>
                <w:szCs w:val="28"/>
              </w:rPr>
              <m:t>i</m:t>
            </m:r>
          </m:sub>
        </m:sSub>
      </m:oMath>
      <w:r w:rsidR="00FC270D">
        <w:rPr>
          <w:rFonts w:ascii="PT Astra Serif" w:eastAsia="PT Astra Serif" w:hAnsi="PT Astra Serif" w:cs="PT Astra Serif"/>
          <w:sz w:val="28"/>
          <w:szCs w:val="28"/>
        </w:rPr>
        <w:t> –  количество часов, отработанных в соответствующем месяце членом избирательной комиссии, работником аппарата избирательной комиссии в ночн</w:t>
      </w:r>
      <w:r w:rsidR="00FC270D">
        <w:rPr>
          <w:rFonts w:ascii="PT Astra Serif" w:eastAsia="PT Astra Serif" w:hAnsi="PT Astra Serif" w:cs="PT Astra Serif"/>
          <w:sz w:val="28"/>
          <w:szCs w:val="28"/>
        </w:rPr>
        <w:t xml:space="preserve">ое время (с 22.00 до 6.00), в субботние, воскресные </w:t>
      </w:r>
      <w:r w:rsidR="00FC270D">
        <w:rPr>
          <w:rFonts w:ascii="PT Astra Serif" w:eastAsia="PT Astra Serif" w:hAnsi="PT Astra Serif" w:cs="PT Astra Serif"/>
          <w:sz w:val="28"/>
          <w:szCs w:val="28"/>
        </w:rPr>
        <w:br/>
        <w:t>и нерабочие праздничные дни;</w:t>
      </w:r>
    </w:p>
    <w:p w:rsidR="009150C7" w:rsidRDefault="00FC270D">
      <w:pPr>
        <w:pStyle w:val="ConsPlusNormal"/>
        <w:spacing w:line="360" w:lineRule="auto"/>
        <w:ind w:firstLine="708"/>
        <w:jc w:val="both"/>
        <w:rPr>
          <w:rFonts w:ascii="PT Astra Serif" w:eastAsia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Д</w:t>
      </w:r>
      <w:r>
        <w:rPr>
          <w:rFonts w:ascii="PT Astra Serif" w:eastAsia="PT Astra Serif" w:hAnsi="PT Astra Serif" w:cs="PT Astra Serif"/>
          <w:sz w:val="28"/>
          <w:szCs w:val="28"/>
          <w:vertAlign w:val="subscript"/>
        </w:rPr>
        <w:t>2</w:t>
      </w:r>
      <w:r>
        <w:rPr>
          <w:rFonts w:ascii="PT Astra Serif" w:eastAsia="PT Astra Serif" w:hAnsi="PT Astra Serif" w:cs="PT Astra Serif"/>
          <w:sz w:val="28"/>
          <w:szCs w:val="28"/>
        </w:rPr>
        <w:t> –  дополнительная оплата труда (вознаграждение) за активную работу по подготовке и проведению выборов, рассчитываемая по формуле:</w:t>
      </w:r>
    </w:p>
    <w:p w:rsidR="009150C7" w:rsidRDefault="009150C7">
      <w:pPr>
        <w:pStyle w:val="ConsPlusNormal"/>
        <w:spacing w:line="360" w:lineRule="auto"/>
        <w:ind w:firstLine="708"/>
        <w:jc w:val="both"/>
        <w:rPr>
          <w:rFonts w:ascii="PT Astra Serif" w:hAnsi="PT Astra Serif" w:cs="PT Astra Serif"/>
          <w:sz w:val="4"/>
          <w:szCs w:val="4"/>
        </w:rPr>
      </w:pPr>
    </w:p>
    <w:p w:rsidR="009150C7" w:rsidRDefault="00FC270D">
      <w:pPr>
        <w:pStyle w:val="ConsPlusNormal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Д</w:t>
      </w:r>
      <w:r>
        <w:rPr>
          <w:rFonts w:ascii="PT Astra Serif" w:eastAsia="PT Astra Serif" w:hAnsi="PT Astra Serif" w:cs="PT Astra Serif"/>
          <w:sz w:val="28"/>
          <w:szCs w:val="28"/>
          <w:vertAlign w:val="subscript"/>
        </w:rPr>
        <w:t>2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= (О</w:t>
      </w:r>
      <w:r>
        <w:rPr>
          <w:rFonts w:ascii="PT Astra Serif" w:eastAsia="PT Astra Serif" w:hAnsi="PT Astra Serif" w:cs="PT Astra Serif"/>
          <w:sz w:val="28"/>
          <w:szCs w:val="28"/>
          <w:vertAlign w:val="subscript"/>
        </w:rPr>
        <w:t>1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x (Р + НС/100))</w:t>
      </w:r>
      <w:r>
        <w:rPr>
          <w:rStyle w:val="ae"/>
          <w:rFonts w:ascii="PT Astra Serif" w:eastAsia="PT Astra Serif" w:hAnsi="PT Astra Serif" w:cs="PT Astra Serif"/>
          <w:sz w:val="28"/>
          <w:szCs w:val="28"/>
        </w:rPr>
        <w:t xml:space="preserve"> </w:t>
      </w:r>
      <w:r>
        <w:rPr>
          <w:rFonts w:ascii="PT Astra Serif" w:eastAsia="PT Astra Serif" w:hAnsi="PT Astra Serif" w:cs="PT Astra Serif"/>
          <w:sz w:val="28"/>
          <w:szCs w:val="28"/>
        </w:rPr>
        <w:t>х C, где</w:t>
      </w:r>
    </w:p>
    <w:p w:rsidR="009150C7" w:rsidRDefault="009150C7">
      <w:pPr>
        <w:pStyle w:val="ConsPlusNormal"/>
        <w:ind w:firstLine="540"/>
        <w:rPr>
          <w:rFonts w:ascii="PT Astra Serif" w:hAnsi="PT Astra Serif" w:cs="PT Astra Serif"/>
          <w:sz w:val="28"/>
          <w:szCs w:val="28"/>
        </w:rPr>
      </w:pPr>
    </w:p>
    <w:p w:rsidR="009150C7" w:rsidRDefault="00FC270D">
      <w:pPr>
        <w:pStyle w:val="ConsPlusNormal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О</w:t>
      </w:r>
      <w:r>
        <w:rPr>
          <w:rFonts w:ascii="PT Astra Serif" w:eastAsia="PT Astra Serif" w:hAnsi="PT Astra Serif" w:cs="PT Astra Serif"/>
          <w:sz w:val="28"/>
          <w:szCs w:val="28"/>
          <w:vertAlign w:val="subscript"/>
        </w:rPr>
        <w:t>1</w:t>
      </w:r>
      <w:r>
        <w:rPr>
          <w:rFonts w:ascii="PT Astra Serif" w:eastAsia="PT Astra Serif" w:hAnsi="PT Astra Serif" w:cs="PT Astra Serif"/>
          <w:sz w:val="28"/>
          <w:szCs w:val="28"/>
        </w:rPr>
        <w:t> – 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размер ежемесячной оплаты труда, установленный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по соответствующей должности нормативным правовым актом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Российской Федерации, нормативным правовым актом субъекта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Российской Федерации (за исключением премий, в том числе </w:t>
      </w:r>
      <w:r>
        <w:rPr>
          <w:rFonts w:ascii="PT Astra Serif" w:eastAsia="PT Astra Serif" w:hAnsi="PT Astra Serif" w:cs="PT Astra Serif"/>
          <w:sz w:val="28"/>
          <w:szCs w:val="28"/>
        </w:rPr>
        <w:br/>
        <w:t>за выполнение особо важных и сложн</w:t>
      </w:r>
      <w:r>
        <w:rPr>
          <w:rFonts w:ascii="PT Astra Serif" w:eastAsia="PT Astra Serif" w:hAnsi="PT Astra Serif" w:cs="PT Astra Serif"/>
          <w:sz w:val="28"/>
          <w:szCs w:val="28"/>
        </w:rPr>
        <w:t>ых заданий, всех видов материальной помощи, а также других разовых выплат);</w:t>
      </w:r>
    </w:p>
    <w:p w:rsidR="009150C7" w:rsidRDefault="00FC270D">
      <w:pPr>
        <w:pStyle w:val="ConsPlusNormal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Р – коэффициент (районный, за работу в высокогорных, пустынных, безводных и других районах (местностях) с особыми климатическими условиями) к заработной плате работников федеральны</w:t>
      </w:r>
      <w:r>
        <w:rPr>
          <w:rFonts w:ascii="PT Astra Serif" w:eastAsia="PT Astra Serif" w:hAnsi="PT Astra Serif" w:cs="PT Astra Serif"/>
          <w:sz w:val="28"/>
          <w:szCs w:val="28"/>
        </w:rPr>
        <w:t>х учреждений бюджетной сферы в случае установления решениями органов государственной власти СССР или федеральных органов государственной власти (Р = 1,0 в случае, если коэффициент не установлен);</w:t>
      </w:r>
    </w:p>
    <w:p w:rsidR="009150C7" w:rsidRDefault="00FC270D">
      <w:pPr>
        <w:pStyle w:val="ConsPlusNormal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НС – процентная надбавка к заработной плате за стаж работы </w:t>
      </w:r>
      <w:r>
        <w:rPr>
          <w:rFonts w:ascii="PT Astra Serif" w:eastAsia="PT Astra Serif" w:hAnsi="PT Astra Serif" w:cs="PT Astra Serif"/>
          <w:sz w:val="28"/>
          <w:szCs w:val="28"/>
        </w:rPr>
        <w:br/>
      </w:r>
      <w:r>
        <w:rPr>
          <w:rFonts w:ascii="PT Astra Serif" w:eastAsia="PT Astra Serif" w:hAnsi="PT Astra Serif" w:cs="PT Astra Serif"/>
          <w:sz w:val="28"/>
          <w:szCs w:val="28"/>
        </w:rPr>
        <w:t>в районах Крайнего Севера, приравненных к ним местностях, южных районах Восточной Сибири и Дальнего Востока в случае установления решениями органов государственной власти СССР или федеральных органов государственной власти, исчисленная в порядке, предусмот</w:t>
      </w:r>
      <w:r>
        <w:rPr>
          <w:rFonts w:ascii="PT Astra Serif" w:eastAsia="PT Astra Serif" w:hAnsi="PT Astra Serif" w:cs="PT Astra Serif"/>
          <w:sz w:val="28"/>
          <w:szCs w:val="28"/>
        </w:rPr>
        <w:t>ренном Разъяснением Минтруда;</w:t>
      </w:r>
    </w:p>
    <w:p w:rsidR="009150C7" w:rsidRDefault="00FC270D">
      <w:pPr>
        <w:pStyle w:val="ConsPlusNormal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(О</w:t>
      </w:r>
      <w:r>
        <w:rPr>
          <w:rFonts w:ascii="PT Astra Serif" w:eastAsia="PT Astra Serif" w:hAnsi="PT Astra Serif" w:cs="PT Astra Serif"/>
          <w:sz w:val="28"/>
          <w:szCs w:val="28"/>
          <w:vertAlign w:val="subscript"/>
        </w:rPr>
        <w:t>1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x (Р + НС/100)) – не может превышать 275,0 тыс. рублей, для председателей избирательных комиссий субъектов Российской Федерации – равен 275,0 тыс. рублей;</w:t>
      </w:r>
    </w:p>
    <w:p w:rsidR="009150C7" w:rsidRDefault="00FC270D">
      <w:pPr>
        <w:pStyle w:val="ConsPlusNormal"/>
        <w:spacing w:line="360" w:lineRule="auto"/>
        <w:ind w:firstLine="709"/>
        <w:jc w:val="both"/>
        <w:rPr>
          <w:rFonts w:ascii="PT Astra Serif" w:eastAsia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С – ведомственный коэффициент, предельный размер которого </w:t>
      </w:r>
      <w:r>
        <w:rPr>
          <w:rFonts w:ascii="PT Astra Serif" w:eastAsia="PT Astra Serif" w:hAnsi="PT Astra Serif" w:cs="PT Astra Serif"/>
          <w:sz w:val="28"/>
          <w:szCs w:val="28"/>
        </w:rPr>
        <w:br/>
        <w:t>не превы</w:t>
      </w:r>
      <w:r>
        <w:rPr>
          <w:rFonts w:ascii="PT Astra Serif" w:eastAsia="PT Astra Serif" w:hAnsi="PT Astra Serif" w:cs="PT Astra Serif"/>
          <w:sz w:val="28"/>
          <w:szCs w:val="28"/>
        </w:rPr>
        <w:t>шает 2,5 (0 ≤ C ≤ 2,5)</w:t>
      </w:r>
      <w:r>
        <w:rPr>
          <w:rStyle w:val="ae"/>
          <w:rFonts w:ascii="PT Astra Serif" w:eastAsia="PT Astra Serif" w:hAnsi="PT Astra Serif" w:cs="PT Astra Serif"/>
          <w:sz w:val="28"/>
          <w:szCs w:val="28"/>
        </w:rPr>
        <w:footnoteReference w:id="5"/>
      </w:r>
      <w:r>
        <w:rPr>
          <w:rStyle w:val="ae"/>
          <w:rFonts w:ascii="PT Astra Serif" w:eastAsia="PT Astra Serif" w:hAnsi="PT Astra Serif" w:cs="PT Astra Serif"/>
          <w:sz w:val="28"/>
          <w:szCs w:val="28"/>
          <w:vertAlign w:val="baseline"/>
        </w:rPr>
        <w:t>.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Размер ведомственного коэффициента устанавливается с округлением до двух знаков после запятой.</w:t>
      </w:r>
    </w:p>
    <w:p w:rsidR="009150C7" w:rsidRDefault="00FC270D">
      <w:pPr>
        <w:pStyle w:val="ConsPlusNormal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Решение о размере ведомственного коэффициента для выплаты дополнительной оплаты труда (вознаграждения) за активную работу </w:t>
      </w:r>
      <w:r>
        <w:rPr>
          <w:rFonts w:ascii="PT Astra Serif" w:eastAsia="PT Astra Serif" w:hAnsi="PT Astra Serif" w:cs="PT Astra Serif"/>
          <w:sz w:val="28"/>
          <w:szCs w:val="28"/>
        </w:rPr>
        <w:br/>
      </w:r>
      <w:r>
        <w:rPr>
          <w:rFonts w:ascii="PT Astra Serif" w:eastAsia="PT Astra Serif" w:hAnsi="PT Astra Serif" w:cs="PT Astra Serif"/>
          <w:sz w:val="28"/>
          <w:szCs w:val="28"/>
        </w:rPr>
        <w:t>по подготовке и проведению выборов председателям территориальных избирательных комиссий, являющихся юридическими лицами, работающим на постоянной (штатной) основе, принимается избирательной комиссией субъекта Российской Федерации в течение десяти рабочих д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ней после дня голосования. Выплата дополнительной оплаты труда (вознаграждения)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за активную работу по подготовке и проведению выборов указанным председателям осуществляется территориальными избирательными комиссиями. </w:t>
      </w:r>
    </w:p>
    <w:p w:rsidR="009150C7" w:rsidRDefault="00FC270D">
      <w:pPr>
        <w:pStyle w:val="ConsPlusNormal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Решение о размере ведомственного коэф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фициента для выплаты дополнительной оплаты труда (вознаграждения) за активную работу </w:t>
      </w:r>
      <w:r>
        <w:rPr>
          <w:rFonts w:ascii="PT Astra Serif" w:eastAsia="PT Astra Serif" w:hAnsi="PT Astra Serif" w:cs="PT Astra Serif"/>
          <w:sz w:val="28"/>
          <w:szCs w:val="28"/>
        </w:rPr>
        <w:br/>
        <w:t>по подготовке и проведению выборов иным членам территориальных избирательных комиссий, работающим на постоянной (штатной) основе, принимается соответствующей территориаль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ной избирательной комиссией после дня голосования. Выплата дополнительной оплаты труда (вознаграждения) за активную работу по подготовке и проведению </w:t>
      </w:r>
      <w:r>
        <w:rPr>
          <w:rFonts w:ascii="PT Astra Serif" w:eastAsia="PT Astra Serif" w:hAnsi="PT Astra Serif" w:cs="PT Astra Serif"/>
          <w:sz w:val="28"/>
          <w:szCs w:val="28"/>
        </w:rPr>
        <w:br/>
        <w:t>выборов указанным членам избирательных комиссий осуществляется территориальными избирательными комиссиями</w:t>
      </w:r>
      <w:r>
        <w:rPr>
          <w:rFonts w:ascii="PT Astra Serif" w:eastAsia="PT Astra Serif" w:hAnsi="PT Astra Serif" w:cs="PT Astra Serif"/>
          <w:sz w:val="28"/>
          <w:szCs w:val="28"/>
        </w:rPr>
        <w:t>.</w:t>
      </w:r>
    </w:p>
    <w:p w:rsidR="009150C7" w:rsidRDefault="00FC270D">
      <w:pPr>
        <w:pStyle w:val="ConsPlusNormal"/>
        <w:spacing w:line="360" w:lineRule="auto"/>
        <w:ind w:firstLine="709"/>
        <w:jc w:val="both"/>
        <w:rPr>
          <w:rFonts w:ascii="PT Astra Serif" w:eastAsia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Решение о размере ведомственного коэффициента для выплаты дополнительной оплаты труда (вознаграждения) за активную работу </w:t>
      </w:r>
      <w:r>
        <w:rPr>
          <w:rFonts w:ascii="PT Astra Serif" w:eastAsia="PT Astra Serif" w:hAnsi="PT Astra Serif" w:cs="PT Astra Serif"/>
          <w:sz w:val="28"/>
          <w:szCs w:val="28"/>
        </w:rPr>
        <w:br/>
        <w:t>по подготовке и проведению выборов председателям избирательных комиссий субъектов Российской Федерации принимается Центральной изби</w:t>
      </w:r>
      <w:r>
        <w:rPr>
          <w:rFonts w:ascii="PT Astra Serif" w:eastAsia="PT Astra Serif" w:hAnsi="PT Astra Serif" w:cs="PT Astra Serif"/>
          <w:sz w:val="28"/>
          <w:szCs w:val="28"/>
        </w:rPr>
        <w:t>рательной комиссией Российской Федерации в течение десяти рабочих дней после дня голосования. Выплата дополнительной оплаты труда (вознаграждения) за активную работу по подготовке и проведению выборов председателям избирательных комиссий субъектов Российск</w:t>
      </w:r>
      <w:r>
        <w:rPr>
          <w:rFonts w:ascii="PT Astra Serif" w:eastAsia="PT Astra Serif" w:hAnsi="PT Astra Serif" w:cs="PT Astra Serif"/>
          <w:sz w:val="28"/>
          <w:szCs w:val="28"/>
        </w:rPr>
        <w:t>ой Федерации осуществляется соответствующей избирательной комиссией субъекта Российской Федерации.</w:t>
      </w:r>
    </w:p>
    <w:p w:rsidR="009150C7" w:rsidRDefault="009150C7">
      <w:pPr>
        <w:pStyle w:val="ConsPlusNormal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</w:p>
    <w:p w:rsidR="009150C7" w:rsidRDefault="00FC270D">
      <w:pPr>
        <w:pStyle w:val="ConsPlusNormal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Решение о размере ведомственного коэффициента для выплаты дополнительной оплаты труда (вознаграждения) за активную работу </w:t>
      </w:r>
      <w:r>
        <w:rPr>
          <w:rFonts w:ascii="PT Astra Serif" w:eastAsia="PT Astra Serif" w:hAnsi="PT Astra Serif" w:cs="PT Astra Serif"/>
          <w:sz w:val="28"/>
          <w:szCs w:val="28"/>
        </w:rPr>
        <w:br/>
        <w:t>по подготовке и проведению выборо</w:t>
      </w:r>
      <w:r>
        <w:rPr>
          <w:rFonts w:ascii="PT Astra Serif" w:eastAsia="PT Astra Serif" w:hAnsi="PT Astra Serif" w:cs="PT Astra Serif"/>
          <w:sz w:val="28"/>
          <w:szCs w:val="28"/>
        </w:rPr>
        <w:t>в заместителю председателя, секретарю, иным членам избирательной комиссии субъекта Российской Федерации, работающим на постоянной (штатной) основе, принимается избирательной комиссией субъекта Российской Федерации после дня голосования.</w:t>
      </w:r>
    </w:p>
    <w:p w:rsidR="009150C7" w:rsidRDefault="00FC270D">
      <w:pPr>
        <w:pStyle w:val="ConsPlusNormal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Решение о размере в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едомственного коэффициента для выплаты дополнительной оплаты труда (вознаграждения) за активную работу </w:t>
      </w:r>
      <w:r>
        <w:rPr>
          <w:rFonts w:ascii="PT Astra Serif" w:eastAsia="PT Astra Serif" w:hAnsi="PT Astra Serif" w:cs="PT Astra Serif"/>
          <w:sz w:val="28"/>
          <w:szCs w:val="28"/>
        </w:rPr>
        <w:br/>
        <w:t>по подготовке и проведению выборов членам Центральной избирательной комиссии Российской Федерации принимается после дня голосования Центральной избирате</w:t>
      </w:r>
      <w:r>
        <w:rPr>
          <w:rFonts w:ascii="PT Astra Serif" w:eastAsia="PT Astra Serif" w:hAnsi="PT Astra Serif" w:cs="PT Astra Serif"/>
          <w:sz w:val="28"/>
          <w:szCs w:val="28"/>
        </w:rPr>
        <w:t>льной комиссией Российской Федерации.</w:t>
      </w:r>
    </w:p>
    <w:p w:rsidR="009150C7" w:rsidRDefault="00FC270D">
      <w:pPr>
        <w:pStyle w:val="ConsPlusNormal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Решение о размере ведомственного коэффициента для выплаты дополнительной оплаты труда (вознаграждения) за активную работу </w:t>
      </w:r>
      <w:r>
        <w:rPr>
          <w:rFonts w:ascii="PT Astra Serif" w:eastAsia="PT Astra Serif" w:hAnsi="PT Astra Serif" w:cs="PT Astra Serif"/>
          <w:sz w:val="28"/>
          <w:szCs w:val="28"/>
        </w:rPr>
        <w:br/>
        <w:t>по подготовке и проведению выборов работникам аппаратов избирательных комиссий принимается пред</w:t>
      </w:r>
      <w:r>
        <w:rPr>
          <w:rFonts w:ascii="PT Astra Serif" w:eastAsia="PT Astra Serif" w:hAnsi="PT Astra Serif" w:cs="PT Astra Serif"/>
          <w:sz w:val="28"/>
          <w:szCs w:val="28"/>
        </w:rPr>
        <w:t>седателем соответствующей избирательной комиссии.</w:t>
      </w:r>
    </w:p>
    <w:p w:rsidR="009150C7" w:rsidRDefault="00FC270D">
      <w:pPr>
        <w:pStyle w:val="ConsPlusNormal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При определении размера ведомственного коэффициента каждому работнику аппарата избирательной комиссии для выплаты дополнительной оплаты труда (вознаграждения) за активную работу по подготовке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и проведению </w:t>
      </w:r>
      <w:r>
        <w:rPr>
          <w:rFonts w:ascii="PT Astra Serif" w:eastAsia="PT Astra Serif" w:hAnsi="PT Astra Serif" w:cs="PT Astra Serif"/>
          <w:sz w:val="28"/>
          <w:szCs w:val="28"/>
        </w:rPr>
        <w:t>выборов учитывается оперативность, профессионализм, инициативность работника в решении задач, входящих в его компетенцию, степень сложности выполняемых работником заданий в условиях повышенной напряженности и ответственности в период избирательной кампании</w:t>
      </w:r>
      <w:r>
        <w:rPr>
          <w:rFonts w:ascii="PT Astra Serif" w:eastAsia="PT Astra Serif" w:hAnsi="PT Astra Serif" w:cs="PT Astra Serif"/>
          <w:sz w:val="28"/>
          <w:szCs w:val="28"/>
        </w:rPr>
        <w:t>, отсутствие дисциплинарных взысканий за этот период.</w:t>
      </w:r>
    </w:p>
    <w:p w:rsidR="009150C7" w:rsidRDefault="00FC270D">
      <w:pPr>
        <w:pStyle w:val="ConsPlusNormal"/>
        <w:spacing w:line="360" w:lineRule="auto"/>
        <w:ind w:firstLine="709"/>
        <w:jc w:val="both"/>
        <w:rPr>
          <w:rFonts w:ascii="PT Astra Serif" w:eastAsia="PT Astra Serif" w:hAnsi="PT Astra Serif" w:cs="PT Astra Serif"/>
          <w:sz w:val="28"/>
          <w:szCs w:val="28"/>
        </w:rPr>
      </w:pPr>
      <w:bookmarkStart w:id="0" w:name="undefined"/>
      <w:bookmarkEnd w:id="0"/>
      <w:r>
        <w:rPr>
          <w:rFonts w:ascii="PT Astra Serif" w:eastAsia="PT Astra Serif" w:hAnsi="PT Astra Serif" w:cs="PT Astra Serif"/>
          <w:sz w:val="28"/>
          <w:szCs w:val="28"/>
        </w:rPr>
        <w:t>9. Работникам ФЦИ при ЦИК России производится дополнительная оплата труда (вознаграждение) за счет средств федерального бюджета, выделенных Центральной избирательной комиссии Российской Федерации на под</w:t>
      </w:r>
      <w:r>
        <w:rPr>
          <w:rFonts w:ascii="PT Astra Serif" w:eastAsia="PT Astra Serif" w:hAnsi="PT Astra Serif" w:cs="PT Astra Serif"/>
          <w:sz w:val="28"/>
          <w:szCs w:val="28"/>
        </w:rPr>
        <w:t>готовку и проведение выборов.</w:t>
      </w:r>
    </w:p>
    <w:p w:rsidR="009150C7" w:rsidRDefault="009150C7">
      <w:pPr>
        <w:pStyle w:val="ConsPlusNormal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</w:p>
    <w:p w:rsidR="009150C7" w:rsidRDefault="009150C7">
      <w:pPr>
        <w:pStyle w:val="ConsPlusNormal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</w:p>
    <w:p w:rsidR="009150C7" w:rsidRDefault="00FC270D">
      <w:pPr>
        <w:pStyle w:val="ConsPlusNormal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Выплата дополнительной оплаты труда (вознаграждения) работникам ФЦИ при ЦИК России производится в пределах средств, предусмотренных на эти цели в смете расходов Центральной избирательной комиссии Российской Федерации на подг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отовку и проведение выборов. </w:t>
      </w:r>
    </w:p>
    <w:p w:rsidR="009150C7" w:rsidRDefault="00FC270D">
      <w:pPr>
        <w:pStyle w:val="ConsPlusNormal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Дополнительная оплата труда (вознаграждение) работнику ФЦИ при ЦИК России за весь период избирательной кампании рассчитывается </w:t>
      </w:r>
      <w:r>
        <w:rPr>
          <w:rFonts w:ascii="PT Astra Serif" w:eastAsia="PT Astra Serif" w:hAnsi="PT Astra Serif" w:cs="PT Astra Serif"/>
          <w:sz w:val="28"/>
          <w:szCs w:val="28"/>
        </w:rPr>
        <w:br/>
        <w:t>по формуле:</w:t>
      </w:r>
    </w:p>
    <w:p w:rsidR="009150C7" w:rsidRDefault="00FC270D">
      <w:pPr>
        <w:pStyle w:val="ConsPlusNormal"/>
        <w:ind w:firstLine="709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Д = О x C, где</w:t>
      </w:r>
    </w:p>
    <w:p w:rsidR="009150C7" w:rsidRDefault="009150C7">
      <w:pPr>
        <w:pStyle w:val="ConsPlusNormal"/>
        <w:ind w:firstLine="709"/>
        <w:jc w:val="both"/>
        <w:rPr>
          <w:rFonts w:ascii="PT Astra Serif" w:eastAsia="PT Astra Serif" w:hAnsi="PT Astra Serif" w:cs="PT Astra Serif"/>
          <w:sz w:val="28"/>
          <w:szCs w:val="28"/>
        </w:rPr>
      </w:pPr>
    </w:p>
    <w:p w:rsidR="009150C7" w:rsidRDefault="00FC270D">
      <w:pPr>
        <w:pStyle w:val="ConsPlusNormal"/>
        <w:spacing w:line="360" w:lineRule="auto"/>
        <w:ind w:firstLine="709"/>
        <w:jc w:val="both"/>
        <w:rPr>
          <w:rFonts w:ascii="PT Astra Serif" w:eastAsia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О – размер ежемесячной оплаты труда, установленный </w:t>
      </w:r>
      <w:r>
        <w:rPr>
          <w:rFonts w:ascii="PT Astra Serif" w:eastAsia="PT Astra Serif" w:hAnsi="PT Astra Serif" w:cs="PT Astra Serif"/>
          <w:sz w:val="28"/>
          <w:szCs w:val="28"/>
        </w:rPr>
        <w:br/>
        <w:t>по соответствующей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должности (включая должностной оклад, ежемесячную надбавку за стаж работы, ежемесячную надбавку за сложность, напряженность и специальный режим работы, ежемесячное денежное поощрение);</w:t>
      </w:r>
    </w:p>
    <w:p w:rsidR="009150C7" w:rsidRDefault="00FC270D">
      <w:pPr>
        <w:pStyle w:val="ConsPlusNormal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C – ведомственный коэффициент, предельный размер которого </w:t>
      </w:r>
      <w:r>
        <w:rPr>
          <w:rFonts w:ascii="PT Astra Serif" w:eastAsia="PT Astra Serif" w:hAnsi="PT Astra Serif" w:cs="PT Astra Serif"/>
          <w:sz w:val="28"/>
          <w:szCs w:val="28"/>
        </w:rPr>
        <w:br/>
        <w:t>не должен п</w:t>
      </w:r>
      <w:r>
        <w:rPr>
          <w:rFonts w:ascii="PT Astra Serif" w:eastAsia="PT Astra Serif" w:hAnsi="PT Astra Serif" w:cs="PT Astra Serif"/>
          <w:sz w:val="28"/>
          <w:szCs w:val="28"/>
        </w:rPr>
        <w:t>ревышать 2,5 (0 ≤ C ≤ 2,5)</w:t>
      </w:r>
      <w:r>
        <w:rPr>
          <w:rStyle w:val="ae"/>
          <w:rFonts w:ascii="PT Astra Serif" w:eastAsia="PT Astra Serif" w:hAnsi="PT Astra Serif" w:cs="PT Astra Serif"/>
          <w:sz w:val="28"/>
          <w:szCs w:val="28"/>
        </w:rPr>
        <w:footnoteReference w:id="6"/>
      </w:r>
      <w:r>
        <w:rPr>
          <w:rFonts w:ascii="PT Astra Serif" w:eastAsia="PT Astra Serif" w:hAnsi="PT Astra Serif" w:cs="PT Astra Serif"/>
          <w:sz w:val="28"/>
          <w:szCs w:val="28"/>
        </w:rPr>
        <w:t>. Размер ведомственного коэффициента устанавливается с округлением до двух знаков после запятой.</w:t>
      </w:r>
    </w:p>
    <w:p w:rsidR="009150C7" w:rsidRDefault="00FC270D">
      <w:pPr>
        <w:pStyle w:val="ConsPlusNormal"/>
        <w:spacing w:line="360" w:lineRule="auto"/>
        <w:ind w:firstLine="709"/>
        <w:jc w:val="both"/>
        <w:rPr>
          <w:rFonts w:ascii="PT Astra Serif" w:eastAsia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Решение о выплате дополнительной оплаты труда (вознаграждения) работникам ФЦИ при ЦИК России оформляется распоряжени</w:t>
      </w:r>
      <w:r>
        <w:rPr>
          <w:rFonts w:ascii="PT Astra Serif" w:eastAsia="PT Astra Serif" w:hAnsi="PT Astra Serif" w:cs="PT Astra Serif"/>
          <w:sz w:val="28"/>
          <w:szCs w:val="28"/>
        </w:rPr>
        <w:t>ем Председателя Центральной избирательной комиссии Российской Федерации на основании предложений о размере ведомственного коэффициента для выплаты дополнительной оплаты труда (вознаграждения) по каждому работнику с учетом оперативности, профессионализма, и</w:t>
      </w:r>
      <w:r>
        <w:rPr>
          <w:rFonts w:ascii="PT Astra Serif" w:eastAsia="PT Astra Serif" w:hAnsi="PT Astra Serif" w:cs="PT Astra Serif"/>
          <w:sz w:val="28"/>
          <w:szCs w:val="28"/>
        </w:rPr>
        <w:t>нициативности работника в решении задач, входящих в его компетенцию, степени сложности выполняемых работником заданий в условиях повышенной напряженности и ответственности в период избирательной кампании, отсутствия дисциплинарных взысканий за этот период.</w:t>
      </w:r>
    </w:p>
    <w:p w:rsidR="009150C7" w:rsidRDefault="009150C7">
      <w:pPr>
        <w:pStyle w:val="ConsPlusNormal"/>
        <w:spacing w:line="360" w:lineRule="auto"/>
        <w:ind w:firstLine="709"/>
        <w:jc w:val="both"/>
        <w:rPr>
          <w:rFonts w:ascii="PT Astra Serif" w:eastAsia="PT Astra Serif" w:hAnsi="PT Astra Serif" w:cs="PT Astra Serif"/>
          <w:sz w:val="28"/>
          <w:szCs w:val="28"/>
        </w:rPr>
      </w:pPr>
    </w:p>
    <w:p w:rsidR="009150C7" w:rsidRDefault="009150C7">
      <w:pPr>
        <w:pStyle w:val="ConsPlusNormal"/>
        <w:spacing w:line="360" w:lineRule="auto"/>
        <w:ind w:firstLine="709"/>
        <w:jc w:val="both"/>
        <w:rPr>
          <w:rFonts w:ascii="PT Astra Serif" w:eastAsia="PT Astra Serif" w:hAnsi="PT Astra Serif" w:cs="PT Astra Serif"/>
          <w:sz w:val="28"/>
          <w:szCs w:val="28"/>
        </w:rPr>
      </w:pPr>
    </w:p>
    <w:p w:rsidR="009150C7" w:rsidRDefault="00FC270D">
      <w:pPr>
        <w:pStyle w:val="ConsPlusNormal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Предложение о размере ведомственного коэффициента для выплаты дополнительной оплаты труда (вознаграждения) Руководителю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ФЦИ при ЦИК России, ответственным за координацию деятельности </w:t>
      </w:r>
      <w:r>
        <w:rPr>
          <w:rFonts w:ascii="PT Astra Serif" w:eastAsia="PT Astra Serif" w:hAnsi="PT Astra Serif" w:cs="PT Astra Serif"/>
          <w:sz w:val="28"/>
          <w:szCs w:val="28"/>
        </w:rPr>
        <w:br/>
        <w:t>и контроль за использованием, эксплуатацией и развитием Государственн</w:t>
      </w:r>
      <w:r>
        <w:rPr>
          <w:rFonts w:ascii="PT Astra Serif" w:eastAsia="PT Astra Serif" w:hAnsi="PT Astra Serif" w:cs="PT Astra Serif"/>
          <w:sz w:val="28"/>
          <w:szCs w:val="28"/>
        </w:rPr>
        <w:t>ой автоматизированной системы Российской Федерации «Выборы», иным работникам ФЦИ при ЦИК России – Руководителем ФЦИ при ЦИК России (размер ведомственного коэффициента указывается по каждому работнику).</w:t>
      </w:r>
    </w:p>
    <w:p w:rsidR="009150C7" w:rsidRDefault="00FC270D">
      <w:pPr>
        <w:pStyle w:val="ConsPlusNormal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10. Выплата компенсации и дополнительной оплаты труда 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(вознаграждения) за счет средств, выделенных избирательной комиссии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на подготовку и проведение выборов, после сдачи ею отчета о поступлении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и расходовании средств федерального бюджета, выделенных на подготовку </w:t>
      </w:r>
      <w:r>
        <w:rPr>
          <w:rFonts w:ascii="PT Astra Serif" w:eastAsia="PT Astra Serif" w:hAnsi="PT Astra Serif" w:cs="PT Astra Serif"/>
          <w:sz w:val="28"/>
          <w:szCs w:val="28"/>
        </w:rPr>
        <w:br/>
        <w:t>и проведение выборов, не производится.</w:t>
      </w:r>
    </w:p>
    <w:p w:rsidR="009150C7" w:rsidRDefault="00FC270D">
      <w:pPr>
        <w:pStyle w:val="ConsPlusNormal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11. </w:t>
      </w:r>
      <w:r>
        <w:rPr>
          <w:rFonts w:ascii="PT Astra Serif" w:eastAsia="PT Astra Serif" w:hAnsi="PT Astra Serif" w:cs="PT Astra Serif"/>
          <w:sz w:val="28"/>
          <w:szCs w:val="28"/>
        </w:rPr>
        <w:t>Избирательные комиссии могут привлекать граждан к выполнению работ и оказанию услуг, связанных с подготовкой и проведением выборов, обеспечением полномочий избирательных комиссий, по гражданско-правовым договорам.</w:t>
      </w:r>
    </w:p>
    <w:p w:rsidR="009150C7" w:rsidRDefault="00FC270D">
      <w:pPr>
        <w:pStyle w:val="ConsPlusNormal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Выплаты по гражданско-правовым договорам п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роизводятся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на основании подписанного гражданином и председателем соответствующей избирательной комиссии акта выполненных работ, оказанных услуг, </w:t>
      </w:r>
      <w:r>
        <w:rPr>
          <w:rFonts w:ascii="PT Astra Serif" w:eastAsia="PT Astra Serif" w:hAnsi="PT Astra Serif" w:cs="PT Astra Serif"/>
          <w:sz w:val="28"/>
          <w:szCs w:val="28"/>
        </w:rPr>
        <w:br/>
        <w:t>в котором указываются вид и объем фактически выполненных работ, оказанных услуг, соответствие выполненных ра</w:t>
      </w:r>
      <w:r>
        <w:rPr>
          <w:rFonts w:ascii="PT Astra Serif" w:eastAsia="PT Astra Serif" w:hAnsi="PT Astra Serif" w:cs="PT Astra Serif"/>
          <w:sz w:val="28"/>
          <w:szCs w:val="28"/>
        </w:rPr>
        <w:t>бот, оказанных услуг условиям заключенного договора, а также сумма, подлежащая оплате.</w:t>
      </w:r>
    </w:p>
    <w:p w:rsidR="009150C7" w:rsidRDefault="00FC270D">
      <w:pPr>
        <w:pStyle w:val="ConsPlusNormal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На период подготовки и проведения выборов для выполнения функций бухгалтеров территориальных избирательных комиссий гражданско-правовые договоры могут заключаться избира</w:t>
      </w:r>
      <w:r>
        <w:rPr>
          <w:rFonts w:ascii="PT Astra Serif" w:eastAsia="PT Astra Serif" w:hAnsi="PT Astra Serif" w:cs="PT Astra Serif"/>
          <w:sz w:val="28"/>
          <w:szCs w:val="28"/>
        </w:rPr>
        <w:t>тельными комиссиями субъектов Российской Федерации или территориальными избирательными комиссиями.</w:t>
      </w:r>
    </w:p>
    <w:p w:rsidR="009150C7" w:rsidRDefault="00FC270D">
      <w:pPr>
        <w:pStyle w:val="ConsPlusNormal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12. В случае выполнения бухгалтером территориальной избирательной комиссии дополнительно функций кассира с ним заключается письменный договор о его полной ма</w:t>
      </w:r>
      <w:r>
        <w:rPr>
          <w:rFonts w:ascii="PT Astra Serif" w:eastAsia="PT Astra Serif" w:hAnsi="PT Astra Serif" w:cs="PT Astra Serif"/>
          <w:sz w:val="28"/>
          <w:szCs w:val="28"/>
        </w:rPr>
        <w:t>териальной ответственности.</w:t>
      </w:r>
    </w:p>
    <w:p w:rsidR="009150C7" w:rsidRDefault="00FC270D">
      <w:pPr>
        <w:pStyle w:val="ConsPlusNormal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Договоры о полной материальной ответственности заключаются также территориальной избирательной комиссией с председателями участковых избирательных комиссий.</w:t>
      </w:r>
    </w:p>
    <w:p w:rsidR="009150C7" w:rsidRDefault="00FC270D">
      <w:pPr>
        <w:pStyle w:val="ConsPlusNormal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13. Специалистам (в том числе руководителям) государственных </w:t>
      </w:r>
      <w:r>
        <w:rPr>
          <w:rFonts w:ascii="PT Astra Serif" w:eastAsia="PT Astra Serif" w:hAnsi="PT Astra Serif" w:cs="PT Astra Serif"/>
          <w:sz w:val="28"/>
          <w:szCs w:val="28"/>
        </w:rPr>
        <w:br/>
      </w:r>
      <w:r>
        <w:rPr>
          <w:rFonts w:ascii="PT Astra Serif" w:eastAsia="PT Astra Serif" w:hAnsi="PT Astra Serif" w:cs="PT Astra Serif"/>
          <w:sz w:val="28"/>
          <w:szCs w:val="28"/>
        </w:rPr>
        <w:t xml:space="preserve">и иных органов и учреждений, привлеченным к работе в составе контрольно-ревизионных служб при Центральной избирательной комиссии Российской Федерации, избирательной комиссии субъекта Российской Федерации, территориальной избирательной комиссии, на которую 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возложены полномочия окружной избирательной комиссии, может выплачиваться вознаграждение за активную работу в период избирательной кампании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за счет средств федерального бюджета, выделенных соответствующей избирательной комиссии на подготовку и проведение </w:t>
      </w:r>
      <w:r>
        <w:rPr>
          <w:rFonts w:ascii="PT Astra Serif" w:eastAsia="PT Astra Serif" w:hAnsi="PT Astra Serif" w:cs="PT Astra Serif"/>
          <w:sz w:val="28"/>
          <w:szCs w:val="28"/>
        </w:rPr>
        <w:t>выборов. Такое вознаграждение выплачивается на основании решения соответствующей избирательной комиссии либо распоряжения ее председателя на основании представления руководителя контрольно-ревизионной службы с учетом вклада конкретного специалиста в работу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контрольно-ревизионной службы. Вознаграждение специалисту, привлеченному для работы в контрольно-ревизионной службе при Центральной избирательной комиссии Российской Федерации, избирательной комиссии субъекта Российской Федерации, выплачивается за весь пе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риод избирательной кампании в размере не более четырех должностных окладов начальника отдела аппарата соответствующей избирательной комиссии, специалисту, привлеченному для работы </w:t>
      </w:r>
      <w:r>
        <w:rPr>
          <w:rFonts w:ascii="PT Astra Serif" w:eastAsia="PT Astra Serif" w:hAnsi="PT Astra Serif" w:cs="PT Astra Serif"/>
          <w:sz w:val="28"/>
          <w:szCs w:val="28"/>
        </w:rPr>
        <w:br/>
        <w:t>в контрольно-ревизионной службе при территориальной избирательной комиссии,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на которую возложены полномочия окружной избирательной комиссии, – в размере не более трех должностных окладов начальника </w:t>
      </w:r>
      <w:r>
        <w:rPr>
          <w:rFonts w:ascii="PT Astra Serif" w:eastAsia="PT Astra Serif" w:hAnsi="PT Astra Serif" w:cs="PT Astra Serif"/>
          <w:sz w:val="28"/>
          <w:szCs w:val="28"/>
        </w:rPr>
        <w:br/>
        <w:t>отдела аппарата избирательной комиссии соответствующего субъекта Российской Федерации.</w:t>
      </w:r>
    </w:p>
    <w:p w:rsidR="009150C7" w:rsidRDefault="00FC270D">
      <w:pPr>
        <w:pStyle w:val="ConsPlusNormal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14. Средства федерального бюджета, выделенные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избирательной комиссии на подготовку и проведение выборов, не могут быть направлены </w:t>
      </w:r>
      <w:r>
        <w:rPr>
          <w:rFonts w:ascii="PT Astra Serif" w:eastAsia="PT Astra Serif" w:hAnsi="PT Astra Serif" w:cs="PT Astra Serif"/>
          <w:sz w:val="28"/>
          <w:szCs w:val="28"/>
        </w:rPr>
        <w:br/>
        <w:t>на оплату труда в любой форме граждан, не являющихся членами избирательных комиссий с правом решающего голоса, работниками аппаратов избирательных комиссий, работниками Ф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ЦИ при ЦИК России, </w:t>
      </w:r>
      <w:r>
        <w:rPr>
          <w:rFonts w:ascii="PT Astra Serif" w:eastAsia="PT Astra Serif" w:hAnsi="PT Astra Serif" w:cs="PT Astra Serif"/>
          <w:sz w:val="28"/>
          <w:szCs w:val="28"/>
        </w:rPr>
        <w:br/>
        <w:t>а также не состоящих с комиссией в трудовых либо гражданско-правовых отношениях, за исключением случая, указанного в пункте 13 настоящего Порядка.</w:t>
      </w:r>
    </w:p>
    <w:p w:rsidR="009150C7" w:rsidRDefault="00FC270D">
      <w:pPr>
        <w:pStyle w:val="ConsPlusNormal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15. Обложение сумм выплат компенсации и дополнительной оплаты труда (вознаграждения) член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ам избирательных комиссий с правом решающего голоса, а также выплат работникам аппаратов </w:t>
      </w:r>
      <w:r>
        <w:rPr>
          <w:rFonts w:ascii="PT Astra Serif" w:eastAsia="PT Astra Serif" w:hAnsi="PT Astra Serif" w:cs="PT Astra Serif"/>
          <w:sz w:val="28"/>
          <w:szCs w:val="28"/>
        </w:rPr>
        <w:br/>
        <w:t>избирательных комиссий, гражданам, привлекаемым по гражданско-правовым договорам, специалистам контрольно-ревизионных служб при избирательных комиссиях, работникам ФЦ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И при ЦИК России из средств, выделенных избирательным комиссиям на подготовку и проведение выборов, в части исчисления и уплаты страховых взносов и налога </w:t>
      </w:r>
      <w:r>
        <w:rPr>
          <w:rFonts w:ascii="PT Astra Serif" w:eastAsia="PT Astra Serif" w:hAnsi="PT Astra Serif" w:cs="PT Astra Serif"/>
          <w:sz w:val="28"/>
          <w:szCs w:val="28"/>
        </w:rPr>
        <w:br/>
        <w:t>на доходы физических лиц осуществляется в соответствии с федеральным законодательством.</w:t>
      </w:r>
    </w:p>
    <w:p w:rsidR="009150C7" w:rsidRDefault="00FC270D">
      <w:pPr>
        <w:pStyle w:val="ConsPlusNormal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16. В соотве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тствии с </w:t>
      </w:r>
      <w:hyperlink r:id="rId19" w:history="1">
        <w:r>
          <w:rPr>
            <w:rFonts w:ascii="PT Astra Serif" w:eastAsia="PT Astra Serif" w:hAnsi="PT Astra Serif" w:cs="PT Astra Serif"/>
            <w:sz w:val="28"/>
            <w:szCs w:val="28"/>
          </w:rPr>
          <w:t>пунктом 3</w:t>
        </w:r>
        <w:r>
          <w:rPr>
            <w:rFonts w:ascii="PT Astra Serif" w:eastAsia="PT Astra Serif" w:hAnsi="PT Astra Serif" w:cs="PT Astra Serif"/>
            <w:sz w:val="28"/>
            <w:szCs w:val="28"/>
            <w:vertAlign w:val="superscript"/>
          </w:rPr>
          <w:t>1</w:t>
        </w:r>
        <w:r>
          <w:rPr>
            <w:rFonts w:ascii="PT Astra Serif" w:eastAsia="PT Astra Serif" w:hAnsi="PT Astra Serif" w:cs="PT Astra Serif"/>
            <w:sz w:val="28"/>
            <w:szCs w:val="28"/>
          </w:rPr>
          <w:t xml:space="preserve"> статьи 27</w:t>
        </w:r>
      </w:hyperlink>
      <w:r>
        <w:rPr>
          <w:rFonts w:ascii="PT Astra Serif" w:eastAsia="PT Astra Serif" w:hAnsi="PT Astra Serif" w:cs="PT Astra Serif"/>
          <w:sz w:val="28"/>
          <w:szCs w:val="28"/>
        </w:rPr>
        <w:t xml:space="preserve"> Федерального закона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«Об основных гарантиях избирательных прав и 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права на участие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в референдуме граждан Российской Федерации» в случае совмещения с днем голосования на выборах депутатов Государственной Думы Федерального Собрания Российской Федерации девятого созыва дня голосования </w:t>
      </w:r>
      <w:r>
        <w:rPr>
          <w:rFonts w:ascii="PT Astra Serif" w:eastAsia="PT Astra Serif" w:hAnsi="PT Astra Serif" w:cs="PT Astra Serif"/>
          <w:sz w:val="28"/>
          <w:szCs w:val="28"/>
        </w:rPr>
        <w:br/>
        <w:t>на выборах в органы государственной в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ласти субъекта Российской Федерации, органы местного самоуправления и (или) на референдуме субъекта Российской Федерации, местном референдуме максимальное количество членов участковой избирательной комиссии с правом решающего голоса, предусмотренное в </w:t>
      </w:r>
      <w:hyperlink r:id="rId20" w:history="1">
        <w:r>
          <w:rPr>
            <w:rFonts w:ascii="PT Astra Serif" w:eastAsia="PT Astra Serif" w:hAnsi="PT Astra Serif" w:cs="PT Astra Serif"/>
            <w:sz w:val="28"/>
            <w:szCs w:val="28"/>
          </w:rPr>
          <w:t>пункте 3 статьи 27</w:t>
        </w:r>
      </w:hyperlink>
      <w:r>
        <w:rPr>
          <w:rFonts w:ascii="PT Astra Serif" w:eastAsia="PT Astra Serif" w:hAnsi="PT Astra Serif" w:cs="PT Astra Serif"/>
          <w:sz w:val="28"/>
          <w:szCs w:val="28"/>
        </w:rPr>
        <w:t xml:space="preserve"> Федерального закона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«Об основных гарантиях избирательных прав и права на участие </w:t>
      </w:r>
      <w:r>
        <w:rPr>
          <w:rFonts w:ascii="PT Astra Serif" w:eastAsia="PT Astra Serif" w:hAnsi="PT Astra Serif" w:cs="PT Astra Serif"/>
          <w:sz w:val="28"/>
          <w:szCs w:val="28"/>
        </w:rPr>
        <w:br/>
        <w:t>в р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еферендуме граждан Российской Федерации», может быть увеличено,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но не более чем на четыре члена комиссии. При этом дополнительная оплата труда (вознаграждение) этих членов участковой избирательной комиссии </w:t>
      </w:r>
      <w:r>
        <w:rPr>
          <w:rFonts w:ascii="PT Astra Serif" w:eastAsia="PT Astra Serif" w:hAnsi="PT Astra Serif" w:cs="PT Astra Serif"/>
          <w:sz w:val="28"/>
          <w:szCs w:val="28"/>
        </w:rPr>
        <w:br/>
        <w:t>и выплата им компенсации за период, в течение ко</w:t>
      </w:r>
      <w:r>
        <w:rPr>
          <w:rFonts w:ascii="PT Astra Serif" w:eastAsia="PT Astra Serif" w:hAnsi="PT Astra Serif" w:cs="PT Astra Serif"/>
          <w:sz w:val="28"/>
          <w:szCs w:val="28"/>
        </w:rPr>
        <w:t>торого они были освобождены от основной работы, производятся за счет средств бюджета субъекта Российской Федерации и (или) местного бюджета.</w:t>
      </w:r>
    </w:p>
    <w:p w:rsidR="009150C7" w:rsidRDefault="00FC270D">
      <w:pPr>
        <w:pStyle w:val="ConsPlusNormal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17. Выплата компенсации и дополнительной оплаты труда (вознаграждения) членам избирательных комиссий с правом решаю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щего голоса, а также выплаты работникам аппаратов избирательных комиссий, гражданам, привлекаемым по гражданско-правовым договорам, специалистам контрольно-ревизионных служб при избирательных комиссиях, работникам ФЦИ при ЦИК России осуществляются </w:t>
      </w:r>
      <w:r>
        <w:rPr>
          <w:rFonts w:ascii="PT Astra Serif" w:eastAsia="PT Astra Serif" w:hAnsi="PT Astra Serif" w:cs="PT Astra Serif"/>
          <w:sz w:val="28"/>
          <w:szCs w:val="28"/>
        </w:rPr>
        <w:br/>
        <w:t>в соотв</w:t>
      </w:r>
      <w:r>
        <w:rPr>
          <w:rFonts w:ascii="PT Astra Serif" w:eastAsia="PT Astra Serif" w:hAnsi="PT Astra Serif" w:cs="PT Astra Serif"/>
          <w:sz w:val="28"/>
          <w:szCs w:val="28"/>
        </w:rPr>
        <w:t>етствии со сметой расходов соответствующей избирательной комиссии на подготовку и проведение выборов.</w:t>
      </w:r>
    </w:p>
    <w:p w:rsidR="009150C7" w:rsidRDefault="009150C7">
      <w:pPr>
        <w:spacing w:after="0" w:line="240" w:lineRule="auto"/>
        <w:ind w:left="3969"/>
        <w:jc w:val="center"/>
        <w:rPr>
          <w:rFonts w:ascii="PT Astra Serif" w:eastAsia="PT Astra Serif" w:hAnsi="PT Astra Serif" w:cs="PT Astra Serif"/>
          <w:sz w:val="24"/>
          <w:szCs w:val="24"/>
        </w:rPr>
        <w:sectPr w:rsidR="009150C7">
          <w:headerReference w:type="default" r:id="rId21"/>
          <w:pgSz w:w="11907" w:h="16840"/>
          <w:pgMar w:top="1134" w:right="850" w:bottom="1134" w:left="1701" w:header="709" w:footer="709" w:gutter="0"/>
          <w:pgNumType w:start="1"/>
          <w:cols w:space="720"/>
          <w:titlePg/>
          <w:docGrid w:linePitch="360"/>
        </w:sectPr>
      </w:pPr>
    </w:p>
    <w:p w:rsidR="009150C7" w:rsidRDefault="00FC270D">
      <w:pPr>
        <w:spacing w:after="0" w:line="240" w:lineRule="auto"/>
        <w:ind w:left="3685"/>
        <w:jc w:val="center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Приложение № 1</w:t>
      </w:r>
    </w:p>
    <w:p w:rsidR="009150C7" w:rsidRDefault="00FC270D">
      <w:pPr>
        <w:spacing w:after="0" w:line="240" w:lineRule="auto"/>
        <w:ind w:left="3685"/>
        <w:jc w:val="center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к Порядку выплаты компенсации и дополнительной оплаты труда (вознаграждения), а также иных выплат в период подготовки и проведения выборов депутатов Государственной Думы Федерального Собрания Российской Федерации девятого созыва</w:t>
      </w:r>
    </w:p>
    <w:p w:rsidR="009150C7" w:rsidRDefault="00FC270D">
      <w:pPr>
        <w:spacing w:after="0" w:line="240" w:lineRule="auto"/>
        <w:ind w:left="3685"/>
        <w:jc w:val="center"/>
        <w:rPr>
          <w:rFonts w:ascii="PT Astra Serif" w:eastAsia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bCs/>
          <w:sz w:val="24"/>
          <w:szCs w:val="24"/>
        </w:rPr>
        <w:t>(форма)</w:t>
      </w:r>
    </w:p>
    <w:p w:rsidR="009150C7" w:rsidRDefault="009150C7">
      <w:pPr>
        <w:spacing w:after="0" w:line="240" w:lineRule="auto"/>
        <w:ind w:left="3969"/>
        <w:jc w:val="center"/>
        <w:rPr>
          <w:rFonts w:ascii="PT Astra Serif" w:hAnsi="PT Astra Serif" w:cs="PT Astra Serif"/>
          <w:sz w:val="24"/>
          <w:szCs w:val="24"/>
        </w:rPr>
      </w:pPr>
    </w:p>
    <w:p w:rsidR="009150C7" w:rsidRDefault="009150C7">
      <w:pPr>
        <w:spacing w:after="0" w:line="240" w:lineRule="auto"/>
        <w:ind w:left="3969"/>
        <w:jc w:val="center"/>
        <w:rPr>
          <w:rFonts w:ascii="PT Astra Serif" w:hAnsi="PT Astra Serif" w:cs="PT Astra Serif"/>
          <w:sz w:val="24"/>
          <w:szCs w:val="24"/>
        </w:rPr>
      </w:pPr>
    </w:p>
    <w:p w:rsidR="009150C7" w:rsidRDefault="009150C7">
      <w:pPr>
        <w:spacing w:after="0" w:line="240" w:lineRule="auto"/>
        <w:ind w:left="3969"/>
        <w:jc w:val="center"/>
        <w:rPr>
          <w:rFonts w:ascii="PT Astra Serif" w:hAnsi="PT Astra Serif" w:cs="PT Astra Serif"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4A0"/>
      </w:tblPr>
      <w:tblGrid>
        <w:gridCol w:w="3794"/>
        <w:gridCol w:w="5918"/>
      </w:tblGrid>
      <w:tr w:rsidR="009150C7">
        <w:tc>
          <w:tcPr>
            <w:tcW w:w="379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150C7" w:rsidRDefault="00FC270D">
            <w:pPr>
              <w:spacing w:line="360" w:lineRule="auto"/>
              <w:jc w:val="center"/>
              <w:rPr>
                <w:rFonts w:ascii="PT Astra Serif" w:hAnsi="PT Astra Serif" w:cs="PT Astra Serif"/>
                <w:sz w:val="21"/>
                <w:szCs w:val="21"/>
              </w:rPr>
            </w:pPr>
            <w:r>
              <w:rPr>
                <w:rFonts w:ascii="PT Astra Serif" w:eastAsia="PT Astra Serif" w:hAnsi="PT Astra Serif" w:cs="PT Astra Serif"/>
                <w:sz w:val="21"/>
                <w:szCs w:val="21"/>
              </w:rPr>
              <w:t>«____»__________</w:t>
            </w:r>
            <w:r>
              <w:rPr>
                <w:rFonts w:ascii="PT Astra Serif" w:eastAsia="PT Astra Serif" w:hAnsi="PT Astra Serif" w:cs="PT Astra Serif"/>
                <w:sz w:val="21"/>
                <w:szCs w:val="21"/>
              </w:rPr>
              <w:t>__20__ г.  №_____</w:t>
            </w:r>
          </w:p>
        </w:tc>
        <w:tc>
          <w:tcPr>
            <w:tcW w:w="591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150C7" w:rsidRDefault="009150C7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PT Astra Serif" w:hAnsi="PT Astra Serif" w:cs="PT Astra Serif"/>
                <w:sz w:val="23"/>
                <w:szCs w:val="23"/>
              </w:rPr>
            </w:pPr>
          </w:p>
          <w:p w:rsidR="009150C7" w:rsidRDefault="00FC270D">
            <w:pPr>
              <w:tabs>
                <w:tab w:val="center" w:pos="4677"/>
                <w:tab w:val="right" w:pos="9355"/>
              </w:tabs>
              <w:spacing w:after="34"/>
              <w:jc w:val="center"/>
              <w:rPr>
                <w:rFonts w:ascii="PT Astra Serif" w:hAnsi="PT Astra Serif" w:cs="PT Astra Serif"/>
                <w:sz w:val="23"/>
                <w:szCs w:val="23"/>
              </w:rPr>
            </w:pPr>
            <w:r>
              <w:rPr>
                <w:rFonts w:ascii="PT Astra Serif" w:eastAsia="PT Astra Serif" w:hAnsi="PT Astra Serif" w:cs="PT Astra Serif"/>
                <w:sz w:val="23"/>
                <w:szCs w:val="23"/>
              </w:rPr>
              <w:t>Руководителю__________________________________</w:t>
            </w:r>
          </w:p>
          <w:p w:rsidR="009150C7" w:rsidRDefault="00FC270D">
            <w:pPr>
              <w:tabs>
                <w:tab w:val="left" w:pos="1666"/>
                <w:tab w:val="center" w:pos="4606"/>
                <w:tab w:val="right" w:pos="9355"/>
              </w:tabs>
              <w:spacing w:after="0"/>
              <w:ind w:right="536"/>
              <w:jc w:val="right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eastAsia="PT Astra Serif" w:hAnsi="PT Astra Serif" w:cs="PT Astra Serif"/>
                <w:sz w:val="16"/>
                <w:szCs w:val="16"/>
              </w:rPr>
              <w:t>(наименование предприятия (организации),</w:t>
            </w:r>
          </w:p>
          <w:p w:rsidR="009150C7" w:rsidRDefault="00FC270D">
            <w:pPr>
              <w:tabs>
                <w:tab w:val="center" w:pos="4677"/>
                <w:tab w:val="right" w:pos="9355"/>
              </w:tabs>
              <w:spacing w:after="0"/>
              <w:ind w:left="1701"/>
              <w:jc w:val="center"/>
              <w:rPr>
                <w:rFonts w:ascii="PT Astra Serif" w:hAnsi="PT Astra Serif" w:cs="PT Astra Serif"/>
                <w:sz w:val="23"/>
                <w:szCs w:val="23"/>
              </w:rPr>
            </w:pPr>
            <w:r>
              <w:rPr>
                <w:rFonts w:ascii="PT Astra Serif" w:eastAsia="PT Astra Serif" w:hAnsi="PT Astra Serif" w:cs="PT Astra Serif"/>
                <w:sz w:val="16"/>
                <w:szCs w:val="16"/>
              </w:rPr>
              <w:t>юридический или фактический адрес)</w:t>
            </w:r>
          </w:p>
        </w:tc>
      </w:tr>
    </w:tbl>
    <w:p w:rsidR="009150C7" w:rsidRDefault="00FC270D">
      <w:pPr>
        <w:keepNext/>
        <w:spacing w:before="120" w:after="120" w:line="360" w:lineRule="auto"/>
        <w:ind w:right="113" w:firstLine="544"/>
        <w:jc w:val="both"/>
        <w:outlineLvl w:val="2"/>
        <w:rPr>
          <w:rFonts w:ascii="PT Astra Serif" w:hAnsi="PT Astra Serif" w:cs="PT Astra Serif"/>
          <w:color w:val="000000"/>
          <w:sz w:val="19"/>
          <w:szCs w:val="19"/>
        </w:rPr>
      </w:pPr>
      <w:r>
        <w:rPr>
          <w:rFonts w:ascii="PT Astra Serif" w:eastAsia="PT Astra Serif" w:hAnsi="PT Astra Serif" w:cs="PT Astra Serif"/>
          <w:color w:val="000000"/>
          <w:sz w:val="23"/>
          <w:szCs w:val="23"/>
        </w:rPr>
        <w:t>В соответствии с частью 3 статьи 76 Федерального закона от 22 февраля 2014 года</w:t>
      </w:r>
      <w:r>
        <w:rPr>
          <w:rFonts w:ascii="PT Astra Serif" w:eastAsia="PT Astra Serif" w:hAnsi="PT Astra Serif" w:cs="PT Astra Serif"/>
          <w:color w:val="000000"/>
          <w:sz w:val="23"/>
          <w:szCs w:val="23"/>
        </w:rPr>
        <w:br/>
        <w:t>№ 20-ФЗ «О выборах д</w:t>
      </w:r>
      <w:r>
        <w:rPr>
          <w:rFonts w:ascii="PT Astra Serif" w:eastAsia="PT Astra Serif" w:hAnsi="PT Astra Serif" w:cs="PT Astra Serif"/>
          <w:color w:val="000000"/>
          <w:sz w:val="23"/>
          <w:szCs w:val="23"/>
        </w:rPr>
        <w:t>епутатов Государственной Думы Федерального Собрания Российской Федерации» прошу Вас освободить от</w:t>
      </w:r>
      <w:r>
        <w:rPr>
          <w:rFonts w:ascii="PT Astra Serif" w:eastAsia="PT Astra Serif" w:hAnsi="PT Astra Serif" w:cs="PT Astra Serif"/>
          <w:color w:val="000000"/>
          <w:sz w:val="27"/>
          <w:szCs w:val="27"/>
        </w:rPr>
        <w:t xml:space="preserve"> </w:t>
      </w:r>
      <w:r>
        <w:rPr>
          <w:rFonts w:ascii="PT Astra Serif" w:eastAsia="PT Astra Serif" w:hAnsi="PT Astra Serif" w:cs="PT Astra Serif"/>
          <w:color w:val="000000"/>
          <w:sz w:val="23"/>
          <w:szCs w:val="23"/>
        </w:rPr>
        <w:t>основной работы</w:t>
      </w:r>
      <w:r>
        <w:rPr>
          <w:rFonts w:ascii="PT Astra Serif" w:eastAsia="PT Astra Serif" w:hAnsi="PT Astra Serif" w:cs="PT Astra Serif"/>
          <w:color w:val="000000"/>
          <w:sz w:val="19"/>
          <w:szCs w:val="19"/>
        </w:rPr>
        <w:t xml:space="preserve"> </w:t>
      </w:r>
    </w:p>
    <w:p w:rsidR="009150C7" w:rsidRDefault="00FC270D">
      <w:pPr>
        <w:keepNext/>
        <w:spacing w:after="96" w:line="240" w:lineRule="auto"/>
        <w:ind w:right="113"/>
        <w:jc w:val="both"/>
        <w:outlineLvl w:val="2"/>
        <w:rPr>
          <w:rFonts w:ascii="PT Astra Serif" w:hAnsi="PT Astra Serif" w:cs="PT Astra Serif"/>
          <w:color w:val="000000"/>
          <w:sz w:val="19"/>
          <w:szCs w:val="19"/>
        </w:rPr>
      </w:pPr>
      <w:r>
        <w:rPr>
          <w:rFonts w:ascii="PT Astra Serif" w:eastAsia="PT Astra Serif" w:hAnsi="PT Astra Serif" w:cs="PT Astra Serif"/>
          <w:color w:val="000000"/>
          <w:sz w:val="19"/>
          <w:szCs w:val="19"/>
        </w:rPr>
        <w:t xml:space="preserve">_______________________________________________________________________________________________ </w:t>
      </w:r>
    </w:p>
    <w:p w:rsidR="009150C7" w:rsidRDefault="00FC270D">
      <w:pPr>
        <w:spacing w:after="0" w:line="240" w:lineRule="auto"/>
        <w:jc w:val="center"/>
        <w:rPr>
          <w:rFonts w:ascii="PT Astra Serif" w:hAnsi="PT Astra Serif" w:cs="PT Astra Serif"/>
          <w:vertAlign w:val="superscript"/>
        </w:rPr>
      </w:pPr>
      <w:r>
        <w:rPr>
          <w:rFonts w:ascii="PT Astra Serif" w:eastAsia="PT Astra Serif" w:hAnsi="PT Astra Serif" w:cs="PT Astra Serif"/>
          <w:vertAlign w:val="superscript"/>
        </w:rPr>
        <w:t>(фамилия, имя, отчество  члена избирательной комиссии)</w:t>
      </w:r>
    </w:p>
    <w:p w:rsidR="009150C7" w:rsidRDefault="00FC270D">
      <w:pPr>
        <w:spacing w:after="120" w:line="360" w:lineRule="auto"/>
        <w:jc w:val="both"/>
        <w:rPr>
          <w:rFonts w:ascii="PT Astra Serif" w:hAnsi="PT Astra Serif" w:cs="PT Astra Serif"/>
          <w:sz w:val="23"/>
          <w:szCs w:val="23"/>
        </w:rPr>
      </w:pPr>
      <w:r>
        <w:rPr>
          <w:rFonts w:ascii="PT Astra Serif" w:eastAsia="PT Astra Serif" w:hAnsi="PT Astra Serif" w:cs="PT Astra Serif"/>
          <w:sz w:val="23"/>
          <w:szCs w:val="23"/>
        </w:rPr>
        <w:t xml:space="preserve">с «___»__________20___ г. по «___» _________20___ г. для выполнения обязанностей члена </w:t>
      </w:r>
    </w:p>
    <w:p w:rsidR="009150C7" w:rsidRDefault="00FC270D">
      <w:pPr>
        <w:spacing w:after="96"/>
        <w:jc w:val="both"/>
        <w:rPr>
          <w:rFonts w:ascii="PT Astra Serif" w:hAnsi="PT Astra Serif" w:cs="PT Astra Serif"/>
          <w:sz w:val="23"/>
          <w:szCs w:val="23"/>
        </w:rPr>
      </w:pPr>
      <w:r>
        <w:rPr>
          <w:rFonts w:ascii="PT Astra Serif" w:eastAsia="PT Astra Serif" w:hAnsi="PT Astra Serif" w:cs="PT Astra Serif"/>
          <w:sz w:val="23"/>
          <w:szCs w:val="23"/>
        </w:rPr>
        <w:t>___________________________________________________________ с правом решающего</w:t>
      </w:r>
    </w:p>
    <w:p w:rsidR="009150C7" w:rsidRDefault="00FC270D">
      <w:pPr>
        <w:spacing w:after="23" w:line="240" w:lineRule="auto"/>
        <w:ind w:left="1134" w:firstLine="567"/>
        <w:rPr>
          <w:rFonts w:ascii="PT Astra Serif" w:hAnsi="PT Astra Serif" w:cs="PT Astra Serif"/>
          <w:vertAlign w:val="superscript"/>
        </w:rPr>
      </w:pPr>
      <w:r>
        <w:rPr>
          <w:rFonts w:ascii="PT Astra Serif" w:eastAsia="PT Astra Serif" w:hAnsi="PT Astra Serif" w:cs="PT Astra Serif"/>
          <w:vertAlign w:val="superscript"/>
        </w:rPr>
        <w:t>( наименование избирательной комиссии)</w:t>
      </w:r>
    </w:p>
    <w:p w:rsidR="009150C7" w:rsidRDefault="00FC270D">
      <w:pPr>
        <w:spacing w:line="360" w:lineRule="auto"/>
        <w:jc w:val="both"/>
        <w:rPr>
          <w:rFonts w:ascii="PT Astra Serif" w:hAnsi="PT Astra Serif" w:cs="PT Astra Serif"/>
          <w:sz w:val="23"/>
          <w:szCs w:val="23"/>
        </w:rPr>
      </w:pPr>
      <w:r>
        <w:rPr>
          <w:rFonts w:ascii="PT Astra Serif" w:eastAsia="PT Astra Serif" w:hAnsi="PT Astra Serif" w:cs="PT Astra Serif"/>
          <w:sz w:val="23"/>
          <w:szCs w:val="23"/>
        </w:rPr>
        <w:t>голоса в период подготовки и проведения выборов депутатов Государственной Думы Федерального Собрания Российской Федерации девятого созыва и выдать ему (ей) для представления в избирательную комиссию заверенную копию п</w:t>
      </w:r>
      <w:r>
        <w:rPr>
          <w:rFonts w:ascii="PT Astra Serif" w:eastAsia="PT Astra Serif" w:hAnsi="PT Astra Serif" w:cs="PT Astra Serif"/>
          <w:sz w:val="23"/>
          <w:szCs w:val="23"/>
        </w:rPr>
        <w:t xml:space="preserve">риказа об освобождении от основной работы (форма прилагается) и справку </w:t>
      </w:r>
      <w:r>
        <w:rPr>
          <w:rFonts w:ascii="PT Astra Serif" w:eastAsia="PT Astra Serif" w:hAnsi="PT Astra Serif" w:cs="PT Astra Serif"/>
          <w:color w:val="000000"/>
          <w:spacing w:val="1"/>
          <w:sz w:val="23"/>
          <w:szCs w:val="23"/>
        </w:rPr>
        <w:t xml:space="preserve">о размере средней заработной платы, исчисленной за фактически отработанное время за 12 </w:t>
      </w:r>
      <w:r>
        <w:rPr>
          <w:rFonts w:ascii="PT Astra Serif" w:eastAsia="PT Astra Serif" w:hAnsi="PT Astra Serif" w:cs="PT Astra Serif"/>
          <w:spacing w:val="1"/>
          <w:sz w:val="23"/>
          <w:szCs w:val="23"/>
        </w:rPr>
        <w:t>календарных</w:t>
      </w:r>
      <w:r>
        <w:rPr>
          <w:rFonts w:ascii="PT Astra Serif" w:eastAsia="PT Astra Serif" w:hAnsi="PT Astra Serif" w:cs="PT Astra Serif"/>
          <w:b/>
          <w:bCs/>
          <w:color w:val="0000FF"/>
          <w:spacing w:val="1"/>
          <w:sz w:val="23"/>
          <w:szCs w:val="23"/>
        </w:rPr>
        <w:t xml:space="preserve"> </w:t>
      </w:r>
      <w:r>
        <w:rPr>
          <w:rFonts w:ascii="PT Astra Serif" w:eastAsia="PT Astra Serif" w:hAnsi="PT Astra Serif" w:cs="PT Astra Serif"/>
          <w:color w:val="000000"/>
          <w:spacing w:val="1"/>
          <w:sz w:val="23"/>
          <w:szCs w:val="23"/>
        </w:rPr>
        <w:t>месяцев,</w:t>
      </w:r>
      <w:r>
        <w:rPr>
          <w:rFonts w:ascii="PT Astra Serif" w:eastAsia="PT Astra Serif" w:hAnsi="PT Astra Serif" w:cs="PT Astra Serif"/>
          <w:b/>
          <w:bCs/>
          <w:color w:val="000000"/>
          <w:spacing w:val="1"/>
          <w:sz w:val="23"/>
          <w:szCs w:val="23"/>
        </w:rPr>
        <w:t xml:space="preserve"> </w:t>
      </w:r>
      <w:r>
        <w:rPr>
          <w:rFonts w:ascii="PT Astra Serif" w:eastAsia="PT Astra Serif" w:hAnsi="PT Astra Serif" w:cs="PT Astra Serif"/>
          <w:color w:val="000000"/>
          <w:spacing w:val="1"/>
          <w:sz w:val="23"/>
          <w:szCs w:val="23"/>
        </w:rPr>
        <w:t>предшествующих</w:t>
      </w:r>
      <w:r>
        <w:rPr>
          <w:rFonts w:ascii="PT Astra Serif" w:eastAsia="PT Astra Serif" w:hAnsi="PT Astra Serif" w:cs="PT Astra Serif"/>
          <w:sz w:val="23"/>
          <w:szCs w:val="23"/>
        </w:rPr>
        <w:t xml:space="preserve"> освобождению от основной работы (форма прилагается).</w:t>
      </w:r>
    </w:p>
    <w:tbl>
      <w:tblPr>
        <w:tblW w:w="9464" w:type="dxa"/>
        <w:tblInd w:w="108" w:type="dxa"/>
        <w:tblLayout w:type="fixed"/>
        <w:tblLook w:val="04A0"/>
      </w:tblPr>
      <w:tblGrid>
        <w:gridCol w:w="4222"/>
        <w:gridCol w:w="2431"/>
        <w:gridCol w:w="2811"/>
      </w:tblGrid>
      <w:tr w:rsidR="009150C7">
        <w:trPr>
          <w:cantSplit/>
        </w:trPr>
        <w:tc>
          <w:tcPr>
            <w:tcW w:w="422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150C7" w:rsidRDefault="00FC270D">
            <w:pPr>
              <w:keepNext/>
              <w:spacing w:after="0"/>
              <w:outlineLvl w:val="3"/>
              <w:rPr>
                <w:rFonts w:ascii="PT Astra Serif" w:hAnsi="PT Astra Serif" w:cs="PT Astra Serif"/>
                <w:sz w:val="27"/>
                <w:szCs w:val="27"/>
              </w:rPr>
            </w:pPr>
            <w:r>
              <w:rPr>
                <w:rFonts w:ascii="PT Astra Serif" w:eastAsia="PT Astra Serif" w:hAnsi="PT Astra Serif" w:cs="PT Astra Serif"/>
                <w:sz w:val="23"/>
                <w:szCs w:val="23"/>
              </w:rPr>
              <w:t>Председа</w:t>
            </w:r>
            <w:r>
              <w:rPr>
                <w:rFonts w:ascii="PT Astra Serif" w:eastAsia="PT Astra Serif" w:hAnsi="PT Astra Serif" w:cs="PT Astra Serif"/>
                <w:sz w:val="23"/>
                <w:szCs w:val="23"/>
              </w:rPr>
              <w:t xml:space="preserve">тель </w:t>
            </w:r>
            <w:r>
              <w:rPr>
                <w:rFonts w:ascii="PT Astra Serif" w:eastAsia="PT Astra Serif" w:hAnsi="PT Astra Serif" w:cs="PT Astra Serif"/>
                <w:sz w:val="27"/>
                <w:szCs w:val="27"/>
              </w:rPr>
              <w:t>_________________________</w:t>
            </w:r>
          </w:p>
          <w:p w:rsidR="009150C7" w:rsidRDefault="00FC270D">
            <w:pPr>
              <w:tabs>
                <w:tab w:val="center" w:pos="4677"/>
                <w:tab w:val="right" w:pos="9355"/>
              </w:tabs>
              <w:rPr>
                <w:rFonts w:ascii="PT Astra Serif" w:hAnsi="PT Astra Serif" w:cs="PT Astra Serif"/>
                <w:sz w:val="18"/>
                <w:szCs w:val="18"/>
              </w:rPr>
            </w:pPr>
            <w:r>
              <w:rPr>
                <w:rFonts w:ascii="PT Astra Serif" w:eastAsia="PT Astra Serif" w:hAnsi="PT Astra Serif" w:cs="PT Astra Serif"/>
                <w:sz w:val="18"/>
                <w:szCs w:val="18"/>
              </w:rPr>
              <w:t>(наименование избирательной комиссии)</w:t>
            </w:r>
          </w:p>
        </w:tc>
        <w:tc>
          <w:tcPr>
            <w:tcW w:w="243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150C7" w:rsidRDefault="00FC270D">
            <w:pPr>
              <w:keepNext/>
              <w:spacing w:after="0"/>
              <w:ind w:firstLine="851"/>
              <w:outlineLvl w:val="1"/>
              <w:rPr>
                <w:rFonts w:ascii="PT Astra Serif" w:hAnsi="PT Astra Serif" w:cs="PT Astra Serif"/>
                <w:sz w:val="23"/>
                <w:szCs w:val="23"/>
              </w:rPr>
            </w:pPr>
            <w:r>
              <w:rPr>
                <w:rFonts w:ascii="PT Astra Serif" w:eastAsia="PT Astra Serif" w:hAnsi="PT Astra Serif" w:cs="PT Astra Serif"/>
                <w:sz w:val="23"/>
                <w:szCs w:val="23"/>
              </w:rPr>
              <w:t xml:space="preserve">           </w:t>
            </w:r>
          </w:p>
          <w:p w:rsidR="009150C7" w:rsidRDefault="00FC270D">
            <w:pPr>
              <w:keepNext/>
              <w:spacing w:after="0"/>
              <w:jc w:val="center"/>
              <w:outlineLvl w:val="1"/>
              <w:rPr>
                <w:rFonts w:ascii="PT Astra Serif" w:hAnsi="PT Astra Serif" w:cs="PT Astra Serif"/>
                <w:sz w:val="27"/>
                <w:szCs w:val="27"/>
              </w:rPr>
            </w:pPr>
            <w:r>
              <w:rPr>
                <w:rFonts w:ascii="PT Astra Serif" w:eastAsia="PT Astra Serif" w:hAnsi="PT Astra Serif" w:cs="PT Astra Serif"/>
                <w:sz w:val="27"/>
                <w:szCs w:val="27"/>
              </w:rPr>
              <w:t>________________</w:t>
            </w:r>
            <w:r>
              <w:rPr>
                <w:rFonts w:ascii="PT Astra Serif" w:eastAsia="PT Astra Serif" w:hAnsi="PT Astra Serif" w:cs="PT Astra Serif"/>
                <w:sz w:val="18"/>
                <w:szCs w:val="18"/>
              </w:rPr>
              <w:t>(подпись)</w:t>
            </w:r>
          </w:p>
        </w:tc>
        <w:tc>
          <w:tcPr>
            <w:tcW w:w="281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150C7" w:rsidRDefault="00FC270D">
            <w:pPr>
              <w:keepNext/>
              <w:spacing w:after="0"/>
              <w:ind w:firstLine="851"/>
              <w:outlineLvl w:val="1"/>
              <w:rPr>
                <w:rFonts w:ascii="PT Astra Serif" w:hAnsi="PT Astra Serif" w:cs="PT Astra Serif"/>
                <w:sz w:val="23"/>
                <w:szCs w:val="23"/>
              </w:rPr>
            </w:pPr>
            <w:r>
              <w:rPr>
                <w:rFonts w:ascii="PT Astra Serif" w:eastAsia="PT Astra Serif" w:hAnsi="PT Astra Serif" w:cs="PT Astra Serif"/>
                <w:sz w:val="23"/>
                <w:szCs w:val="23"/>
              </w:rPr>
              <w:t xml:space="preserve">           </w:t>
            </w:r>
          </w:p>
          <w:p w:rsidR="009150C7" w:rsidRDefault="00FC270D">
            <w:pPr>
              <w:keepNext/>
              <w:spacing w:after="0"/>
              <w:jc w:val="center"/>
              <w:outlineLvl w:val="1"/>
              <w:rPr>
                <w:rFonts w:ascii="PT Astra Serif" w:hAnsi="PT Astra Serif" w:cs="PT Astra Serif"/>
                <w:sz w:val="27"/>
                <w:szCs w:val="27"/>
              </w:rPr>
            </w:pPr>
            <w:r>
              <w:rPr>
                <w:rFonts w:ascii="PT Astra Serif" w:eastAsia="PT Astra Serif" w:hAnsi="PT Astra Serif" w:cs="PT Astra Serif"/>
                <w:sz w:val="27"/>
                <w:szCs w:val="27"/>
              </w:rPr>
              <w:t>___________________</w:t>
            </w:r>
            <w:r>
              <w:rPr>
                <w:rFonts w:ascii="PT Astra Serif" w:eastAsia="PT Astra Serif" w:hAnsi="PT Astra Serif" w:cs="PT Astra Serif"/>
                <w:sz w:val="18"/>
                <w:szCs w:val="18"/>
              </w:rPr>
              <w:t>(расшифровка подписи)</w:t>
            </w:r>
          </w:p>
        </w:tc>
      </w:tr>
      <w:tr w:rsidR="009150C7">
        <w:trPr>
          <w:cantSplit/>
          <w:trHeight w:val="1162"/>
        </w:trPr>
        <w:tc>
          <w:tcPr>
            <w:tcW w:w="422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150C7" w:rsidRDefault="00FC270D">
            <w:pPr>
              <w:spacing w:line="360" w:lineRule="auto"/>
              <w:jc w:val="right"/>
              <w:rPr>
                <w:rFonts w:ascii="PT Astra Serif" w:hAnsi="PT Astra Serif" w:cs="PT Astra Serif"/>
                <w:sz w:val="27"/>
                <w:szCs w:val="27"/>
              </w:rPr>
            </w:pPr>
            <w:r>
              <w:rPr>
                <w:rFonts w:ascii="PT Astra Serif" w:eastAsia="PT Astra Serif" w:hAnsi="PT Astra Serif" w:cs="PT Astra Serif"/>
                <w:sz w:val="27"/>
                <w:szCs w:val="27"/>
              </w:rPr>
              <w:t xml:space="preserve">            </w:t>
            </w:r>
            <w:r>
              <w:rPr>
                <w:rFonts w:ascii="PT Astra Serif" w:eastAsia="PT Astra Serif" w:hAnsi="PT Astra Serif" w:cs="PT Astra Serif"/>
                <w:b/>
                <w:bCs/>
                <w:sz w:val="27"/>
                <w:szCs w:val="27"/>
              </w:rPr>
              <w:t xml:space="preserve">      </w:t>
            </w:r>
            <w:r>
              <w:rPr>
                <w:rFonts w:ascii="PT Astra Serif" w:eastAsia="PT Astra Serif" w:hAnsi="PT Astra Serif" w:cs="PT Astra Serif"/>
                <w:sz w:val="27"/>
                <w:szCs w:val="27"/>
              </w:rPr>
              <w:t>МП</w:t>
            </w:r>
          </w:p>
          <w:p w:rsidR="009150C7" w:rsidRDefault="00FC270D">
            <w:pPr>
              <w:spacing w:line="360" w:lineRule="auto"/>
              <w:jc w:val="both"/>
              <w:rPr>
                <w:rFonts w:ascii="PT Astra Serif" w:hAnsi="PT Astra Serif" w:cs="PT Astra Serif"/>
                <w:sz w:val="23"/>
                <w:szCs w:val="23"/>
              </w:rPr>
            </w:pPr>
            <w:r>
              <w:rPr>
                <w:rFonts w:ascii="PT Astra Serif" w:eastAsia="PT Astra Serif" w:hAnsi="PT Astra Serif" w:cs="PT Astra Serif"/>
                <w:sz w:val="23"/>
                <w:szCs w:val="23"/>
              </w:rPr>
              <w:t>«_____»________________ 20__ г.</w:t>
            </w:r>
          </w:p>
        </w:tc>
        <w:tc>
          <w:tcPr>
            <w:tcW w:w="5242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150C7" w:rsidRDefault="009150C7">
            <w:pPr>
              <w:jc w:val="center"/>
              <w:rPr>
                <w:rFonts w:ascii="PT Astra Serif" w:hAnsi="PT Astra Serif" w:cs="PT Astra Serif"/>
                <w:sz w:val="27"/>
                <w:szCs w:val="27"/>
              </w:rPr>
            </w:pPr>
          </w:p>
          <w:p w:rsidR="009150C7" w:rsidRDefault="009150C7">
            <w:pPr>
              <w:jc w:val="center"/>
              <w:rPr>
                <w:rFonts w:ascii="PT Astra Serif" w:hAnsi="PT Astra Serif" w:cs="PT Astra Serif"/>
                <w:b/>
                <w:bCs/>
                <w:sz w:val="23"/>
                <w:szCs w:val="23"/>
              </w:rPr>
            </w:pPr>
          </w:p>
        </w:tc>
      </w:tr>
    </w:tbl>
    <w:p w:rsidR="009150C7" w:rsidRDefault="00FC270D">
      <w:pPr>
        <w:spacing w:after="120"/>
        <w:jc w:val="both"/>
        <w:rPr>
          <w:rFonts w:ascii="PT Astra Serif" w:hAnsi="PT Astra Serif" w:cs="PT Astra Serif"/>
          <w:sz w:val="23"/>
          <w:szCs w:val="23"/>
        </w:rPr>
      </w:pPr>
      <w:r>
        <w:rPr>
          <w:rFonts w:ascii="PT Astra Serif" w:eastAsia="PT Astra Serif" w:hAnsi="PT Astra Serif" w:cs="PT Astra Serif"/>
          <w:sz w:val="23"/>
          <w:szCs w:val="23"/>
        </w:rPr>
        <w:t>Примечание.</w:t>
      </w:r>
    </w:p>
    <w:p w:rsidR="009150C7" w:rsidRDefault="00FC270D">
      <w:pPr>
        <w:ind w:firstLine="709"/>
        <w:jc w:val="both"/>
        <w:rPr>
          <w:rFonts w:ascii="PT Astra Serif" w:hAnsi="PT Astra Serif" w:cs="PT Astra Serif"/>
        </w:rPr>
      </w:pPr>
      <w:r>
        <w:rPr>
          <w:rFonts w:ascii="PT Astra Serif" w:eastAsia="PT Astra Serif" w:hAnsi="PT Astra Serif" w:cs="PT Astra Serif"/>
        </w:rPr>
        <w:t>Представление на освобождение от основной работы председателя территориальной, участковой избирательной комиссии подписывает заместитель председателя соответствующей комиссии.</w:t>
      </w:r>
    </w:p>
    <w:p w:rsidR="009150C7" w:rsidRDefault="009150C7">
      <w:pPr>
        <w:ind w:firstLine="709"/>
        <w:jc w:val="both"/>
        <w:rPr>
          <w:rFonts w:ascii="PT Astra Serif" w:hAnsi="PT Astra Serif" w:cs="PT Astra Serif"/>
        </w:rPr>
      </w:pPr>
    </w:p>
    <w:p w:rsidR="009150C7" w:rsidRDefault="009150C7">
      <w:pPr>
        <w:ind w:firstLine="709"/>
        <w:jc w:val="both"/>
        <w:rPr>
          <w:rFonts w:ascii="PT Astra Serif" w:hAnsi="PT Astra Serif" w:cs="PT Astra Serif"/>
        </w:rPr>
      </w:pPr>
    </w:p>
    <w:p w:rsidR="009150C7" w:rsidRDefault="009150C7">
      <w:pPr>
        <w:ind w:firstLine="709"/>
        <w:jc w:val="both"/>
        <w:rPr>
          <w:rFonts w:ascii="PT Astra Serif" w:hAnsi="PT Astra Serif" w:cs="PT Astra Serif"/>
        </w:rPr>
        <w:sectPr w:rsidR="009150C7">
          <w:pgSz w:w="11907" w:h="16840"/>
          <w:pgMar w:top="1134" w:right="850" w:bottom="1134" w:left="1701" w:header="709" w:footer="709" w:gutter="0"/>
          <w:cols w:space="720"/>
          <w:titlePg/>
          <w:docGrid w:linePitch="360"/>
        </w:sectPr>
      </w:pPr>
    </w:p>
    <w:p w:rsidR="009150C7" w:rsidRDefault="00FC270D">
      <w:pPr>
        <w:spacing w:after="0" w:line="240" w:lineRule="auto"/>
        <w:ind w:left="3685"/>
        <w:jc w:val="center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Приложение № 2</w:t>
      </w:r>
    </w:p>
    <w:p w:rsidR="009150C7" w:rsidRDefault="00FC270D">
      <w:pPr>
        <w:spacing w:after="0" w:line="240" w:lineRule="auto"/>
        <w:ind w:left="3685"/>
        <w:jc w:val="center"/>
        <w:rPr>
          <w:rFonts w:ascii="PT Astra Serif" w:hAnsi="PT Astra Serif" w:cs="PT Astra Serif"/>
          <w:sz w:val="23"/>
          <w:szCs w:val="23"/>
        </w:rPr>
      </w:pPr>
      <w:r>
        <w:rPr>
          <w:rFonts w:ascii="PT Astra Serif" w:eastAsia="PT Astra Serif" w:hAnsi="PT Astra Serif" w:cs="PT Astra Serif"/>
          <w:sz w:val="24"/>
          <w:szCs w:val="24"/>
        </w:rPr>
        <w:t>к Порядку выплаты компенсации и дополнительной оп</w:t>
      </w:r>
      <w:r>
        <w:rPr>
          <w:rFonts w:ascii="PT Astra Serif" w:eastAsia="PT Astra Serif" w:hAnsi="PT Astra Serif" w:cs="PT Astra Serif"/>
          <w:sz w:val="24"/>
          <w:szCs w:val="24"/>
        </w:rPr>
        <w:t xml:space="preserve">латы труда (вознаграждения), а также иных выплат </w:t>
      </w:r>
      <w:r>
        <w:rPr>
          <w:rFonts w:ascii="PT Astra Serif" w:eastAsia="PT Astra Serif" w:hAnsi="PT Astra Serif" w:cs="PT Astra Serif"/>
          <w:sz w:val="24"/>
          <w:szCs w:val="24"/>
        </w:rPr>
        <w:br/>
        <w:t>в период подготовки и проведения выборов депутатов Государственной Думы Федерального Собрания Российской Федерации девятого созыва</w:t>
      </w:r>
    </w:p>
    <w:p w:rsidR="009150C7" w:rsidRDefault="00FC270D">
      <w:pPr>
        <w:spacing w:after="0" w:line="240" w:lineRule="auto"/>
        <w:ind w:left="3685"/>
        <w:jc w:val="center"/>
        <w:rPr>
          <w:rFonts w:ascii="PT Astra Serif" w:hAnsi="PT Astra Serif" w:cs="PT Astra Serif"/>
          <w:bCs/>
          <w:sz w:val="23"/>
          <w:szCs w:val="23"/>
          <w:u w:val="single"/>
        </w:rPr>
      </w:pPr>
      <w:r>
        <w:rPr>
          <w:rFonts w:ascii="PT Astra Serif" w:eastAsia="PT Astra Serif" w:hAnsi="PT Astra Serif" w:cs="PT Astra Serif"/>
          <w:bCs/>
          <w:sz w:val="24"/>
          <w:szCs w:val="24"/>
        </w:rPr>
        <w:t>(форма)</w:t>
      </w:r>
    </w:p>
    <w:p w:rsidR="009150C7" w:rsidRDefault="009150C7">
      <w:pPr>
        <w:keepNext/>
        <w:spacing w:before="240" w:after="240"/>
        <w:jc w:val="center"/>
        <w:outlineLvl w:val="0"/>
        <w:rPr>
          <w:rFonts w:ascii="PT Astra Serif" w:hAnsi="PT Astra Serif" w:cs="PT Astra Serif"/>
          <w:b/>
          <w:bCs/>
          <w:sz w:val="27"/>
          <w:szCs w:val="27"/>
        </w:rPr>
      </w:pPr>
    </w:p>
    <w:p w:rsidR="009150C7" w:rsidRDefault="00FC270D">
      <w:pPr>
        <w:keepNext/>
        <w:spacing w:before="240" w:after="240"/>
        <w:jc w:val="center"/>
        <w:outlineLvl w:val="0"/>
        <w:rPr>
          <w:rFonts w:ascii="PT Astra Serif" w:eastAsia="PT Astra Serif" w:hAnsi="PT Astra Serif" w:cs="PT Astra Serif"/>
          <w:b/>
          <w:bCs/>
          <w:sz w:val="27"/>
          <w:szCs w:val="27"/>
        </w:rPr>
      </w:pPr>
      <w:r>
        <w:rPr>
          <w:rFonts w:ascii="PT Astra Serif" w:eastAsia="PT Astra Serif" w:hAnsi="PT Astra Serif" w:cs="PT Astra Serif"/>
          <w:b/>
          <w:bCs/>
          <w:sz w:val="27"/>
          <w:szCs w:val="27"/>
        </w:rPr>
        <w:t>ПРИКАЗ</w:t>
      </w:r>
    </w:p>
    <w:tbl>
      <w:tblPr>
        <w:tblW w:w="0" w:type="auto"/>
        <w:tblInd w:w="108" w:type="dxa"/>
        <w:tblLayout w:type="fixed"/>
        <w:tblLook w:val="04A0"/>
      </w:tblPr>
      <w:tblGrid>
        <w:gridCol w:w="4785"/>
        <w:gridCol w:w="4785"/>
      </w:tblGrid>
      <w:tr w:rsidR="009150C7">
        <w:tc>
          <w:tcPr>
            <w:tcW w:w="47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150C7" w:rsidRDefault="00FC270D">
            <w:pPr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«____»___________________ 20 __ г.</w:t>
            </w:r>
          </w:p>
        </w:tc>
        <w:tc>
          <w:tcPr>
            <w:tcW w:w="47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150C7" w:rsidRDefault="00FC270D">
            <w:pPr>
              <w:jc w:val="right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№____________</w:t>
            </w:r>
          </w:p>
        </w:tc>
      </w:tr>
    </w:tbl>
    <w:p w:rsidR="009150C7" w:rsidRDefault="00FC270D">
      <w:pPr>
        <w:jc w:val="center"/>
        <w:rPr>
          <w:rFonts w:ascii="PT Astra Serif" w:hAnsi="PT Astra Serif" w:cs="PT Astra Serif"/>
          <w:sz w:val="23"/>
          <w:szCs w:val="23"/>
          <w:vertAlign w:val="superscript"/>
        </w:rPr>
      </w:pPr>
      <w:r>
        <w:rPr>
          <w:rFonts w:ascii="PT Astra Serif" w:eastAsia="PT Astra Serif" w:hAnsi="PT Astra Serif" w:cs="PT Astra Serif"/>
          <w:sz w:val="27"/>
          <w:szCs w:val="27"/>
        </w:rPr>
        <w:t>_______________</w:t>
      </w:r>
      <w:r>
        <w:rPr>
          <w:rFonts w:ascii="PT Astra Serif" w:eastAsia="PT Astra Serif" w:hAnsi="PT Astra Serif" w:cs="PT Astra Serif"/>
          <w:sz w:val="23"/>
          <w:szCs w:val="23"/>
        </w:rPr>
        <w:t xml:space="preserve">____________________________________________________________ </w:t>
      </w:r>
      <w:r>
        <w:rPr>
          <w:rFonts w:ascii="PT Astra Serif" w:eastAsia="PT Astra Serif" w:hAnsi="PT Astra Serif" w:cs="PT Astra Serif"/>
          <w:sz w:val="23"/>
          <w:szCs w:val="23"/>
          <w:vertAlign w:val="superscript"/>
        </w:rPr>
        <w:t>(фамилия, имя, отчество, должность члена избирательной комиссии,</w:t>
      </w:r>
    </w:p>
    <w:p w:rsidR="009150C7" w:rsidRDefault="00FC270D">
      <w:pPr>
        <w:spacing w:after="0"/>
        <w:jc w:val="center"/>
        <w:rPr>
          <w:rFonts w:ascii="PT Astra Serif" w:hAnsi="PT Astra Serif" w:cs="PT Astra Serif"/>
          <w:sz w:val="23"/>
          <w:szCs w:val="23"/>
        </w:rPr>
      </w:pPr>
      <w:r>
        <w:rPr>
          <w:rFonts w:ascii="PT Astra Serif" w:eastAsia="PT Astra Serif" w:hAnsi="PT Astra Serif" w:cs="PT Astra Serif"/>
          <w:sz w:val="23"/>
          <w:szCs w:val="23"/>
        </w:rPr>
        <w:t>_____________________________________________________________________________</w:t>
      </w:r>
    </w:p>
    <w:p w:rsidR="009150C7" w:rsidRDefault="00FC270D">
      <w:pPr>
        <w:keepNext/>
        <w:spacing w:after="360" w:line="240" w:lineRule="auto"/>
        <w:ind w:firstLine="851"/>
        <w:jc w:val="center"/>
        <w:outlineLvl w:val="2"/>
        <w:rPr>
          <w:rFonts w:ascii="PT Astra Serif" w:hAnsi="PT Astra Serif" w:cs="PT Astra Serif"/>
          <w:color w:val="000000"/>
          <w:sz w:val="23"/>
          <w:szCs w:val="23"/>
          <w:vertAlign w:val="superscript"/>
        </w:rPr>
      </w:pPr>
      <w:r>
        <w:rPr>
          <w:rFonts w:ascii="PT Astra Serif" w:eastAsia="PT Astra Serif" w:hAnsi="PT Astra Serif" w:cs="PT Astra Serif"/>
          <w:color w:val="000000"/>
          <w:sz w:val="23"/>
          <w:szCs w:val="23"/>
          <w:vertAlign w:val="superscript"/>
        </w:rPr>
        <w:t xml:space="preserve"> подразделение по месту основной рабо</w:t>
      </w:r>
      <w:r>
        <w:rPr>
          <w:rFonts w:ascii="PT Astra Serif" w:eastAsia="PT Astra Serif" w:hAnsi="PT Astra Serif" w:cs="PT Astra Serif"/>
          <w:color w:val="000000"/>
          <w:sz w:val="23"/>
          <w:szCs w:val="23"/>
          <w:vertAlign w:val="superscript"/>
        </w:rPr>
        <w:t>ты)</w:t>
      </w:r>
    </w:p>
    <w:p w:rsidR="009150C7" w:rsidRDefault="00FC270D">
      <w:pPr>
        <w:keepNext/>
        <w:spacing w:before="120"/>
        <w:outlineLvl w:val="2"/>
        <w:rPr>
          <w:rFonts w:ascii="PT Astra Serif" w:hAnsi="PT Astra Serif" w:cs="PT Astra Serif"/>
          <w:color w:val="000000"/>
          <w:spacing w:val="-5"/>
          <w:sz w:val="23"/>
          <w:szCs w:val="23"/>
        </w:rPr>
      </w:pPr>
      <w:r>
        <w:rPr>
          <w:rFonts w:ascii="PT Astra Serif" w:eastAsia="PT Astra Serif" w:hAnsi="PT Astra Serif" w:cs="PT Astra Serif"/>
          <w:color w:val="000000"/>
          <w:spacing w:val="-5"/>
          <w:sz w:val="23"/>
          <w:szCs w:val="23"/>
        </w:rPr>
        <w:t>освободить с  «____»_____________ 20__ года  по   «____»___________ 20__ года</w:t>
      </w:r>
    </w:p>
    <w:p w:rsidR="009150C7" w:rsidRDefault="00FC270D">
      <w:pPr>
        <w:tabs>
          <w:tab w:val="center" w:pos="4677"/>
          <w:tab w:val="right" w:pos="9355"/>
        </w:tabs>
        <w:spacing w:line="240" w:lineRule="auto"/>
        <w:jc w:val="both"/>
        <w:rPr>
          <w:rFonts w:ascii="PT Astra Serif" w:hAnsi="PT Astra Serif" w:cs="PT Astra Serif"/>
          <w:sz w:val="23"/>
          <w:szCs w:val="23"/>
        </w:rPr>
      </w:pPr>
      <w:r>
        <w:rPr>
          <w:rFonts w:ascii="PT Astra Serif" w:eastAsia="PT Astra Serif" w:hAnsi="PT Astra Serif" w:cs="PT Astra Serif"/>
          <w:sz w:val="23"/>
          <w:szCs w:val="23"/>
        </w:rPr>
        <w:t>от  основной работы для выполнения обязанностей члена ____________________________</w:t>
      </w:r>
    </w:p>
    <w:p w:rsidR="009150C7" w:rsidRDefault="00FC270D">
      <w:pPr>
        <w:tabs>
          <w:tab w:val="center" w:pos="4677"/>
          <w:tab w:val="right" w:pos="9355"/>
        </w:tabs>
        <w:spacing w:line="240" w:lineRule="auto"/>
        <w:rPr>
          <w:rFonts w:ascii="PT Astra Serif" w:hAnsi="PT Astra Serif" w:cs="PT Astra Serif"/>
          <w:sz w:val="23"/>
          <w:szCs w:val="23"/>
          <w:vertAlign w:val="superscript"/>
        </w:rPr>
      </w:pPr>
      <w:r>
        <w:rPr>
          <w:rFonts w:ascii="PT Astra Serif" w:eastAsia="PT Astra Serif" w:hAnsi="PT Astra Serif" w:cs="PT Astra Serif"/>
          <w:sz w:val="23"/>
          <w:szCs w:val="23"/>
          <w:vertAlign w:val="superscript"/>
        </w:rPr>
        <w:tab/>
      </w:r>
      <w:r>
        <w:rPr>
          <w:rFonts w:ascii="PT Astra Serif" w:eastAsia="PT Astra Serif" w:hAnsi="PT Astra Serif" w:cs="PT Astra Serif"/>
          <w:sz w:val="23"/>
          <w:szCs w:val="23"/>
          <w:vertAlign w:val="superscript"/>
        </w:rPr>
        <w:t xml:space="preserve">                                                                                                                                                 (наименование избирательной комиссии)</w:t>
      </w:r>
    </w:p>
    <w:p w:rsidR="009150C7" w:rsidRDefault="00FC270D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PT Astra Serif" w:hAnsi="PT Astra Serif" w:cs="PT Astra Serif"/>
          <w:sz w:val="23"/>
          <w:szCs w:val="23"/>
        </w:rPr>
      </w:pPr>
      <w:r>
        <w:rPr>
          <w:rFonts w:ascii="PT Astra Serif" w:eastAsia="PT Astra Serif" w:hAnsi="PT Astra Serif" w:cs="PT Astra Serif"/>
          <w:sz w:val="23"/>
          <w:szCs w:val="23"/>
        </w:rPr>
        <w:t>с правом решающего голоса в период подготовки и проведения выборов д</w:t>
      </w:r>
      <w:r>
        <w:rPr>
          <w:rFonts w:ascii="PT Astra Serif" w:eastAsia="PT Astra Serif" w:hAnsi="PT Astra Serif" w:cs="PT Astra Serif"/>
          <w:sz w:val="23"/>
          <w:szCs w:val="23"/>
        </w:rPr>
        <w:t>епутатов Государственной Думы Федерального Собрания Российской Федерации девятого созыва.</w:t>
      </w:r>
    </w:p>
    <w:p w:rsidR="009150C7" w:rsidRDefault="00FC270D">
      <w:pPr>
        <w:spacing w:after="0" w:line="360" w:lineRule="auto"/>
        <w:rPr>
          <w:rFonts w:ascii="PT Astra Serif" w:hAnsi="PT Astra Serif" w:cs="PT Astra Serif"/>
          <w:sz w:val="23"/>
          <w:szCs w:val="23"/>
        </w:rPr>
      </w:pPr>
      <w:r>
        <w:rPr>
          <w:rFonts w:ascii="PT Astra Serif" w:eastAsia="PT Astra Serif" w:hAnsi="PT Astra Serif" w:cs="PT Astra Serif"/>
          <w:sz w:val="23"/>
          <w:szCs w:val="23"/>
        </w:rPr>
        <w:t xml:space="preserve">Основания: </w:t>
      </w:r>
    </w:p>
    <w:p w:rsidR="009150C7" w:rsidRDefault="00FC270D">
      <w:pPr>
        <w:spacing w:after="0"/>
        <w:ind w:firstLine="108"/>
        <w:jc w:val="center"/>
        <w:rPr>
          <w:rFonts w:ascii="PT Astra Serif" w:hAnsi="PT Astra Serif" w:cs="PT Astra Serif"/>
          <w:sz w:val="23"/>
          <w:szCs w:val="23"/>
        </w:rPr>
      </w:pPr>
      <w:r>
        <w:rPr>
          <w:rFonts w:ascii="PT Astra Serif" w:eastAsia="PT Astra Serif" w:hAnsi="PT Astra Serif" w:cs="PT Astra Serif"/>
          <w:sz w:val="23"/>
          <w:szCs w:val="23"/>
        </w:rPr>
        <w:t>1.  Представление _____________________________________________________________</w:t>
      </w:r>
    </w:p>
    <w:p w:rsidR="009150C7" w:rsidRDefault="00FC270D">
      <w:pPr>
        <w:ind w:firstLine="108"/>
        <w:jc w:val="center"/>
        <w:rPr>
          <w:rFonts w:ascii="PT Astra Serif" w:hAnsi="PT Astra Serif" w:cs="PT Astra Serif"/>
          <w:sz w:val="23"/>
          <w:szCs w:val="23"/>
          <w:vertAlign w:val="superscript"/>
        </w:rPr>
      </w:pPr>
      <w:r>
        <w:rPr>
          <w:rFonts w:ascii="PT Astra Serif" w:eastAsia="PT Astra Serif" w:hAnsi="PT Astra Serif" w:cs="PT Astra Serif"/>
          <w:sz w:val="23"/>
          <w:szCs w:val="23"/>
          <w:vertAlign w:val="superscript"/>
        </w:rPr>
        <w:t xml:space="preserve">                                                    (наименование избирате</w:t>
      </w:r>
      <w:r>
        <w:rPr>
          <w:rFonts w:ascii="PT Astra Serif" w:eastAsia="PT Astra Serif" w:hAnsi="PT Astra Serif" w:cs="PT Astra Serif"/>
          <w:sz w:val="23"/>
          <w:szCs w:val="23"/>
          <w:vertAlign w:val="superscript"/>
        </w:rPr>
        <w:t>льной комиссии)</w:t>
      </w:r>
    </w:p>
    <w:p w:rsidR="009150C7" w:rsidRDefault="00FC270D">
      <w:pPr>
        <w:spacing w:before="120" w:line="360" w:lineRule="auto"/>
        <w:jc w:val="both"/>
        <w:rPr>
          <w:rFonts w:ascii="PT Astra Serif" w:hAnsi="PT Astra Serif" w:cs="PT Astra Serif"/>
          <w:sz w:val="23"/>
          <w:szCs w:val="23"/>
        </w:rPr>
      </w:pPr>
      <w:r>
        <w:rPr>
          <w:rFonts w:ascii="PT Astra Serif" w:eastAsia="PT Astra Serif" w:hAnsi="PT Astra Serif" w:cs="PT Astra Serif"/>
          <w:sz w:val="23"/>
          <w:szCs w:val="23"/>
        </w:rPr>
        <w:t>от «____» _____________ 20__ года №_______.</w:t>
      </w:r>
    </w:p>
    <w:p w:rsidR="009150C7" w:rsidRDefault="00FC270D">
      <w:pPr>
        <w:spacing w:after="120" w:line="240" w:lineRule="auto"/>
        <w:jc w:val="center"/>
        <w:rPr>
          <w:rFonts w:ascii="PT Astra Serif" w:hAnsi="PT Astra Serif" w:cs="PT Astra Serif"/>
          <w:sz w:val="23"/>
          <w:szCs w:val="23"/>
        </w:rPr>
      </w:pPr>
      <w:r>
        <w:rPr>
          <w:rFonts w:ascii="PT Astra Serif" w:eastAsia="PT Astra Serif" w:hAnsi="PT Astra Serif" w:cs="PT Astra Serif"/>
          <w:sz w:val="23"/>
          <w:szCs w:val="23"/>
        </w:rPr>
        <w:t xml:space="preserve">2.  Заявление     _______________________________________________________________. </w:t>
      </w:r>
    </w:p>
    <w:p w:rsidR="009150C7" w:rsidRDefault="00FC270D">
      <w:pPr>
        <w:spacing w:after="120" w:line="240" w:lineRule="auto"/>
        <w:jc w:val="center"/>
        <w:rPr>
          <w:rFonts w:ascii="PT Astra Serif" w:hAnsi="PT Astra Serif" w:cs="PT Astra Serif"/>
          <w:sz w:val="23"/>
          <w:szCs w:val="23"/>
          <w:vertAlign w:val="superscript"/>
        </w:rPr>
      </w:pPr>
      <w:r>
        <w:rPr>
          <w:rFonts w:ascii="PT Astra Serif" w:eastAsia="PT Astra Serif" w:hAnsi="PT Astra Serif" w:cs="PT Astra Serif"/>
          <w:sz w:val="23"/>
          <w:szCs w:val="23"/>
          <w:vertAlign w:val="superscript"/>
        </w:rPr>
        <w:t xml:space="preserve">                                          (фамилия, имя, отчество освобождаемого работника)</w:t>
      </w:r>
    </w:p>
    <w:p w:rsidR="009150C7" w:rsidRDefault="009150C7">
      <w:pPr>
        <w:spacing w:after="120" w:line="240" w:lineRule="auto"/>
        <w:jc w:val="center"/>
        <w:rPr>
          <w:rFonts w:ascii="PT Astra Serif" w:hAnsi="PT Astra Serif" w:cs="PT Astra Serif"/>
          <w:sz w:val="10"/>
          <w:szCs w:val="10"/>
          <w:vertAlign w:val="superscript"/>
        </w:rPr>
      </w:pPr>
    </w:p>
    <w:tbl>
      <w:tblPr>
        <w:tblW w:w="0" w:type="auto"/>
        <w:tblInd w:w="108" w:type="dxa"/>
        <w:tblLayout w:type="fixed"/>
        <w:tblLook w:val="04A0"/>
      </w:tblPr>
      <w:tblGrid>
        <w:gridCol w:w="4077"/>
        <w:gridCol w:w="2680"/>
        <w:gridCol w:w="2813"/>
      </w:tblGrid>
      <w:tr w:rsidR="009150C7">
        <w:trPr>
          <w:trHeight w:val="784"/>
        </w:trPr>
        <w:tc>
          <w:tcPr>
            <w:tcW w:w="407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150C7" w:rsidRDefault="00FC270D">
            <w:pPr>
              <w:spacing w:before="60"/>
              <w:jc w:val="center"/>
              <w:rPr>
                <w:rFonts w:ascii="PT Astra Serif" w:hAnsi="PT Astra Serif" w:cs="PT Astra Serif"/>
                <w:sz w:val="23"/>
                <w:szCs w:val="23"/>
              </w:rPr>
            </w:pPr>
            <w:r>
              <w:rPr>
                <w:rFonts w:ascii="PT Astra Serif" w:eastAsia="PT Astra Serif" w:hAnsi="PT Astra Serif" w:cs="PT Astra Serif"/>
                <w:sz w:val="23"/>
                <w:szCs w:val="23"/>
              </w:rPr>
              <w:t>Руководитель предпр</w:t>
            </w:r>
            <w:r>
              <w:rPr>
                <w:rFonts w:ascii="PT Astra Serif" w:eastAsia="PT Astra Serif" w:hAnsi="PT Astra Serif" w:cs="PT Astra Serif"/>
                <w:sz w:val="23"/>
                <w:szCs w:val="23"/>
              </w:rPr>
              <w:t>иятия (организации)</w:t>
            </w:r>
          </w:p>
        </w:tc>
        <w:tc>
          <w:tcPr>
            <w:tcW w:w="26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>_________________</w:t>
            </w:r>
          </w:p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27"/>
                <w:szCs w:val="27"/>
                <w:vertAlign w:val="superscript"/>
              </w:rPr>
            </w:pPr>
            <w:r>
              <w:rPr>
                <w:rFonts w:ascii="PT Astra Serif" w:eastAsia="PT Astra Serif" w:hAnsi="PT Astra Serif" w:cs="PT Astra Serif"/>
                <w:sz w:val="27"/>
                <w:szCs w:val="27"/>
                <w:vertAlign w:val="superscript"/>
              </w:rPr>
              <w:t>(подпись)</w:t>
            </w:r>
          </w:p>
        </w:tc>
        <w:tc>
          <w:tcPr>
            <w:tcW w:w="281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9150C7" w:rsidRDefault="00FC270D">
            <w:pPr>
              <w:jc w:val="center"/>
              <w:rPr>
                <w:rFonts w:ascii="PT Astra Serif" w:hAnsi="PT Astra Serif" w:cs="PT Astra Serif"/>
                <w:sz w:val="23"/>
                <w:szCs w:val="23"/>
                <w:vertAlign w:val="superscript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19"/>
                <w:szCs w:val="19"/>
              </w:rPr>
              <w:t xml:space="preserve">_______________________ </w:t>
            </w:r>
            <w:r>
              <w:rPr>
                <w:rFonts w:ascii="PT Astra Serif" w:eastAsia="PT Astra Serif" w:hAnsi="PT Astra Serif" w:cs="PT Astra Serif"/>
                <w:sz w:val="27"/>
                <w:szCs w:val="27"/>
                <w:vertAlign w:val="superscript"/>
              </w:rPr>
              <w:t>(расшифровка подписи)</w:t>
            </w:r>
          </w:p>
        </w:tc>
      </w:tr>
      <w:tr w:rsidR="009150C7">
        <w:trPr>
          <w:trHeight w:val="924"/>
        </w:trPr>
        <w:tc>
          <w:tcPr>
            <w:tcW w:w="407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9150C7" w:rsidRDefault="00FC270D">
            <w:pPr>
              <w:spacing w:line="360" w:lineRule="auto"/>
              <w:jc w:val="right"/>
              <w:rPr>
                <w:rFonts w:ascii="PT Astra Serif" w:hAnsi="PT Astra Serif" w:cs="PT Astra Serif"/>
                <w:sz w:val="23"/>
                <w:szCs w:val="23"/>
              </w:rPr>
            </w:pPr>
            <w:r>
              <w:rPr>
                <w:rFonts w:ascii="PT Astra Serif" w:eastAsia="PT Astra Serif" w:hAnsi="PT Astra Serif" w:cs="PT Astra Serif"/>
                <w:sz w:val="23"/>
                <w:szCs w:val="23"/>
              </w:rPr>
              <w:t>МП</w:t>
            </w:r>
          </w:p>
        </w:tc>
        <w:tc>
          <w:tcPr>
            <w:tcW w:w="26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150C7" w:rsidRDefault="009150C7">
            <w:pPr>
              <w:spacing w:line="360" w:lineRule="auto"/>
              <w:jc w:val="center"/>
              <w:rPr>
                <w:rFonts w:ascii="PT Astra Serif" w:hAnsi="PT Astra Serif" w:cs="PT Astra Serif"/>
                <w:sz w:val="23"/>
                <w:szCs w:val="23"/>
              </w:rPr>
            </w:pPr>
          </w:p>
        </w:tc>
        <w:tc>
          <w:tcPr>
            <w:tcW w:w="281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150C7" w:rsidRDefault="009150C7">
            <w:pPr>
              <w:spacing w:line="360" w:lineRule="auto"/>
              <w:jc w:val="center"/>
              <w:rPr>
                <w:rFonts w:ascii="PT Astra Serif" w:hAnsi="PT Astra Serif" w:cs="PT Astra Serif"/>
                <w:sz w:val="23"/>
                <w:szCs w:val="23"/>
              </w:rPr>
            </w:pPr>
          </w:p>
          <w:p w:rsidR="009150C7" w:rsidRDefault="00FC270D">
            <w:pPr>
              <w:spacing w:line="360" w:lineRule="auto"/>
              <w:jc w:val="center"/>
              <w:rPr>
                <w:rFonts w:ascii="PT Astra Serif" w:hAnsi="PT Astra Serif" w:cs="PT Astra Serif"/>
                <w:sz w:val="23"/>
                <w:szCs w:val="23"/>
              </w:rPr>
            </w:pPr>
            <w:r>
              <w:rPr>
                <w:rFonts w:ascii="PT Astra Serif" w:eastAsia="PT Astra Serif" w:hAnsi="PT Astra Serif" w:cs="PT Astra Serif"/>
                <w:sz w:val="23"/>
                <w:szCs w:val="23"/>
              </w:rPr>
              <w:t>«___»___________ 20_ г.</w:t>
            </w:r>
          </w:p>
        </w:tc>
      </w:tr>
      <w:tr w:rsidR="009150C7">
        <w:tc>
          <w:tcPr>
            <w:tcW w:w="407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150C7" w:rsidRDefault="00FC270D">
            <w:pPr>
              <w:jc w:val="center"/>
              <w:rPr>
                <w:rFonts w:ascii="PT Astra Serif" w:hAnsi="PT Astra Serif" w:cs="PT Astra Serif"/>
                <w:sz w:val="23"/>
                <w:szCs w:val="23"/>
              </w:rPr>
            </w:pPr>
            <w:r>
              <w:rPr>
                <w:rFonts w:ascii="PT Astra Serif" w:eastAsia="PT Astra Serif" w:hAnsi="PT Astra Serif" w:cs="PT Astra Serif"/>
                <w:sz w:val="23"/>
                <w:szCs w:val="23"/>
              </w:rPr>
              <w:t xml:space="preserve">Копия верна:                                                                      </w:t>
            </w:r>
          </w:p>
        </w:tc>
        <w:tc>
          <w:tcPr>
            <w:tcW w:w="26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150C7" w:rsidRDefault="00FC270D">
            <w:pPr>
              <w:spacing w:before="120" w:after="0" w:line="240" w:lineRule="auto"/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>_________________</w:t>
            </w:r>
          </w:p>
          <w:p w:rsidR="009150C7" w:rsidRDefault="00FC270D">
            <w:pPr>
              <w:spacing w:after="120" w:line="240" w:lineRule="auto"/>
              <w:jc w:val="center"/>
              <w:rPr>
                <w:rFonts w:ascii="PT Astra Serif" w:hAnsi="PT Astra Serif" w:cs="PT Astra Serif"/>
                <w:sz w:val="27"/>
                <w:szCs w:val="27"/>
                <w:vertAlign w:val="superscript"/>
              </w:rPr>
            </w:pPr>
            <w:r>
              <w:rPr>
                <w:rFonts w:ascii="PT Astra Serif" w:eastAsia="PT Astra Serif" w:hAnsi="PT Astra Serif" w:cs="PT Astra Serif"/>
                <w:sz w:val="27"/>
                <w:szCs w:val="27"/>
                <w:vertAlign w:val="superscript"/>
              </w:rPr>
              <w:t>(подпись)</w:t>
            </w:r>
          </w:p>
        </w:tc>
        <w:tc>
          <w:tcPr>
            <w:tcW w:w="281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23"/>
                <w:szCs w:val="23"/>
                <w:vertAlign w:val="superscript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19"/>
                <w:szCs w:val="19"/>
              </w:rPr>
              <w:t>_______________________</w:t>
            </w:r>
            <w:r>
              <w:rPr>
                <w:rFonts w:ascii="PT Astra Serif" w:eastAsia="PT Astra Serif" w:hAnsi="PT Astra Serif" w:cs="PT Astra Serif"/>
                <w:sz w:val="27"/>
                <w:szCs w:val="27"/>
                <w:vertAlign w:val="superscript"/>
              </w:rPr>
              <w:t xml:space="preserve"> (расшифровка подписи лица, уполномоченного заверять копии)</w:t>
            </w:r>
          </w:p>
        </w:tc>
      </w:tr>
      <w:tr w:rsidR="009150C7">
        <w:trPr>
          <w:trHeight w:val="519"/>
        </w:trPr>
        <w:tc>
          <w:tcPr>
            <w:tcW w:w="407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150C7" w:rsidRDefault="00FC270D">
            <w:pPr>
              <w:spacing w:line="360" w:lineRule="auto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«___»___________ 20__ г.</w:t>
            </w:r>
          </w:p>
        </w:tc>
        <w:tc>
          <w:tcPr>
            <w:tcW w:w="26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9150C7" w:rsidRDefault="009150C7">
            <w:pPr>
              <w:spacing w:line="360" w:lineRule="auto"/>
              <w:ind w:right="-249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</w:p>
        </w:tc>
        <w:tc>
          <w:tcPr>
            <w:tcW w:w="281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150C7" w:rsidRDefault="009150C7">
            <w:pPr>
              <w:spacing w:line="360" w:lineRule="auto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</w:p>
        </w:tc>
      </w:tr>
    </w:tbl>
    <w:p w:rsidR="009150C7" w:rsidRDefault="009150C7">
      <w:pPr>
        <w:rPr>
          <w:rFonts w:ascii="PT Astra Serif" w:hAnsi="PT Astra Serif" w:cs="PT Astra Serif"/>
          <w:sz w:val="27"/>
          <w:szCs w:val="27"/>
        </w:rPr>
        <w:sectPr w:rsidR="009150C7">
          <w:pgSz w:w="11907" w:h="16840"/>
          <w:pgMar w:top="1134" w:right="850" w:bottom="1134" w:left="1701" w:header="709" w:footer="709" w:gutter="0"/>
          <w:cols w:space="720"/>
          <w:titlePg/>
          <w:docGrid w:linePitch="360"/>
        </w:sectPr>
      </w:pPr>
    </w:p>
    <w:p w:rsidR="009150C7" w:rsidRDefault="00FC270D">
      <w:pPr>
        <w:spacing w:after="0" w:line="240" w:lineRule="auto"/>
        <w:ind w:left="3685"/>
        <w:jc w:val="center"/>
        <w:rPr>
          <w:rFonts w:ascii="PT Astra Serif" w:hAnsi="PT Astra Serif" w:cs="PT Astra Serif"/>
          <w:sz w:val="23"/>
          <w:szCs w:val="23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Приложение № 3</w:t>
      </w:r>
    </w:p>
    <w:p w:rsidR="009150C7" w:rsidRDefault="00FC270D">
      <w:pPr>
        <w:spacing w:after="0" w:line="240" w:lineRule="auto"/>
        <w:ind w:left="3685"/>
        <w:jc w:val="center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 xml:space="preserve">к Порядку выплаты компенсации и дополнительной оплаты труда (вознаграждения), а также иных выплат </w:t>
      </w:r>
      <w:r>
        <w:rPr>
          <w:rFonts w:ascii="PT Astra Serif" w:eastAsia="PT Astra Serif" w:hAnsi="PT Astra Serif" w:cs="PT Astra Serif"/>
          <w:sz w:val="24"/>
          <w:szCs w:val="24"/>
        </w:rPr>
        <w:br/>
      </w:r>
      <w:r>
        <w:rPr>
          <w:rFonts w:ascii="PT Astra Serif" w:eastAsia="PT Astra Serif" w:hAnsi="PT Astra Serif" w:cs="PT Astra Serif"/>
          <w:sz w:val="24"/>
          <w:szCs w:val="24"/>
        </w:rPr>
        <w:t>в период подготовки и проведения выборов депутатов Государственной Думы Федерального Собрания Российской Федерации девятого созыва</w:t>
      </w:r>
    </w:p>
    <w:p w:rsidR="009150C7" w:rsidRDefault="00FC270D">
      <w:pPr>
        <w:spacing w:after="0" w:line="240" w:lineRule="auto"/>
        <w:ind w:left="3685"/>
        <w:jc w:val="center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bCs/>
          <w:sz w:val="24"/>
          <w:szCs w:val="24"/>
        </w:rPr>
        <w:t>(форма)</w:t>
      </w:r>
    </w:p>
    <w:p w:rsidR="009150C7" w:rsidRDefault="009150C7">
      <w:pPr>
        <w:keepNext/>
        <w:spacing w:after="0" w:line="240" w:lineRule="auto"/>
        <w:jc w:val="center"/>
        <w:outlineLvl w:val="0"/>
        <w:rPr>
          <w:rFonts w:ascii="PT Astra Serif" w:hAnsi="PT Astra Serif" w:cs="PT Astra Serif"/>
          <w:b/>
          <w:bCs/>
          <w:sz w:val="27"/>
          <w:szCs w:val="27"/>
        </w:rPr>
      </w:pPr>
    </w:p>
    <w:p w:rsidR="009150C7" w:rsidRDefault="00FC270D">
      <w:pPr>
        <w:keepNext/>
        <w:spacing w:before="360" w:after="240"/>
        <w:jc w:val="center"/>
        <w:outlineLvl w:val="0"/>
        <w:rPr>
          <w:rFonts w:ascii="PT Astra Serif" w:eastAsia="PT Astra Serif" w:hAnsi="PT Astra Serif" w:cs="PT Astra Serif"/>
          <w:b/>
          <w:bCs/>
          <w:sz w:val="27"/>
          <w:szCs w:val="27"/>
        </w:rPr>
      </w:pPr>
      <w:r>
        <w:rPr>
          <w:rFonts w:ascii="PT Astra Serif" w:eastAsia="PT Astra Serif" w:hAnsi="PT Astra Serif" w:cs="PT Astra Serif"/>
          <w:b/>
          <w:bCs/>
          <w:sz w:val="27"/>
          <w:szCs w:val="27"/>
        </w:rPr>
        <w:t>СПРАВКА</w:t>
      </w:r>
    </w:p>
    <w:p w:rsidR="009150C7" w:rsidRDefault="00FC270D">
      <w:pPr>
        <w:keepNext/>
        <w:spacing w:before="240" w:after="0"/>
        <w:ind w:firstLine="567"/>
        <w:jc w:val="both"/>
        <w:outlineLvl w:val="5"/>
        <w:rPr>
          <w:rFonts w:ascii="PT Astra Serif" w:hAnsi="PT Astra Serif" w:cs="PT Astra Serif"/>
          <w:color w:val="000000"/>
          <w:spacing w:val="-5"/>
          <w:sz w:val="27"/>
          <w:szCs w:val="27"/>
        </w:rPr>
      </w:pPr>
      <w:r>
        <w:rPr>
          <w:rFonts w:ascii="PT Astra Serif" w:eastAsia="PT Astra Serif" w:hAnsi="PT Astra Serif" w:cs="PT Astra Serif"/>
          <w:color w:val="000000"/>
          <w:spacing w:val="-5"/>
          <w:sz w:val="27"/>
          <w:szCs w:val="27"/>
        </w:rPr>
        <w:t xml:space="preserve">Дана __________________________________________________________ </w:t>
      </w:r>
    </w:p>
    <w:p w:rsidR="009150C7" w:rsidRDefault="00FC270D">
      <w:pPr>
        <w:spacing w:after="120"/>
        <w:ind w:firstLine="851"/>
        <w:jc w:val="both"/>
        <w:rPr>
          <w:rFonts w:ascii="PT Astra Serif" w:hAnsi="PT Astra Serif" w:cs="PT Astra Serif"/>
          <w:sz w:val="27"/>
          <w:szCs w:val="27"/>
          <w:vertAlign w:val="superscript"/>
        </w:rPr>
      </w:pPr>
      <w:r>
        <w:rPr>
          <w:rFonts w:ascii="PT Astra Serif" w:eastAsia="PT Astra Serif" w:hAnsi="PT Astra Serif" w:cs="PT Astra Serif"/>
          <w:sz w:val="27"/>
          <w:szCs w:val="27"/>
          <w:vertAlign w:val="superscript"/>
        </w:rPr>
        <w:t xml:space="preserve">                              (фамилия, имя</w:t>
      </w:r>
      <w:r>
        <w:rPr>
          <w:rFonts w:ascii="PT Astra Serif" w:eastAsia="PT Astra Serif" w:hAnsi="PT Astra Serif" w:cs="PT Astra Serif"/>
          <w:sz w:val="27"/>
          <w:szCs w:val="27"/>
          <w:vertAlign w:val="superscript"/>
        </w:rPr>
        <w:t>, отчество освобожденного работника)</w:t>
      </w:r>
    </w:p>
    <w:p w:rsidR="009150C7" w:rsidRDefault="00FC270D">
      <w:pPr>
        <w:keepNext/>
        <w:spacing w:after="0" w:line="355" w:lineRule="auto"/>
        <w:ind w:left="142" w:right="283"/>
        <w:jc w:val="both"/>
        <w:outlineLvl w:val="2"/>
        <w:rPr>
          <w:rFonts w:ascii="PT Astra Serif" w:hAnsi="PT Astra Serif" w:cs="PT Astra Serif"/>
          <w:color w:val="000000"/>
          <w:spacing w:val="-5"/>
          <w:sz w:val="27"/>
          <w:szCs w:val="27"/>
        </w:rPr>
      </w:pPr>
      <w:r>
        <w:rPr>
          <w:rFonts w:ascii="PT Astra Serif" w:eastAsia="PT Astra Serif" w:hAnsi="PT Astra Serif" w:cs="PT Astra Serif"/>
          <w:color w:val="000000"/>
          <w:sz w:val="27"/>
          <w:szCs w:val="27"/>
        </w:rPr>
        <w:t xml:space="preserve">в том, что размер его (ее) средней заработной платы, исчисленной за фактически отработанное время за 12 </w:t>
      </w:r>
      <w:r>
        <w:rPr>
          <w:rFonts w:ascii="PT Astra Serif" w:eastAsia="PT Astra Serif" w:hAnsi="PT Astra Serif" w:cs="PT Astra Serif"/>
          <w:sz w:val="27"/>
          <w:szCs w:val="27"/>
        </w:rPr>
        <w:t xml:space="preserve">календарных </w:t>
      </w:r>
      <w:r>
        <w:rPr>
          <w:rFonts w:ascii="PT Astra Serif" w:eastAsia="PT Astra Serif" w:hAnsi="PT Astra Serif" w:cs="PT Astra Serif"/>
          <w:color w:val="000000"/>
          <w:sz w:val="27"/>
          <w:szCs w:val="27"/>
        </w:rPr>
        <w:t>месяцев, предшествующих освобождению от основной работы для выполнения обязанностей члена избирательной</w:t>
      </w:r>
      <w:r>
        <w:rPr>
          <w:rFonts w:ascii="PT Astra Serif" w:eastAsia="PT Astra Serif" w:hAnsi="PT Astra Serif" w:cs="PT Astra Serif"/>
          <w:color w:val="000000"/>
          <w:sz w:val="27"/>
          <w:szCs w:val="27"/>
        </w:rPr>
        <w:t xml:space="preserve"> комиссии с правом решающего голоса в период подготовки и проведения выборов депутатов Государственной Думы Федерального Собрания Российской Федерации девятого созыва (приказ об освобождении от «___» _________ 20__ г. № _______), </w:t>
      </w:r>
      <w:r>
        <w:rPr>
          <w:rFonts w:ascii="PT Astra Serif" w:eastAsia="PT Astra Serif" w:hAnsi="PT Astra Serif" w:cs="PT Astra Serif"/>
          <w:color w:val="000000"/>
          <w:spacing w:val="-5"/>
          <w:sz w:val="27"/>
          <w:szCs w:val="27"/>
        </w:rPr>
        <w:t>составил _________________</w:t>
      </w:r>
      <w:r>
        <w:rPr>
          <w:rFonts w:ascii="PT Astra Serif" w:eastAsia="PT Astra Serif" w:hAnsi="PT Astra Serif" w:cs="PT Astra Serif"/>
          <w:color w:val="000000"/>
          <w:spacing w:val="-5"/>
          <w:sz w:val="27"/>
          <w:szCs w:val="27"/>
        </w:rPr>
        <w:t>____________ рублей _____ коп.</w:t>
      </w:r>
      <w:r>
        <w:rPr>
          <w:rFonts w:ascii="PT Astra Serif" w:eastAsia="PT Astra Serif" w:hAnsi="PT Astra Serif" w:cs="PT Astra Serif"/>
          <w:color w:val="000000"/>
          <w:spacing w:val="-5"/>
          <w:sz w:val="23"/>
          <w:szCs w:val="23"/>
        </w:rPr>
        <w:t xml:space="preserve"> </w:t>
      </w:r>
      <w:r>
        <w:rPr>
          <w:rFonts w:ascii="PT Astra Serif" w:eastAsia="PT Astra Serif" w:hAnsi="PT Astra Serif" w:cs="PT Astra Serif"/>
          <w:color w:val="000000"/>
          <w:spacing w:val="-5"/>
          <w:sz w:val="27"/>
          <w:szCs w:val="27"/>
        </w:rPr>
        <w:t>в месяц.</w:t>
      </w:r>
    </w:p>
    <w:p w:rsidR="009150C7" w:rsidRDefault="00FC270D">
      <w:pPr>
        <w:keepNext/>
        <w:spacing w:after="0" w:line="240" w:lineRule="auto"/>
        <w:ind w:left="-142" w:firstLine="709"/>
        <w:outlineLvl w:val="2"/>
        <w:rPr>
          <w:rFonts w:ascii="PT Astra Serif" w:hAnsi="PT Astra Serif" w:cs="PT Astra Serif"/>
          <w:color w:val="000000"/>
          <w:spacing w:val="-5"/>
          <w:sz w:val="27"/>
          <w:szCs w:val="27"/>
          <w:vertAlign w:val="superscript"/>
        </w:rPr>
      </w:pPr>
      <w:r>
        <w:rPr>
          <w:rFonts w:ascii="PT Astra Serif" w:eastAsia="PT Astra Serif" w:hAnsi="PT Astra Serif" w:cs="PT Astra Serif"/>
          <w:color w:val="000000"/>
          <w:spacing w:val="-5"/>
          <w:sz w:val="27"/>
          <w:szCs w:val="27"/>
          <w:vertAlign w:val="superscript"/>
        </w:rPr>
        <w:t xml:space="preserve">                                                                                (сумма прописью)</w:t>
      </w:r>
    </w:p>
    <w:p w:rsidR="009150C7" w:rsidRDefault="00FC270D">
      <w:pPr>
        <w:keepNext/>
        <w:spacing w:after="120" w:line="360" w:lineRule="auto"/>
        <w:ind w:firstLine="720"/>
        <w:jc w:val="both"/>
        <w:outlineLvl w:val="2"/>
        <w:rPr>
          <w:rFonts w:ascii="PT Astra Serif" w:hAnsi="PT Astra Serif" w:cs="PT Astra Serif"/>
          <w:color w:val="000000"/>
          <w:spacing w:val="-5"/>
          <w:sz w:val="19"/>
          <w:szCs w:val="19"/>
        </w:rPr>
      </w:pPr>
      <w:r>
        <w:rPr>
          <w:rFonts w:ascii="PT Astra Serif" w:eastAsia="PT Astra Serif" w:hAnsi="PT Astra Serif" w:cs="PT Astra Serif"/>
          <w:color w:val="000000"/>
          <w:spacing w:val="-5"/>
          <w:sz w:val="27"/>
          <w:szCs w:val="27"/>
        </w:rPr>
        <w:t>Справка дана для представления  в  _________________________________</w:t>
      </w:r>
    </w:p>
    <w:p w:rsidR="009150C7" w:rsidRDefault="00FC270D">
      <w:pPr>
        <w:spacing w:after="0"/>
        <w:ind w:left="142"/>
        <w:jc w:val="center"/>
        <w:rPr>
          <w:rFonts w:ascii="PT Astra Serif" w:hAnsi="PT Astra Serif" w:cs="PT Astra Serif"/>
          <w:sz w:val="27"/>
          <w:szCs w:val="27"/>
        </w:rPr>
      </w:pPr>
      <w:r>
        <w:rPr>
          <w:rFonts w:ascii="PT Astra Serif" w:eastAsia="PT Astra Serif" w:hAnsi="PT Astra Serif" w:cs="PT Astra Serif"/>
          <w:sz w:val="27"/>
          <w:szCs w:val="27"/>
        </w:rPr>
        <w:t>________________________________________________________________.</w:t>
      </w:r>
    </w:p>
    <w:p w:rsidR="009150C7" w:rsidRDefault="00FC270D">
      <w:pPr>
        <w:keepNext/>
        <w:spacing w:after="0" w:line="240" w:lineRule="auto"/>
        <w:ind w:left="-142" w:firstLine="709"/>
        <w:jc w:val="center"/>
        <w:outlineLvl w:val="2"/>
        <w:rPr>
          <w:rFonts w:ascii="PT Astra Serif" w:hAnsi="PT Astra Serif" w:cs="PT Astra Serif"/>
          <w:color w:val="000000"/>
          <w:spacing w:val="-5"/>
          <w:sz w:val="27"/>
          <w:szCs w:val="27"/>
          <w:vertAlign w:val="superscript"/>
        </w:rPr>
      </w:pPr>
      <w:r>
        <w:rPr>
          <w:rFonts w:ascii="PT Astra Serif" w:eastAsia="PT Astra Serif" w:hAnsi="PT Astra Serif" w:cs="PT Astra Serif"/>
          <w:color w:val="000000"/>
          <w:spacing w:val="-5"/>
          <w:sz w:val="27"/>
          <w:szCs w:val="27"/>
          <w:vertAlign w:val="superscript"/>
        </w:rPr>
        <w:t>(наименование избирательной комиссии)</w:t>
      </w:r>
    </w:p>
    <w:p w:rsidR="009150C7" w:rsidRDefault="009150C7">
      <w:pPr>
        <w:jc w:val="center"/>
        <w:rPr>
          <w:rFonts w:ascii="PT Astra Serif" w:hAnsi="PT Astra Serif" w:cs="PT Astra Serif"/>
          <w:sz w:val="21"/>
          <w:szCs w:val="21"/>
        </w:rPr>
      </w:pPr>
    </w:p>
    <w:tbl>
      <w:tblPr>
        <w:tblW w:w="0" w:type="auto"/>
        <w:tblInd w:w="108" w:type="dxa"/>
        <w:tblLayout w:type="fixed"/>
        <w:tblLook w:val="04A0"/>
      </w:tblPr>
      <w:tblGrid>
        <w:gridCol w:w="3609"/>
        <w:gridCol w:w="708"/>
        <w:gridCol w:w="2204"/>
        <w:gridCol w:w="3118"/>
      </w:tblGrid>
      <w:tr w:rsidR="009150C7">
        <w:trPr>
          <w:cantSplit/>
        </w:trPr>
        <w:tc>
          <w:tcPr>
            <w:tcW w:w="431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150C7" w:rsidRDefault="00FC270D">
            <w:pPr>
              <w:keepNext/>
              <w:spacing w:after="0" w:line="240" w:lineRule="auto"/>
              <w:outlineLvl w:val="3"/>
              <w:rPr>
                <w:rFonts w:ascii="PT Astra Serif" w:hAnsi="PT Astra Serif" w:cs="PT Astra Serif"/>
                <w:sz w:val="21"/>
                <w:szCs w:val="21"/>
              </w:rPr>
            </w:pPr>
            <w:r>
              <w:rPr>
                <w:rFonts w:ascii="PT Astra Serif" w:eastAsia="PT Astra Serif" w:hAnsi="PT Astra Serif" w:cs="PT Astra Serif"/>
                <w:sz w:val="21"/>
                <w:szCs w:val="21"/>
              </w:rPr>
              <w:t>Руководитель</w:t>
            </w:r>
          </w:p>
          <w:p w:rsidR="009150C7" w:rsidRDefault="00FC270D">
            <w:pPr>
              <w:spacing w:after="280" w:line="240" w:lineRule="auto"/>
              <w:jc w:val="both"/>
              <w:rPr>
                <w:rFonts w:ascii="PT Astra Serif" w:hAnsi="PT Astra Serif" w:cs="PT Astra Serif"/>
                <w:sz w:val="21"/>
                <w:szCs w:val="21"/>
              </w:rPr>
            </w:pPr>
            <w:r>
              <w:rPr>
                <w:rFonts w:ascii="PT Astra Serif" w:eastAsia="PT Astra Serif" w:hAnsi="PT Astra Serif" w:cs="PT Astra Serif"/>
                <w:sz w:val="21"/>
                <w:szCs w:val="21"/>
              </w:rPr>
              <w:t>предприятия (организации)</w:t>
            </w:r>
          </w:p>
          <w:p w:rsidR="009150C7" w:rsidRDefault="00FC270D">
            <w:pPr>
              <w:spacing w:before="425" w:after="120"/>
              <w:jc w:val="center"/>
              <w:rPr>
                <w:rFonts w:ascii="PT Astra Serif" w:hAnsi="PT Astra Serif" w:cs="PT Astra Serif"/>
                <w:sz w:val="21"/>
                <w:szCs w:val="21"/>
                <w:vertAlign w:val="superscript"/>
              </w:rPr>
            </w:pPr>
            <w:r>
              <w:rPr>
                <w:rFonts w:ascii="PT Astra Serif" w:eastAsia="PT Astra Serif" w:hAnsi="PT Astra Serif" w:cs="PT Astra Serif"/>
                <w:sz w:val="21"/>
                <w:szCs w:val="21"/>
              </w:rPr>
              <w:t>______________________________</w:t>
            </w:r>
            <w:r>
              <w:rPr>
                <w:rFonts w:ascii="PT Astra Serif" w:eastAsia="PT Astra Serif" w:hAnsi="PT Astra Serif" w:cs="PT Astra Serif"/>
                <w:sz w:val="21"/>
                <w:szCs w:val="21"/>
              </w:rPr>
              <w:br/>
            </w:r>
            <w:r>
              <w:rPr>
                <w:rFonts w:ascii="PT Astra Serif" w:eastAsia="PT Astra Serif" w:hAnsi="PT Astra Serif" w:cs="PT Astra Serif"/>
                <w:sz w:val="21"/>
                <w:szCs w:val="21"/>
                <w:vertAlign w:val="superscript"/>
              </w:rPr>
              <w:t>(наименование предприятия (организации)</w:t>
            </w:r>
          </w:p>
        </w:tc>
        <w:tc>
          <w:tcPr>
            <w:tcW w:w="22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150C7" w:rsidRDefault="009150C7">
            <w:pPr>
              <w:jc w:val="both"/>
              <w:rPr>
                <w:rFonts w:ascii="PT Astra Serif" w:hAnsi="PT Astra Serif" w:cs="PT Astra Serif"/>
                <w:sz w:val="21"/>
                <w:szCs w:val="21"/>
              </w:rPr>
            </w:pPr>
          </w:p>
          <w:p w:rsidR="009150C7" w:rsidRDefault="009150C7">
            <w:pPr>
              <w:spacing w:after="120"/>
              <w:jc w:val="both"/>
              <w:rPr>
                <w:rFonts w:ascii="PT Astra Serif" w:hAnsi="PT Astra Serif" w:cs="PT Astra Serif"/>
                <w:sz w:val="21"/>
                <w:szCs w:val="21"/>
              </w:rPr>
            </w:pPr>
          </w:p>
          <w:p w:rsidR="009150C7" w:rsidRDefault="00FC270D">
            <w:pPr>
              <w:spacing w:after="0" w:line="240" w:lineRule="auto"/>
              <w:jc w:val="both"/>
              <w:rPr>
                <w:rFonts w:ascii="PT Astra Serif" w:hAnsi="PT Astra Serif" w:cs="PT Astra Serif"/>
                <w:sz w:val="21"/>
                <w:szCs w:val="21"/>
              </w:rPr>
            </w:pPr>
            <w:r>
              <w:rPr>
                <w:rFonts w:ascii="PT Astra Serif" w:eastAsia="PT Astra Serif" w:hAnsi="PT Astra Serif" w:cs="PT Astra Serif"/>
                <w:sz w:val="21"/>
                <w:szCs w:val="21"/>
              </w:rPr>
              <w:t xml:space="preserve">________________                   </w:t>
            </w:r>
          </w:p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21"/>
                <w:szCs w:val="21"/>
                <w:vertAlign w:val="superscript"/>
              </w:rPr>
            </w:pPr>
            <w:r>
              <w:rPr>
                <w:rFonts w:ascii="PT Astra Serif" w:eastAsia="PT Astra Serif" w:hAnsi="PT Astra Serif" w:cs="PT Astra Serif"/>
                <w:sz w:val="21"/>
                <w:szCs w:val="21"/>
                <w:vertAlign w:val="superscript"/>
              </w:rPr>
              <w:t>(подпись)</w:t>
            </w:r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150C7" w:rsidRDefault="009150C7">
            <w:pPr>
              <w:jc w:val="both"/>
              <w:rPr>
                <w:rFonts w:ascii="PT Astra Serif" w:hAnsi="PT Astra Serif" w:cs="PT Astra Serif"/>
                <w:sz w:val="21"/>
                <w:szCs w:val="21"/>
              </w:rPr>
            </w:pPr>
          </w:p>
          <w:p w:rsidR="009150C7" w:rsidRDefault="009150C7">
            <w:pPr>
              <w:spacing w:after="120"/>
              <w:jc w:val="both"/>
              <w:rPr>
                <w:rFonts w:ascii="PT Astra Serif" w:hAnsi="PT Astra Serif" w:cs="PT Astra Serif"/>
                <w:sz w:val="21"/>
                <w:szCs w:val="21"/>
              </w:rPr>
            </w:pPr>
          </w:p>
          <w:p w:rsidR="009150C7" w:rsidRDefault="00FC270D">
            <w:pPr>
              <w:spacing w:after="120"/>
              <w:jc w:val="center"/>
              <w:rPr>
                <w:rFonts w:ascii="PT Astra Serif" w:hAnsi="PT Astra Serif" w:cs="PT Astra Serif"/>
                <w:sz w:val="21"/>
                <w:szCs w:val="21"/>
              </w:rPr>
            </w:pPr>
            <w:r>
              <w:rPr>
                <w:rFonts w:ascii="PT Astra Serif" w:eastAsia="PT Astra Serif" w:hAnsi="PT Astra Serif" w:cs="PT Astra Serif"/>
                <w:sz w:val="21"/>
                <w:szCs w:val="21"/>
              </w:rPr>
              <w:t xml:space="preserve">______________________ </w:t>
            </w:r>
            <w:r>
              <w:rPr>
                <w:rFonts w:ascii="PT Astra Serif" w:eastAsia="PT Astra Serif" w:hAnsi="PT Astra Serif" w:cs="PT Astra Serif"/>
                <w:sz w:val="21"/>
                <w:szCs w:val="21"/>
                <w:vertAlign w:val="superscript"/>
              </w:rPr>
              <w:t>(расшифровка подписи)</w:t>
            </w:r>
          </w:p>
        </w:tc>
      </w:tr>
      <w:tr w:rsidR="009150C7">
        <w:trPr>
          <w:cantSplit/>
        </w:trPr>
        <w:tc>
          <w:tcPr>
            <w:tcW w:w="431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150C7" w:rsidRDefault="00FC270D">
            <w:pPr>
              <w:keepNext/>
              <w:jc w:val="right"/>
              <w:outlineLvl w:val="3"/>
              <w:rPr>
                <w:rFonts w:ascii="PT Astra Serif" w:hAnsi="PT Astra Serif" w:cs="PT Astra Serif"/>
                <w:sz w:val="21"/>
                <w:szCs w:val="21"/>
              </w:rPr>
            </w:pPr>
            <w:r>
              <w:rPr>
                <w:rFonts w:ascii="PT Astra Serif" w:eastAsia="PT Astra Serif" w:hAnsi="PT Astra Serif" w:cs="PT Astra Serif"/>
                <w:sz w:val="21"/>
                <w:szCs w:val="21"/>
              </w:rPr>
              <w:t>МП</w:t>
            </w:r>
          </w:p>
          <w:p w:rsidR="009150C7" w:rsidRDefault="00FC270D">
            <w:pPr>
              <w:keepNext/>
              <w:spacing w:line="360" w:lineRule="auto"/>
              <w:outlineLvl w:val="3"/>
              <w:rPr>
                <w:rFonts w:ascii="PT Astra Serif" w:hAnsi="PT Astra Serif" w:cs="PT Astra Serif"/>
                <w:sz w:val="21"/>
                <w:szCs w:val="21"/>
              </w:rPr>
            </w:pPr>
            <w:r>
              <w:rPr>
                <w:rFonts w:ascii="PT Astra Serif" w:eastAsia="PT Astra Serif" w:hAnsi="PT Astra Serif" w:cs="PT Astra Serif"/>
                <w:sz w:val="21"/>
                <w:szCs w:val="21"/>
              </w:rPr>
              <w:t>Главный бухгалтер</w:t>
            </w:r>
          </w:p>
        </w:tc>
        <w:tc>
          <w:tcPr>
            <w:tcW w:w="22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150C7" w:rsidRDefault="009150C7">
            <w:pPr>
              <w:spacing w:before="200" w:after="120"/>
              <w:jc w:val="both"/>
              <w:rPr>
                <w:rFonts w:ascii="PT Astra Serif" w:hAnsi="PT Astra Serif" w:cs="PT Astra Serif"/>
                <w:sz w:val="21"/>
                <w:szCs w:val="21"/>
              </w:rPr>
            </w:pPr>
          </w:p>
          <w:p w:rsidR="009150C7" w:rsidRDefault="00FC270D">
            <w:pPr>
              <w:spacing w:before="255"/>
              <w:jc w:val="center"/>
              <w:rPr>
                <w:rFonts w:ascii="PT Astra Serif" w:hAnsi="PT Astra Serif" w:cs="PT Astra Serif"/>
                <w:sz w:val="21"/>
                <w:szCs w:val="21"/>
              </w:rPr>
            </w:pPr>
            <w:r>
              <w:rPr>
                <w:rFonts w:ascii="PT Astra Serif" w:eastAsia="PT Astra Serif" w:hAnsi="PT Astra Serif" w:cs="PT Astra Serif"/>
                <w:sz w:val="21"/>
                <w:szCs w:val="21"/>
              </w:rPr>
              <w:t xml:space="preserve">_______________  </w:t>
            </w:r>
            <w:r>
              <w:rPr>
                <w:rFonts w:ascii="PT Astra Serif" w:eastAsia="PT Astra Serif" w:hAnsi="PT Astra Serif" w:cs="PT Astra Serif"/>
                <w:sz w:val="21"/>
                <w:szCs w:val="21"/>
                <w:vertAlign w:val="superscript"/>
              </w:rPr>
              <w:t>(подпись)</w:t>
            </w:r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150C7" w:rsidRDefault="009150C7">
            <w:pPr>
              <w:jc w:val="both"/>
              <w:rPr>
                <w:rFonts w:ascii="PT Astra Serif" w:hAnsi="PT Astra Serif" w:cs="PT Astra Serif"/>
                <w:sz w:val="16"/>
                <w:szCs w:val="16"/>
              </w:rPr>
            </w:pPr>
          </w:p>
          <w:p w:rsidR="009150C7" w:rsidRDefault="009150C7">
            <w:pPr>
              <w:spacing w:after="120"/>
              <w:jc w:val="both"/>
              <w:rPr>
                <w:rFonts w:ascii="PT Astra Serif" w:hAnsi="PT Astra Serif" w:cs="PT Astra Serif"/>
                <w:sz w:val="16"/>
                <w:szCs w:val="16"/>
              </w:rPr>
            </w:pPr>
          </w:p>
          <w:p w:rsidR="009150C7" w:rsidRDefault="00FC270D">
            <w:pPr>
              <w:spacing w:after="120"/>
              <w:jc w:val="center"/>
              <w:rPr>
                <w:rFonts w:ascii="PT Astra Serif" w:hAnsi="PT Astra Serif" w:cs="PT Astra Serif"/>
                <w:sz w:val="21"/>
                <w:szCs w:val="21"/>
              </w:rPr>
            </w:pPr>
            <w:r>
              <w:rPr>
                <w:rFonts w:ascii="PT Astra Serif" w:eastAsia="PT Astra Serif" w:hAnsi="PT Astra Serif" w:cs="PT Astra Serif"/>
                <w:sz w:val="21"/>
                <w:szCs w:val="21"/>
              </w:rPr>
              <w:t xml:space="preserve">______________________ </w:t>
            </w:r>
            <w:r>
              <w:rPr>
                <w:rFonts w:ascii="PT Astra Serif" w:eastAsia="PT Astra Serif" w:hAnsi="PT Astra Serif" w:cs="PT Astra Serif"/>
                <w:sz w:val="21"/>
                <w:szCs w:val="21"/>
                <w:vertAlign w:val="superscript"/>
              </w:rPr>
              <w:t>(расшифровка подписи)</w:t>
            </w:r>
          </w:p>
        </w:tc>
      </w:tr>
      <w:tr w:rsidR="009150C7">
        <w:trPr>
          <w:trHeight w:val="519"/>
        </w:trPr>
        <w:tc>
          <w:tcPr>
            <w:tcW w:w="36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150C7" w:rsidRDefault="00FC270D">
            <w:pPr>
              <w:spacing w:line="360" w:lineRule="auto"/>
              <w:jc w:val="center"/>
              <w:rPr>
                <w:rFonts w:ascii="PT Astra Serif" w:hAnsi="PT Astra Serif" w:cs="PT Astra Serif"/>
                <w:sz w:val="21"/>
                <w:szCs w:val="21"/>
              </w:rPr>
            </w:pPr>
            <w:r>
              <w:rPr>
                <w:rFonts w:ascii="PT Astra Serif" w:eastAsia="PT Astra Serif" w:hAnsi="PT Astra Serif" w:cs="PT Astra Serif"/>
                <w:sz w:val="21"/>
                <w:szCs w:val="21"/>
              </w:rPr>
              <w:t>«___»____________ 20__ г.</w:t>
            </w:r>
          </w:p>
        </w:tc>
        <w:tc>
          <w:tcPr>
            <w:tcW w:w="2912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9150C7" w:rsidRDefault="009150C7">
            <w:pPr>
              <w:spacing w:line="360" w:lineRule="auto"/>
              <w:ind w:right="-249"/>
              <w:jc w:val="center"/>
              <w:rPr>
                <w:rFonts w:ascii="PT Astra Serif" w:hAnsi="PT Astra Serif" w:cs="PT Astra Serif"/>
                <w:sz w:val="21"/>
                <w:szCs w:val="21"/>
              </w:rPr>
            </w:pPr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150C7" w:rsidRDefault="009150C7">
            <w:pPr>
              <w:spacing w:line="360" w:lineRule="auto"/>
              <w:jc w:val="center"/>
              <w:rPr>
                <w:rFonts w:ascii="PT Astra Serif" w:hAnsi="PT Astra Serif" w:cs="PT Astra Serif"/>
                <w:sz w:val="21"/>
                <w:szCs w:val="21"/>
              </w:rPr>
            </w:pPr>
          </w:p>
        </w:tc>
      </w:tr>
    </w:tbl>
    <w:p w:rsidR="009150C7" w:rsidRDefault="009150C7">
      <w:pPr>
        <w:spacing w:after="0"/>
        <w:ind w:left="8504"/>
        <w:jc w:val="center"/>
        <w:rPr>
          <w:rFonts w:ascii="PT Astra Serif" w:eastAsia="PT Astra Serif" w:hAnsi="PT Astra Serif" w:cs="PT Astra Serif"/>
          <w:sz w:val="23"/>
          <w:szCs w:val="23"/>
        </w:rPr>
        <w:sectPr w:rsidR="009150C7">
          <w:type w:val="continuous"/>
          <w:pgSz w:w="11905" w:h="16838"/>
          <w:pgMar w:top="1134" w:right="850" w:bottom="1134" w:left="1701" w:header="709" w:footer="709" w:gutter="0"/>
          <w:pgNumType w:start="1"/>
          <w:cols w:space="720"/>
          <w:titlePg/>
          <w:docGrid w:linePitch="360"/>
        </w:sectPr>
      </w:pPr>
    </w:p>
    <w:p w:rsidR="009150C7" w:rsidRDefault="00FC270D">
      <w:pPr>
        <w:spacing w:after="0" w:line="240" w:lineRule="auto"/>
        <w:ind w:left="8504"/>
        <w:jc w:val="center"/>
        <w:rPr>
          <w:rFonts w:ascii="PT Astra Serif" w:hAnsi="PT Astra Serif" w:cs="PT Astra Serif"/>
          <w:sz w:val="23"/>
          <w:szCs w:val="23"/>
        </w:rPr>
      </w:pPr>
      <w:r>
        <w:rPr>
          <w:rFonts w:ascii="PT Astra Serif" w:eastAsia="PT Astra Serif" w:hAnsi="PT Astra Serif" w:cs="PT Astra Serif"/>
          <w:sz w:val="23"/>
          <w:szCs w:val="23"/>
        </w:rPr>
        <w:t>Приложение № 4</w:t>
      </w:r>
    </w:p>
    <w:p w:rsidR="009150C7" w:rsidRDefault="00FC270D">
      <w:pPr>
        <w:spacing w:after="0" w:line="240" w:lineRule="auto"/>
        <w:ind w:left="8504"/>
        <w:jc w:val="center"/>
        <w:rPr>
          <w:rFonts w:ascii="PT Astra Serif" w:hAnsi="PT Astra Serif" w:cs="PT Astra Serif"/>
          <w:sz w:val="23"/>
          <w:szCs w:val="23"/>
        </w:rPr>
      </w:pPr>
      <w:r>
        <w:rPr>
          <w:rFonts w:ascii="PT Astra Serif" w:eastAsia="PT Astra Serif" w:hAnsi="PT Astra Serif" w:cs="PT Astra Serif"/>
          <w:sz w:val="23"/>
          <w:szCs w:val="23"/>
        </w:rPr>
        <w:t>к Порядку выплаты компенсации и дополнительной</w:t>
      </w:r>
    </w:p>
    <w:p w:rsidR="009150C7" w:rsidRDefault="00FC270D">
      <w:pPr>
        <w:spacing w:after="0" w:line="240" w:lineRule="auto"/>
        <w:ind w:left="8504"/>
        <w:jc w:val="center"/>
        <w:rPr>
          <w:rFonts w:ascii="PT Astra Serif" w:hAnsi="PT Astra Serif" w:cs="PT Astra Serif"/>
          <w:sz w:val="23"/>
          <w:szCs w:val="23"/>
        </w:rPr>
      </w:pPr>
      <w:r>
        <w:rPr>
          <w:rFonts w:ascii="PT Astra Serif" w:eastAsia="PT Astra Serif" w:hAnsi="PT Astra Serif" w:cs="PT Astra Serif"/>
          <w:sz w:val="23"/>
          <w:szCs w:val="23"/>
        </w:rPr>
        <w:t xml:space="preserve">оплаты труда (вознаграждения), а также иных выплат </w:t>
      </w:r>
      <w:r>
        <w:rPr>
          <w:rFonts w:ascii="PT Astra Serif" w:eastAsia="PT Astra Serif" w:hAnsi="PT Astra Serif" w:cs="PT Astra Serif"/>
          <w:sz w:val="23"/>
          <w:szCs w:val="23"/>
        </w:rPr>
        <w:br/>
        <w:t xml:space="preserve">в период подготовки и проведения выборов депутатов Государственной Думы Федерального Собрания </w:t>
      </w:r>
      <w:r>
        <w:rPr>
          <w:rFonts w:ascii="PT Astra Serif" w:eastAsia="PT Astra Serif" w:hAnsi="PT Astra Serif" w:cs="PT Astra Serif"/>
          <w:sz w:val="23"/>
          <w:szCs w:val="23"/>
        </w:rPr>
        <w:br/>
        <w:t>Российской Федерации девятого созыва</w:t>
      </w:r>
    </w:p>
    <w:p w:rsidR="009150C7" w:rsidRDefault="00FC270D">
      <w:pPr>
        <w:spacing w:after="0" w:line="240" w:lineRule="auto"/>
        <w:ind w:left="8504"/>
        <w:jc w:val="center"/>
        <w:rPr>
          <w:rFonts w:ascii="PT Astra Serif" w:eastAsia="PT Astra Serif" w:hAnsi="PT Astra Serif" w:cs="PT Astra Serif"/>
          <w:sz w:val="23"/>
          <w:szCs w:val="23"/>
          <w:u w:val="single"/>
        </w:rPr>
      </w:pPr>
      <w:r>
        <w:rPr>
          <w:rFonts w:ascii="PT Astra Serif" w:eastAsia="PT Astra Serif" w:hAnsi="PT Astra Serif" w:cs="PT Astra Serif"/>
          <w:bCs/>
          <w:sz w:val="23"/>
          <w:szCs w:val="23"/>
        </w:rPr>
        <w:t>(форма)</w:t>
      </w:r>
    </w:p>
    <w:p w:rsidR="009150C7" w:rsidRDefault="009150C7">
      <w:pPr>
        <w:spacing w:after="0"/>
        <w:ind w:left="8504"/>
        <w:jc w:val="center"/>
        <w:rPr>
          <w:rFonts w:ascii="PT Astra Serif" w:hAnsi="PT Astra Serif" w:cs="PT Astra Serif"/>
          <w:sz w:val="23"/>
          <w:szCs w:val="23"/>
          <w:u w:val="single"/>
        </w:rPr>
      </w:pPr>
    </w:p>
    <w:p w:rsidR="009150C7" w:rsidRDefault="009150C7">
      <w:pPr>
        <w:spacing w:after="0"/>
        <w:ind w:left="8504"/>
        <w:jc w:val="center"/>
        <w:rPr>
          <w:rFonts w:ascii="PT Astra Serif" w:hAnsi="PT Astra Serif" w:cs="PT Astra Serif"/>
          <w:sz w:val="23"/>
          <w:szCs w:val="23"/>
          <w:u w:val="single"/>
        </w:rPr>
      </w:pPr>
    </w:p>
    <w:tbl>
      <w:tblPr>
        <w:tblW w:w="0" w:type="auto"/>
        <w:tblInd w:w="108" w:type="dxa"/>
        <w:tblLook w:val="04A0"/>
      </w:tblPr>
      <w:tblGrid>
        <w:gridCol w:w="5676"/>
        <w:gridCol w:w="4714"/>
        <w:gridCol w:w="4718"/>
      </w:tblGrid>
      <w:tr w:rsidR="009150C7">
        <w:tc>
          <w:tcPr>
            <w:tcW w:w="56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150C7" w:rsidRDefault="00FC270D">
            <w:pPr>
              <w:jc w:val="center"/>
              <w:rPr>
                <w:rFonts w:ascii="PT Astra Serif" w:hAnsi="PT Astra Serif" w:cs="PT Astra Serif"/>
                <w:sz w:val="23"/>
                <w:szCs w:val="23"/>
              </w:rPr>
            </w:pPr>
            <w:r>
              <w:rPr>
                <w:rFonts w:ascii="PT Astra Serif" w:eastAsia="PT Astra Serif" w:hAnsi="PT Astra Serif" w:cs="PT Astra Serif"/>
                <w:sz w:val="23"/>
                <w:szCs w:val="23"/>
              </w:rPr>
              <w:t>Утвержден решен</w:t>
            </w:r>
            <w:r>
              <w:rPr>
                <w:rFonts w:ascii="PT Astra Serif" w:eastAsia="PT Astra Serif" w:hAnsi="PT Astra Serif" w:cs="PT Astra Serif"/>
                <w:sz w:val="23"/>
                <w:szCs w:val="23"/>
              </w:rPr>
              <w:t>ием (постановлением)</w:t>
            </w:r>
          </w:p>
          <w:p w:rsidR="009150C7" w:rsidRDefault="00FC270D">
            <w:pPr>
              <w:spacing w:after="0"/>
              <w:jc w:val="both"/>
              <w:rPr>
                <w:rFonts w:ascii="PT Astra Serif" w:hAnsi="PT Astra Serif" w:cs="PT Astra Serif"/>
                <w:sz w:val="27"/>
                <w:szCs w:val="27"/>
              </w:rPr>
            </w:pPr>
            <w:r>
              <w:rPr>
                <w:rFonts w:ascii="PT Astra Serif" w:eastAsia="PT Astra Serif" w:hAnsi="PT Astra Serif" w:cs="PT Astra Serif"/>
                <w:sz w:val="27"/>
                <w:szCs w:val="27"/>
              </w:rPr>
              <w:t>_______________________________________</w:t>
            </w:r>
          </w:p>
        </w:tc>
        <w:tc>
          <w:tcPr>
            <w:tcW w:w="471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150C7" w:rsidRDefault="009150C7">
            <w:pPr>
              <w:jc w:val="center"/>
              <w:rPr>
                <w:rFonts w:ascii="PT Astra Serif" w:hAnsi="PT Astra Serif" w:cs="PT Astra Serif"/>
                <w:sz w:val="23"/>
                <w:szCs w:val="23"/>
              </w:rPr>
            </w:pPr>
          </w:p>
          <w:p w:rsidR="009150C7" w:rsidRDefault="00FC270D">
            <w:pPr>
              <w:jc w:val="center"/>
              <w:rPr>
                <w:rFonts w:ascii="PT Astra Serif" w:hAnsi="PT Astra Serif" w:cs="PT Astra Serif"/>
                <w:sz w:val="23"/>
                <w:szCs w:val="23"/>
              </w:rPr>
            </w:pPr>
            <w:r>
              <w:rPr>
                <w:rFonts w:ascii="PT Astra Serif" w:eastAsia="PT Astra Serif" w:hAnsi="PT Astra Serif" w:cs="PT Astra Serif"/>
                <w:sz w:val="23"/>
                <w:szCs w:val="23"/>
              </w:rPr>
              <w:t>от «____»__________ 20__ г. № _____</w:t>
            </w:r>
          </w:p>
        </w:tc>
        <w:tc>
          <w:tcPr>
            <w:tcW w:w="471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150C7" w:rsidRDefault="009150C7">
            <w:pPr>
              <w:jc w:val="center"/>
              <w:rPr>
                <w:rFonts w:ascii="PT Astra Serif" w:hAnsi="PT Astra Serif" w:cs="PT Astra Serif"/>
                <w:sz w:val="21"/>
                <w:szCs w:val="21"/>
              </w:rPr>
            </w:pPr>
          </w:p>
        </w:tc>
      </w:tr>
      <w:tr w:rsidR="009150C7">
        <w:trPr>
          <w:trHeight w:val="570"/>
        </w:trPr>
        <w:tc>
          <w:tcPr>
            <w:tcW w:w="56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150C7" w:rsidRDefault="00FC270D">
            <w:pPr>
              <w:spacing w:after="0"/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 xml:space="preserve">      (наименование избирательной комиссии, </w:t>
            </w:r>
          </w:p>
          <w:p w:rsidR="009150C7" w:rsidRDefault="00FC270D">
            <w:pPr>
              <w:spacing w:after="0"/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>номер избирательного участка)</w:t>
            </w:r>
          </w:p>
        </w:tc>
        <w:tc>
          <w:tcPr>
            <w:tcW w:w="471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150C7" w:rsidRDefault="009150C7">
            <w:pPr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471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150C7" w:rsidRDefault="009150C7">
            <w:pPr>
              <w:jc w:val="center"/>
              <w:rPr>
                <w:rFonts w:ascii="PT Astra Serif" w:hAnsi="PT Astra Serif" w:cs="PT Astra Serif"/>
                <w:sz w:val="21"/>
                <w:szCs w:val="21"/>
              </w:rPr>
            </w:pPr>
          </w:p>
        </w:tc>
      </w:tr>
    </w:tbl>
    <w:p w:rsidR="009150C7" w:rsidRDefault="00FC270D">
      <w:pPr>
        <w:jc w:val="center"/>
        <w:rPr>
          <w:rFonts w:ascii="PT Astra Serif" w:hAnsi="PT Astra Serif" w:cs="PT Astra Serif"/>
          <w:b/>
          <w:bCs/>
          <w:sz w:val="27"/>
          <w:szCs w:val="27"/>
          <w:vertAlign w:val="superscript"/>
        </w:rPr>
      </w:pPr>
      <w:r>
        <w:rPr>
          <w:rFonts w:ascii="PT Astra Serif" w:eastAsia="PT Astra Serif" w:hAnsi="PT Astra Serif" w:cs="PT Astra Serif"/>
          <w:b/>
          <w:bCs/>
          <w:sz w:val="27"/>
          <w:szCs w:val="27"/>
        </w:rPr>
        <w:t>ГРАФИК РАБОТЫ</w:t>
      </w:r>
      <w:r>
        <w:rPr>
          <w:rFonts w:ascii="PT Astra Serif" w:eastAsia="PT Astra Serif" w:hAnsi="PT Astra Serif" w:cs="PT Astra Serif"/>
          <w:b/>
          <w:bCs/>
          <w:sz w:val="27"/>
          <w:szCs w:val="27"/>
          <w:vertAlign w:val="superscript"/>
        </w:rPr>
        <w:t xml:space="preserve"> </w:t>
      </w:r>
    </w:p>
    <w:p w:rsidR="009150C7" w:rsidRDefault="009150C7">
      <w:pPr>
        <w:spacing w:line="360" w:lineRule="auto"/>
        <w:jc w:val="center"/>
        <w:rPr>
          <w:rFonts w:ascii="PT Astra Serif" w:hAnsi="PT Astra Serif" w:cs="PT Astra Serif"/>
          <w:b/>
          <w:bCs/>
          <w:sz w:val="12"/>
          <w:szCs w:val="12"/>
          <w:vertAlign w:val="superscript"/>
        </w:rPr>
      </w:pPr>
    </w:p>
    <w:p w:rsidR="009150C7" w:rsidRDefault="00FC270D">
      <w:pPr>
        <w:spacing w:after="0"/>
        <w:jc w:val="center"/>
        <w:rPr>
          <w:rFonts w:ascii="PT Astra Serif" w:hAnsi="PT Astra Serif" w:cs="PT Astra Serif"/>
          <w:sz w:val="27"/>
          <w:szCs w:val="27"/>
        </w:rPr>
      </w:pPr>
      <w:r>
        <w:rPr>
          <w:rFonts w:ascii="PT Astra Serif" w:eastAsia="PT Astra Serif" w:hAnsi="PT Astra Serif" w:cs="PT Astra Serif"/>
          <w:b/>
          <w:bCs/>
          <w:sz w:val="27"/>
          <w:szCs w:val="27"/>
        </w:rPr>
        <w:t xml:space="preserve">членов </w:t>
      </w:r>
      <w:r>
        <w:rPr>
          <w:rFonts w:ascii="PT Astra Serif" w:eastAsia="PT Astra Serif" w:hAnsi="PT Astra Serif" w:cs="PT Astra Serif"/>
          <w:sz w:val="27"/>
          <w:szCs w:val="27"/>
        </w:rPr>
        <w:t>____________________________________________________________________________</w:t>
      </w:r>
    </w:p>
    <w:p w:rsidR="009150C7" w:rsidRDefault="00FC270D">
      <w:pPr>
        <w:spacing w:after="0" w:line="240" w:lineRule="auto"/>
        <w:jc w:val="center"/>
        <w:rPr>
          <w:rFonts w:ascii="PT Astra Serif" w:hAnsi="PT Astra Serif" w:cs="PT Astra Serif"/>
          <w:sz w:val="16"/>
          <w:szCs w:val="16"/>
        </w:rPr>
      </w:pPr>
      <w:r>
        <w:rPr>
          <w:rFonts w:ascii="PT Astra Serif" w:eastAsia="PT Astra Serif" w:hAnsi="PT Astra Serif" w:cs="PT Astra Serif"/>
          <w:sz w:val="19"/>
          <w:szCs w:val="19"/>
        </w:rPr>
        <w:t xml:space="preserve">         (наименование избирательной комиссии, номер избирательного участка)</w:t>
      </w:r>
    </w:p>
    <w:p w:rsidR="009150C7" w:rsidRDefault="00FC270D">
      <w:pPr>
        <w:spacing w:before="120"/>
        <w:jc w:val="center"/>
        <w:rPr>
          <w:rFonts w:ascii="PT Astra Serif" w:hAnsi="PT Astra Serif" w:cs="PT Astra Serif"/>
          <w:b/>
          <w:bCs/>
          <w:sz w:val="23"/>
          <w:szCs w:val="23"/>
        </w:rPr>
      </w:pPr>
      <w:r>
        <w:rPr>
          <w:rFonts w:ascii="PT Astra Serif" w:eastAsia="PT Astra Serif" w:hAnsi="PT Astra Serif" w:cs="PT Astra Serif"/>
          <w:b/>
          <w:bCs/>
          <w:sz w:val="23"/>
          <w:szCs w:val="23"/>
        </w:rPr>
        <w:t>с правом решающего голоса, работающих в комиссии не на постоянной (штатной) основе на выборах депутато</w:t>
      </w:r>
      <w:r>
        <w:rPr>
          <w:rFonts w:ascii="PT Astra Serif" w:eastAsia="PT Astra Serif" w:hAnsi="PT Astra Serif" w:cs="PT Astra Serif"/>
          <w:b/>
          <w:bCs/>
          <w:sz w:val="23"/>
          <w:szCs w:val="23"/>
        </w:rPr>
        <w:t>в Государственной Думы Федерального Собрания Российской Федерации девятого созыва</w:t>
      </w:r>
    </w:p>
    <w:p w:rsidR="009150C7" w:rsidRDefault="00FC270D">
      <w:pPr>
        <w:spacing w:after="0"/>
        <w:jc w:val="center"/>
        <w:rPr>
          <w:rFonts w:ascii="PT Astra Serif" w:hAnsi="PT Astra Serif" w:cs="PT Astra Serif"/>
          <w:sz w:val="27"/>
          <w:szCs w:val="27"/>
        </w:rPr>
      </w:pPr>
      <w:r>
        <w:rPr>
          <w:rFonts w:ascii="PT Astra Serif" w:eastAsia="PT Astra Serif" w:hAnsi="PT Astra Serif" w:cs="PT Astra Serif"/>
          <w:sz w:val="27"/>
          <w:szCs w:val="27"/>
        </w:rPr>
        <w:t>на _______________________ 20__ года</w:t>
      </w:r>
    </w:p>
    <w:p w:rsidR="009150C7" w:rsidRDefault="00FC270D">
      <w:pPr>
        <w:spacing w:line="360" w:lineRule="auto"/>
        <w:ind w:right="567"/>
        <w:jc w:val="center"/>
        <w:rPr>
          <w:rFonts w:ascii="PT Astra Serif" w:hAnsi="PT Astra Serif" w:cs="PT Astra Serif"/>
          <w:sz w:val="19"/>
          <w:szCs w:val="19"/>
        </w:rPr>
      </w:pPr>
      <w:r>
        <w:rPr>
          <w:rFonts w:ascii="PT Astra Serif" w:eastAsia="PT Astra Serif" w:hAnsi="PT Astra Serif" w:cs="PT Astra Serif"/>
          <w:sz w:val="19"/>
          <w:szCs w:val="19"/>
        </w:rPr>
        <w:t>(месяц)</w:t>
      </w:r>
    </w:p>
    <w:tbl>
      <w:tblPr>
        <w:tblW w:w="1542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08"/>
        <w:gridCol w:w="938"/>
        <w:gridCol w:w="961"/>
        <w:gridCol w:w="954"/>
        <w:gridCol w:w="961"/>
        <w:gridCol w:w="959"/>
        <w:gridCol w:w="959"/>
        <w:gridCol w:w="957"/>
        <w:gridCol w:w="960"/>
        <w:gridCol w:w="965"/>
        <w:gridCol w:w="960"/>
        <w:gridCol w:w="1080"/>
        <w:gridCol w:w="930"/>
        <w:gridCol w:w="990"/>
        <w:gridCol w:w="960"/>
        <w:gridCol w:w="980"/>
      </w:tblGrid>
      <w:tr w:rsidR="009150C7">
        <w:trPr>
          <w:tblHeader/>
          <w:jc w:val="center"/>
        </w:trPr>
        <w:tc>
          <w:tcPr>
            <w:tcW w:w="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0C7" w:rsidRDefault="00FC270D">
            <w:pPr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>Число месяца</w:t>
            </w:r>
          </w:p>
        </w:tc>
        <w:tc>
          <w:tcPr>
            <w:tcW w:w="1451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0C7" w:rsidRDefault="00FC270D">
            <w:pPr>
              <w:spacing w:before="45" w:after="0" w:line="360" w:lineRule="auto"/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>Количество часов работы члена  избирательной комиссии, работающего в комиссии не на постоянной (штатной) основе</w:t>
            </w:r>
          </w:p>
        </w:tc>
      </w:tr>
      <w:tr w:rsidR="009150C7">
        <w:trPr>
          <w:trHeight w:val="846"/>
          <w:tblHeader/>
          <w:jc w:val="center"/>
        </w:trPr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0C7" w:rsidRDefault="009150C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7"/>
                <w:szCs w:val="17"/>
              </w:rPr>
            </w:pPr>
            <w:r>
              <w:rPr>
                <w:rFonts w:ascii="PT Astra Serif" w:eastAsia="PT Astra Serif" w:hAnsi="PT Astra Serif" w:cs="PT Astra Serif"/>
                <w:sz w:val="17"/>
                <w:szCs w:val="17"/>
              </w:rPr>
              <w:t>ФИО</w:t>
            </w:r>
          </w:p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7"/>
                <w:szCs w:val="17"/>
              </w:rPr>
            </w:pPr>
            <w:r>
              <w:rPr>
                <w:rFonts w:ascii="PT Astra Serif" w:eastAsia="PT Astra Serif" w:hAnsi="PT Astra Serif" w:cs="PT Astra Serif"/>
                <w:sz w:val="17"/>
                <w:szCs w:val="17"/>
              </w:rPr>
              <w:t>члена</w:t>
            </w:r>
          </w:p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7"/>
                <w:szCs w:val="17"/>
              </w:rPr>
            </w:pPr>
            <w:r>
              <w:rPr>
                <w:rFonts w:ascii="PT Astra Serif" w:eastAsia="PT Astra Serif" w:hAnsi="PT Astra Serif" w:cs="PT Astra Serif"/>
                <w:sz w:val="17"/>
                <w:szCs w:val="17"/>
              </w:rPr>
              <w:t>комиссии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7"/>
                <w:szCs w:val="17"/>
              </w:rPr>
            </w:pPr>
            <w:r>
              <w:rPr>
                <w:rFonts w:ascii="PT Astra Serif" w:eastAsia="PT Astra Serif" w:hAnsi="PT Astra Serif" w:cs="PT Astra Serif"/>
                <w:sz w:val="17"/>
                <w:szCs w:val="17"/>
              </w:rPr>
              <w:t>ФИО</w:t>
            </w:r>
          </w:p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7"/>
                <w:szCs w:val="17"/>
              </w:rPr>
            </w:pPr>
            <w:r>
              <w:rPr>
                <w:rFonts w:ascii="PT Astra Serif" w:eastAsia="PT Astra Serif" w:hAnsi="PT Astra Serif" w:cs="PT Astra Serif"/>
                <w:sz w:val="17"/>
                <w:szCs w:val="17"/>
              </w:rPr>
              <w:t>члена</w:t>
            </w:r>
          </w:p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7"/>
                <w:szCs w:val="17"/>
              </w:rPr>
            </w:pPr>
            <w:r>
              <w:rPr>
                <w:rFonts w:ascii="PT Astra Serif" w:eastAsia="PT Astra Serif" w:hAnsi="PT Astra Serif" w:cs="PT Astra Serif"/>
                <w:sz w:val="17"/>
                <w:szCs w:val="17"/>
              </w:rPr>
              <w:t>комиссии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7"/>
                <w:szCs w:val="17"/>
              </w:rPr>
            </w:pPr>
            <w:r>
              <w:rPr>
                <w:rFonts w:ascii="PT Astra Serif" w:eastAsia="PT Astra Serif" w:hAnsi="PT Astra Serif" w:cs="PT Astra Serif"/>
                <w:sz w:val="17"/>
                <w:szCs w:val="17"/>
              </w:rPr>
              <w:t>ФИО</w:t>
            </w:r>
          </w:p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7"/>
                <w:szCs w:val="17"/>
              </w:rPr>
            </w:pPr>
            <w:r>
              <w:rPr>
                <w:rFonts w:ascii="PT Astra Serif" w:eastAsia="PT Astra Serif" w:hAnsi="PT Astra Serif" w:cs="PT Astra Serif"/>
                <w:sz w:val="17"/>
                <w:szCs w:val="17"/>
              </w:rPr>
              <w:t>члена</w:t>
            </w:r>
          </w:p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7"/>
                <w:szCs w:val="17"/>
              </w:rPr>
            </w:pPr>
            <w:r>
              <w:rPr>
                <w:rFonts w:ascii="PT Astra Serif" w:eastAsia="PT Astra Serif" w:hAnsi="PT Astra Serif" w:cs="PT Astra Serif"/>
                <w:sz w:val="17"/>
                <w:szCs w:val="17"/>
              </w:rPr>
              <w:t>комиссии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7"/>
                <w:szCs w:val="17"/>
              </w:rPr>
            </w:pPr>
            <w:r>
              <w:rPr>
                <w:rFonts w:ascii="PT Astra Serif" w:eastAsia="PT Astra Serif" w:hAnsi="PT Astra Serif" w:cs="PT Astra Serif"/>
                <w:sz w:val="17"/>
                <w:szCs w:val="17"/>
              </w:rPr>
              <w:t>ФИО</w:t>
            </w:r>
          </w:p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7"/>
                <w:szCs w:val="17"/>
              </w:rPr>
            </w:pPr>
            <w:r>
              <w:rPr>
                <w:rFonts w:ascii="PT Astra Serif" w:eastAsia="PT Astra Serif" w:hAnsi="PT Astra Serif" w:cs="PT Astra Serif"/>
                <w:sz w:val="17"/>
                <w:szCs w:val="17"/>
              </w:rPr>
              <w:t>члена</w:t>
            </w:r>
          </w:p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7"/>
                <w:szCs w:val="17"/>
              </w:rPr>
            </w:pPr>
            <w:r>
              <w:rPr>
                <w:rFonts w:ascii="PT Astra Serif" w:eastAsia="PT Astra Serif" w:hAnsi="PT Astra Serif" w:cs="PT Astra Serif"/>
                <w:sz w:val="17"/>
                <w:szCs w:val="17"/>
              </w:rPr>
              <w:t>комиссии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7"/>
                <w:szCs w:val="17"/>
              </w:rPr>
            </w:pPr>
            <w:r>
              <w:rPr>
                <w:rFonts w:ascii="PT Astra Serif" w:eastAsia="PT Astra Serif" w:hAnsi="PT Astra Serif" w:cs="PT Astra Serif"/>
                <w:sz w:val="17"/>
                <w:szCs w:val="17"/>
              </w:rPr>
              <w:t>ФИО</w:t>
            </w:r>
          </w:p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7"/>
                <w:szCs w:val="17"/>
              </w:rPr>
            </w:pPr>
            <w:r>
              <w:rPr>
                <w:rFonts w:ascii="PT Astra Serif" w:eastAsia="PT Astra Serif" w:hAnsi="PT Astra Serif" w:cs="PT Astra Serif"/>
                <w:sz w:val="17"/>
                <w:szCs w:val="17"/>
              </w:rPr>
              <w:t>члена</w:t>
            </w:r>
          </w:p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7"/>
                <w:szCs w:val="17"/>
              </w:rPr>
            </w:pPr>
            <w:r>
              <w:rPr>
                <w:rFonts w:ascii="PT Astra Serif" w:eastAsia="PT Astra Serif" w:hAnsi="PT Astra Serif" w:cs="PT Astra Serif"/>
                <w:sz w:val="17"/>
                <w:szCs w:val="17"/>
              </w:rPr>
              <w:t>комиссии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7"/>
                <w:szCs w:val="17"/>
              </w:rPr>
            </w:pPr>
            <w:r>
              <w:rPr>
                <w:rFonts w:ascii="PT Astra Serif" w:eastAsia="PT Astra Serif" w:hAnsi="PT Astra Serif" w:cs="PT Astra Serif"/>
                <w:sz w:val="17"/>
                <w:szCs w:val="17"/>
              </w:rPr>
              <w:t>ФИО</w:t>
            </w:r>
          </w:p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7"/>
                <w:szCs w:val="17"/>
              </w:rPr>
            </w:pPr>
            <w:r>
              <w:rPr>
                <w:rFonts w:ascii="PT Astra Serif" w:eastAsia="PT Astra Serif" w:hAnsi="PT Astra Serif" w:cs="PT Astra Serif"/>
                <w:sz w:val="17"/>
                <w:szCs w:val="17"/>
              </w:rPr>
              <w:t>члена</w:t>
            </w:r>
          </w:p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7"/>
                <w:szCs w:val="17"/>
              </w:rPr>
            </w:pPr>
            <w:r>
              <w:rPr>
                <w:rFonts w:ascii="PT Astra Serif" w:eastAsia="PT Astra Serif" w:hAnsi="PT Astra Serif" w:cs="PT Astra Serif"/>
                <w:sz w:val="17"/>
                <w:szCs w:val="17"/>
              </w:rPr>
              <w:t>комиссии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7"/>
                <w:szCs w:val="17"/>
              </w:rPr>
            </w:pPr>
            <w:r>
              <w:rPr>
                <w:rFonts w:ascii="PT Astra Serif" w:eastAsia="PT Astra Serif" w:hAnsi="PT Astra Serif" w:cs="PT Astra Serif"/>
                <w:sz w:val="17"/>
                <w:szCs w:val="17"/>
              </w:rPr>
              <w:t>ФИО</w:t>
            </w:r>
          </w:p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7"/>
                <w:szCs w:val="17"/>
              </w:rPr>
            </w:pPr>
            <w:r>
              <w:rPr>
                <w:rFonts w:ascii="PT Astra Serif" w:eastAsia="PT Astra Serif" w:hAnsi="PT Astra Serif" w:cs="PT Astra Serif"/>
                <w:sz w:val="17"/>
                <w:szCs w:val="17"/>
              </w:rPr>
              <w:t>члена</w:t>
            </w:r>
          </w:p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7"/>
                <w:szCs w:val="17"/>
              </w:rPr>
            </w:pPr>
            <w:r>
              <w:rPr>
                <w:rFonts w:ascii="PT Astra Serif" w:eastAsia="PT Astra Serif" w:hAnsi="PT Astra Serif" w:cs="PT Astra Serif"/>
                <w:sz w:val="17"/>
                <w:szCs w:val="17"/>
              </w:rPr>
              <w:t>комиссии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7"/>
                <w:szCs w:val="17"/>
              </w:rPr>
            </w:pPr>
            <w:r>
              <w:rPr>
                <w:rFonts w:ascii="PT Astra Serif" w:eastAsia="PT Astra Serif" w:hAnsi="PT Astra Serif" w:cs="PT Astra Serif"/>
                <w:sz w:val="17"/>
                <w:szCs w:val="17"/>
              </w:rPr>
              <w:t>ФИО</w:t>
            </w:r>
          </w:p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7"/>
                <w:szCs w:val="17"/>
              </w:rPr>
            </w:pPr>
            <w:r>
              <w:rPr>
                <w:rFonts w:ascii="PT Astra Serif" w:eastAsia="PT Astra Serif" w:hAnsi="PT Astra Serif" w:cs="PT Astra Serif"/>
                <w:sz w:val="17"/>
                <w:szCs w:val="17"/>
              </w:rPr>
              <w:t>члена</w:t>
            </w:r>
          </w:p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7"/>
                <w:szCs w:val="17"/>
              </w:rPr>
            </w:pPr>
            <w:r>
              <w:rPr>
                <w:rFonts w:ascii="PT Astra Serif" w:eastAsia="PT Astra Serif" w:hAnsi="PT Astra Serif" w:cs="PT Astra Serif"/>
                <w:sz w:val="17"/>
                <w:szCs w:val="17"/>
              </w:rPr>
              <w:t>комиссии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7"/>
                <w:szCs w:val="17"/>
              </w:rPr>
            </w:pPr>
            <w:r>
              <w:rPr>
                <w:rFonts w:ascii="PT Astra Serif" w:eastAsia="PT Astra Serif" w:hAnsi="PT Astra Serif" w:cs="PT Astra Serif"/>
                <w:sz w:val="17"/>
                <w:szCs w:val="17"/>
              </w:rPr>
              <w:t>ФИО</w:t>
            </w:r>
          </w:p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7"/>
                <w:szCs w:val="17"/>
              </w:rPr>
            </w:pPr>
            <w:r>
              <w:rPr>
                <w:rFonts w:ascii="PT Astra Serif" w:eastAsia="PT Astra Serif" w:hAnsi="PT Astra Serif" w:cs="PT Astra Serif"/>
                <w:sz w:val="17"/>
                <w:szCs w:val="17"/>
              </w:rPr>
              <w:t>члена</w:t>
            </w:r>
          </w:p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7"/>
                <w:szCs w:val="17"/>
              </w:rPr>
            </w:pPr>
            <w:r>
              <w:rPr>
                <w:rFonts w:ascii="PT Astra Serif" w:eastAsia="PT Astra Serif" w:hAnsi="PT Astra Serif" w:cs="PT Astra Serif"/>
                <w:sz w:val="17"/>
                <w:szCs w:val="17"/>
              </w:rPr>
              <w:t>комиссии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7"/>
                <w:szCs w:val="17"/>
              </w:rPr>
            </w:pPr>
            <w:r>
              <w:rPr>
                <w:rFonts w:ascii="PT Astra Serif" w:eastAsia="PT Astra Serif" w:hAnsi="PT Astra Serif" w:cs="PT Astra Serif"/>
                <w:sz w:val="17"/>
                <w:szCs w:val="17"/>
              </w:rPr>
              <w:t>ФИО</w:t>
            </w:r>
          </w:p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7"/>
                <w:szCs w:val="17"/>
              </w:rPr>
            </w:pPr>
            <w:r>
              <w:rPr>
                <w:rFonts w:ascii="PT Astra Serif" w:eastAsia="PT Astra Serif" w:hAnsi="PT Astra Serif" w:cs="PT Astra Serif"/>
                <w:sz w:val="17"/>
                <w:szCs w:val="17"/>
              </w:rPr>
              <w:t>члена</w:t>
            </w:r>
          </w:p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7"/>
                <w:szCs w:val="17"/>
              </w:rPr>
            </w:pPr>
            <w:r>
              <w:rPr>
                <w:rFonts w:ascii="PT Astra Serif" w:eastAsia="PT Astra Serif" w:hAnsi="PT Astra Serif" w:cs="PT Astra Serif"/>
                <w:sz w:val="17"/>
                <w:szCs w:val="17"/>
              </w:rPr>
              <w:t>комиссии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7"/>
                <w:szCs w:val="17"/>
              </w:rPr>
            </w:pPr>
            <w:r>
              <w:rPr>
                <w:rFonts w:ascii="PT Astra Serif" w:eastAsia="PT Astra Serif" w:hAnsi="PT Astra Serif" w:cs="PT Astra Serif"/>
                <w:sz w:val="17"/>
                <w:szCs w:val="17"/>
              </w:rPr>
              <w:t>ФИО</w:t>
            </w:r>
          </w:p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7"/>
                <w:szCs w:val="17"/>
              </w:rPr>
            </w:pPr>
            <w:r>
              <w:rPr>
                <w:rFonts w:ascii="PT Astra Serif" w:eastAsia="PT Astra Serif" w:hAnsi="PT Astra Serif" w:cs="PT Astra Serif"/>
                <w:sz w:val="17"/>
                <w:szCs w:val="17"/>
              </w:rPr>
              <w:t>члена</w:t>
            </w:r>
          </w:p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7"/>
                <w:szCs w:val="17"/>
              </w:rPr>
            </w:pPr>
            <w:r>
              <w:rPr>
                <w:rFonts w:ascii="PT Astra Serif" w:eastAsia="PT Astra Serif" w:hAnsi="PT Astra Serif" w:cs="PT Astra Serif"/>
                <w:sz w:val="17"/>
                <w:szCs w:val="17"/>
              </w:rPr>
              <w:t>комиссии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7"/>
                <w:szCs w:val="17"/>
              </w:rPr>
            </w:pPr>
            <w:r>
              <w:rPr>
                <w:rFonts w:ascii="PT Astra Serif" w:eastAsia="PT Astra Serif" w:hAnsi="PT Astra Serif" w:cs="PT Astra Serif"/>
                <w:sz w:val="17"/>
                <w:szCs w:val="17"/>
              </w:rPr>
              <w:t>ФИО</w:t>
            </w:r>
          </w:p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7"/>
                <w:szCs w:val="17"/>
              </w:rPr>
            </w:pPr>
            <w:r>
              <w:rPr>
                <w:rFonts w:ascii="PT Astra Serif" w:eastAsia="PT Astra Serif" w:hAnsi="PT Astra Serif" w:cs="PT Astra Serif"/>
                <w:sz w:val="17"/>
                <w:szCs w:val="17"/>
              </w:rPr>
              <w:t>члена</w:t>
            </w:r>
          </w:p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7"/>
                <w:szCs w:val="17"/>
              </w:rPr>
            </w:pPr>
            <w:r>
              <w:rPr>
                <w:rFonts w:ascii="PT Astra Serif" w:eastAsia="PT Astra Serif" w:hAnsi="PT Astra Serif" w:cs="PT Astra Serif"/>
                <w:sz w:val="17"/>
                <w:szCs w:val="17"/>
              </w:rPr>
              <w:t>комиссии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7"/>
                <w:szCs w:val="17"/>
              </w:rPr>
            </w:pPr>
            <w:r>
              <w:rPr>
                <w:rFonts w:ascii="PT Astra Serif" w:eastAsia="PT Astra Serif" w:hAnsi="PT Astra Serif" w:cs="PT Astra Serif"/>
                <w:sz w:val="17"/>
                <w:szCs w:val="17"/>
              </w:rPr>
              <w:t>ФИО</w:t>
            </w:r>
          </w:p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7"/>
                <w:szCs w:val="17"/>
              </w:rPr>
            </w:pPr>
            <w:r>
              <w:rPr>
                <w:rFonts w:ascii="PT Astra Serif" w:eastAsia="PT Astra Serif" w:hAnsi="PT Astra Serif" w:cs="PT Astra Serif"/>
                <w:sz w:val="17"/>
                <w:szCs w:val="17"/>
              </w:rPr>
              <w:t>члена</w:t>
            </w:r>
          </w:p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7"/>
                <w:szCs w:val="17"/>
              </w:rPr>
            </w:pPr>
            <w:r>
              <w:rPr>
                <w:rFonts w:ascii="PT Astra Serif" w:eastAsia="PT Astra Serif" w:hAnsi="PT Astra Serif" w:cs="PT Astra Serif"/>
                <w:sz w:val="17"/>
                <w:szCs w:val="17"/>
              </w:rPr>
              <w:t>комиссии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7"/>
                <w:szCs w:val="17"/>
              </w:rPr>
            </w:pPr>
            <w:r>
              <w:rPr>
                <w:rFonts w:ascii="PT Astra Serif" w:eastAsia="PT Astra Serif" w:hAnsi="PT Astra Serif" w:cs="PT Astra Serif"/>
                <w:sz w:val="17"/>
                <w:szCs w:val="17"/>
              </w:rPr>
              <w:t>ФИО</w:t>
            </w:r>
          </w:p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7"/>
                <w:szCs w:val="17"/>
              </w:rPr>
            </w:pPr>
            <w:r>
              <w:rPr>
                <w:rFonts w:ascii="PT Astra Serif" w:eastAsia="PT Astra Serif" w:hAnsi="PT Astra Serif" w:cs="PT Astra Serif"/>
                <w:sz w:val="17"/>
                <w:szCs w:val="17"/>
              </w:rPr>
              <w:t>члена</w:t>
            </w:r>
          </w:p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7"/>
                <w:szCs w:val="17"/>
              </w:rPr>
            </w:pPr>
            <w:r>
              <w:rPr>
                <w:rFonts w:ascii="PT Astra Serif" w:eastAsia="PT Astra Serif" w:hAnsi="PT Astra Serif" w:cs="PT Astra Serif"/>
                <w:sz w:val="17"/>
                <w:szCs w:val="17"/>
              </w:rPr>
              <w:t>комиссии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7"/>
                <w:szCs w:val="17"/>
              </w:rPr>
            </w:pPr>
            <w:r>
              <w:rPr>
                <w:rFonts w:ascii="PT Astra Serif" w:eastAsia="PT Astra Serif" w:hAnsi="PT Astra Serif" w:cs="PT Astra Serif"/>
                <w:sz w:val="17"/>
                <w:szCs w:val="17"/>
              </w:rPr>
              <w:t>ФИО</w:t>
            </w:r>
          </w:p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7"/>
                <w:szCs w:val="17"/>
              </w:rPr>
            </w:pPr>
            <w:r>
              <w:rPr>
                <w:rFonts w:ascii="PT Astra Serif" w:eastAsia="PT Astra Serif" w:hAnsi="PT Astra Serif" w:cs="PT Astra Serif"/>
                <w:sz w:val="17"/>
                <w:szCs w:val="17"/>
              </w:rPr>
              <w:t>члена</w:t>
            </w:r>
          </w:p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7"/>
                <w:szCs w:val="17"/>
              </w:rPr>
            </w:pPr>
            <w:r>
              <w:rPr>
                <w:rFonts w:ascii="PT Astra Serif" w:eastAsia="PT Astra Serif" w:hAnsi="PT Astra Serif" w:cs="PT Astra Serif"/>
                <w:sz w:val="17"/>
                <w:szCs w:val="17"/>
              </w:rPr>
              <w:t>комиссии</w:t>
            </w:r>
          </w:p>
        </w:tc>
      </w:tr>
      <w:tr w:rsidR="009150C7">
        <w:trPr>
          <w:trHeight w:val="260"/>
          <w:tblHeader/>
          <w:jc w:val="center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spacing w:before="23" w:after="0" w:afterAutospacing="1"/>
              <w:jc w:val="center"/>
              <w:rPr>
                <w:rFonts w:ascii="PT Astra Serif" w:hAnsi="PT Astra Serif" w:cs="PT Astra Serif"/>
                <w:sz w:val="17"/>
                <w:szCs w:val="17"/>
              </w:rPr>
            </w:pPr>
            <w:r>
              <w:rPr>
                <w:rFonts w:ascii="PT Astra Serif" w:eastAsia="PT Astra Serif" w:hAnsi="PT Astra Serif" w:cs="PT Astra Serif"/>
                <w:sz w:val="17"/>
                <w:szCs w:val="17"/>
              </w:rPr>
              <w:t>1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spacing w:before="23" w:after="0" w:afterAutospacing="1"/>
              <w:jc w:val="center"/>
              <w:rPr>
                <w:rFonts w:ascii="PT Astra Serif" w:hAnsi="PT Astra Serif" w:cs="PT Astra Serif"/>
                <w:sz w:val="17"/>
                <w:szCs w:val="17"/>
              </w:rPr>
            </w:pPr>
            <w:r>
              <w:rPr>
                <w:rFonts w:ascii="PT Astra Serif" w:eastAsia="PT Astra Serif" w:hAnsi="PT Astra Serif" w:cs="PT Astra Serif"/>
                <w:sz w:val="17"/>
                <w:szCs w:val="17"/>
              </w:rPr>
              <w:t>2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spacing w:before="23" w:after="0" w:afterAutospacing="1"/>
              <w:jc w:val="center"/>
              <w:rPr>
                <w:rFonts w:ascii="PT Astra Serif" w:hAnsi="PT Astra Serif" w:cs="PT Astra Serif"/>
                <w:sz w:val="17"/>
                <w:szCs w:val="17"/>
              </w:rPr>
            </w:pPr>
            <w:r>
              <w:rPr>
                <w:rFonts w:ascii="PT Astra Serif" w:eastAsia="PT Astra Serif" w:hAnsi="PT Astra Serif" w:cs="PT Astra Serif"/>
                <w:sz w:val="17"/>
                <w:szCs w:val="17"/>
              </w:rPr>
              <w:t>3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spacing w:before="23" w:after="0" w:afterAutospacing="1"/>
              <w:jc w:val="center"/>
              <w:rPr>
                <w:rFonts w:ascii="PT Astra Serif" w:hAnsi="PT Astra Serif" w:cs="PT Astra Serif"/>
                <w:sz w:val="17"/>
                <w:szCs w:val="17"/>
              </w:rPr>
            </w:pPr>
            <w:r>
              <w:rPr>
                <w:rFonts w:ascii="PT Astra Serif" w:eastAsia="PT Astra Serif" w:hAnsi="PT Astra Serif" w:cs="PT Astra Serif"/>
                <w:sz w:val="17"/>
                <w:szCs w:val="17"/>
              </w:rPr>
              <w:t>4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spacing w:before="23" w:after="0" w:afterAutospacing="1"/>
              <w:jc w:val="center"/>
              <w:rPr>
                <w:rFonts w:ascii="PT Astra Serif" w:hAnsi="PT Astra Serif" w:cs="PT Astra Serif"/>
                <w:sz w:val="17"/>
                <w:szCs w:val="17"/>
              </w:rPr>
            </w:pPr>
            <w:r>
              <w:rPr>
                <w:rFonts w:ascii="PT Astra Serif" w:eastAsia="PT Astra Serif" w:hAnsi="PT Astra Serif" w:cs="PT Astra Serif"/>
                <w:sz w:val="17"/>
                <w:szCs w:val="17"/>
              </w:rPr>
              <w:t>5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spacing w:before="23" w:after="0" w:afterAutospacing="1"/>
              <w:jc w:val="center"/>
              <w:rPr>
                <w:rFonts w:ascii="PT Astra Serif" w:hAnsi="PT Astra Serif" w:cs="PT Astra Serif"/>
                <w:sz w:val="17"/>
                <w:szCs w:val="17"/>
              </w:rPr>
            </w:pPr>
            <w:r>
              <w:rPr>
                <w:rFonts w:ascii="PT Astra Serif" w:eastAsia="PT Astra Serif" w:hAnsi="PT Astra Serif" w:cs="PT Astra Serif"/>
                <w:sz w:val="17"/>
                <w:szCs w:val="17"/>
              </w:rPr>
              <w:t>6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spacing w:before="23" w:after="0" w:afterAutospacing="1"/>
              <w:jc w:val="center"/>
              <w:rPr>
                <w:rFonts w:ascii="PT Astra Serif" w:hAnsi="PT Astra Serif" w:cs="PT Astra Serif"/>
                <w:sz w:val="17"/>
                <w:szCs w:val="17"/>
              </w:rPr>
            </w:pPr>
            <w:r>
              <w:rPr>
                <w:rFonts w:ascii="PT Astra Serif" w:eastAsia="PT Astra Serif" w:hAnsi="PT Astra Serif" w:cs="PT Astra Serif"/>
                <w:sz w:val="17"/>
                <w:szCs w:val="17"/>
              </w:rPr>
              <w:t>7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spacing w:before="23" w:after="0" w:afterAutospacing="1"/>
              <w:jc w:val="center"/>
              <w:rPr>
                <w:rFonts w:ascii="PT Astra Serif" w:hAnsi="PT Astra Serif" w:cs="PT Astra Serif"/>
                <w:sz w:val="17"/>
                <w:szCs w:val="17"/>
              </w:rPr>
            </w:pPr>
            <w:r>
              <w:rPr>
                <w:rFonts w:ascii="PT Astra Serif" w:eastAsia="PT Astra Serif" w:hAnsi="PT Astra Serif" w:cs="PT Astra Serif"/>
                <w:sz w:val="17"/>
                <w:szCs w:val="17"/>
              </w:rPr>
              <w:t>8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spacing w:before="23" w:after="0" w:afterAutospacing="1"/>
              <w:jc w:val="center"/>
              <w:rPr>
                <w:rFonts w:ascii="PT Astra Serif" w:hAnsi="PT Astra Serif" w:cs="PT Astra Serif"/>
                <w:sz w:val="17"/>
                <w:szCs w:val="17"/>
              </w:rPr>
            </w:pPr>
            <w:r>
              <w:rPr>
                <w:rFonts w:ascii="PT Astra Serif" w:eastAsia="PT Astra Serif" w:hAnsi="PT Astra Serif" w:cs="PT Astra Serif"/>
                <w:sz w:val="17"/>
                <w:szCs w:val="17"/>
              </w:rPr>
              <w:t>9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spacing w:before="23" w:after="0" w:afterAutospacing="1"/>
              <w:jc w:val="center"/>
              <w:rPr>
                <w:rFonts w:ascii="PT Astra Serif" w:hAnsi="PT Astra Serif" w:cs="PT Astra Serif"/>
                <w:sz w:val="17"/>
                <w:szCs w:val="17"/>
              </w:rPr>
            </w:pPr>
            <w:r>
              <w:rPr>
                <w:rFonts w:ascii="PT Astra Serif" w:eastAsia="PT Astra Serif" w:hAnsi="PT Astra Serif" w:cs="PT Astra Serif"/>
                <w:sz w:val="17"/>
                <w:szCs w:val="17"/>
              </w:rPr>
              <w:t>10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spacing w:before="23" w:after="0" w:afterAutospacing="1"/>
              <w:jc w:val="center"/>
              <w:rPr>
                <w:rFonts w:ascii="PT Astra Serif" w:hAnsi="PT Astra Serif" w:cs="PT Astra Serif"/>
                <w:sz w:val="17"/>
                <w:szCs w:val="17"/>
              </w:rPr>
            </w:pPr>
            <w:r>
              <w:rPr>
                <w:rFonts w:ascii="PT Astra Serif" w:eastAsia="PT Astra Serif" w:hAnsi="PT Astra Serif" w:cs="PT Astra Serif"/>
                <w:sz w:val="17"/>
                <w:szCs w:val="17"/>
              </w:rPr>
              <w:t>11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spacing w:before="23" w:after="0" w:afterAutospacing="1"/>
              <w:jc w:val="center"/>
              <w:rPr>
                <w:rFonts w:ascii="PT Astra Serif" w:hAnsi="PT Astra Serif" w:cs="PT Astra Serif"/>
                <w:sz w:val="17"/>
                <w:szCs w:val="17"/>
              </w:rPr>
            </w:pPr>
            <w:r>
              <w:rPr>
                <w:rFonts w:ascii="PT Astra Serif" w:eastAsia="PT Astra Serif" w:hAnsi="PT Astra Serif" w:cs="PT Astra Serif"/>
                <w:sz w:val="17"/>
                <w:szCs w:val="17"/>
              </w:rPr>
              <w:t>12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spacing w:before="23" w:after="0" w:afterAutospacing="1"/>
              <w:jc w:val="center"/>
              <w:rPr>
                <w:rFonts w:ascii="PT Astra Serif" w:hAnsi="PT Astra Serif" w:cs="PT Astra Serif"/>
                <w:sz w:val="17"/>
                <w:szCs w:val="17"/>
              </w:rPr>
            </w:pPr>
            <w:r>
              <w:rPr>
                <w:rFonts w:ascii="PT Astra Serif" w:eastAsia="PT Astra Serif" w:hAnsi="PT Astra Serif" w:cs="PT Astra Serif"/>
                <w:sz w:val="17"/>
                <w:szCs w:val="17"/>
              </w:rPr>
              <w:t>13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spacing w:before="23" w:after="0" w:afterAutospacing="1"/>
              <w:jc w:val="center"/>
              <w:rPr>
                <w:rFonts w:ascii="PT Astra Serif" w:hAnsi="PT Astra Serif" w:cs="PT Astra Serif"/>
                <w:sz w:val="17"/>
                <w:szCs w:val="17"/>
              </w:rPr>
            </w:pPr>
            <w:r>
              <w:rPr>
                <w:rFonts w:ascii="PT Astra Serif" w:eastAsia="PT Astra Serif" w:hAnsi="PT Astra Serif" w:cs="PT Astra Serif"/>
                <w:sz w:val="17"/>
                <w:szCs w:val="17"/>
              </w:rPr>
              <w:t>14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spacing w:before="23" w:after="0" w:afterAutospacing="1"/>
              <w:jc w:val="center"/>
              <w:rPr>
                <w:rFonts w:ascii="PT Astra Serif" w:hAnsi="PT Astra Serif" w:cs="PT Astra Serif"/>
                <w:sz w:val="17"/>
                <w:szCs w:val="17"/>
              </w:rPr>
            </w:pPr>
            <w:r>
              <w:rPr>
                <w:rFonts w:ascii="PT Astra Serif" w:eastAsia="PT Astra Serif" w:hAnsi="PT Astra Serif" w:cs="PT Astra Serif"/>
                <w:sz w:val="17"/>
                <w:szCs w:val="17"/>
              </w:rPr>
              <w:t>15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spacing w:before="23" w:after="0" w:afterAutospacing="1"/>
              <w:jc w:val="center"/>
              <w:rPr>
                <w:rFonts w:ascii="PT Astra Serif" w:hAnsi="PT Astra Serif" w:cs="PT Astra Serif"/>
                <w:sz w:val="17"/>
                <w:szCs w:val="17"/>
              </w:rPr>
            </w:pPr>
            <w:r>
              <w:rPr>
                <w:rFonts w:ascii="PT Astra Serif" w:eastAsia="PT Astra Serif" w:hAnsi="PT Astra Serif" w:cs="PT Astra Serif"/>
                <w:sz w:val="17"/>
                <w:szCs w:val="17"/>
              </w:rPr>
              <w:t>16</w:t>
            </w:r>
          </w:p>
        </w:tc>
      </w:tr>
      <w:tr w:rsidR="009150C7">
        <w:trPr>
          <w:jc w:val="center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0C7" w:rsidRDefault="00FC270D">
            <w:pPr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>1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</w:tr>
      <w:tr w:rsidR="009150C7">
        <w:trPr>
          <w:jc w:val="center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jc w:val="center"/>
              <w:rPr>
                <w:rFonts w:ascii="PT Astra Serif" w:hAnsi="PT Astra Serif" w:cs="PT Astra Serif"/>
                <w:sz w:val="27"/>
                <w:szCs w:val="27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>2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</w:tr>
      <w:tr w:rsidR="009150C7">
        <w:trPr>
          <w:jc w:val="center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jc w:val="center"/>
              <w:rPr>
                <w:rFonts w:ascii="PT Astra Serif" w:hAnsi="PT Astra Serif" w:cs="PT Astra Serif"/>
                <w:sz w:val="27"/>
                <w:szCs w:val="27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>3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</w:tr>
      <w:tr w:rsidR="009150C7">
        <w:trPr>
          <w:jc w:val="center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jc w:val="center"/>
              <w:rPr>
                <w:rFonts w:ascii="PT Astra Serif" w:hAnsi="PT Astra Serif" w:cs="PT Astra Serif"/>
                <w:sz w:val="27"/>
                <w:szCs w:val="27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>4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</w:tr>
      <w:tr w:rsidR="009150C7">
        <w:trPr>
          <w:jc w:val="center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jc w:val="center"/>
              <w:rPr>
                <w:rFonts w:ascii="PT Astra Serif" w:hAnsi="PT Astra Serif" w:cs="PT Astra Serif"/>
                <w:sz w:val="27"/>
                <w:szCs w:val="27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>5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</w:tr>
      <w:tr w:rsidR="009150C7">
        <w:trPr>
          <w:jc w:val="center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>6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</w:tr>
      <w:tr w:rsidR="009150C7">
        <w:trPr>
          <w:jc w:val="center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>7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</w:tr>
      <w:tr w:rsidR="009150C7">
        <w:trPr>
          <w:jc w:val="center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>8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</w:tr>
      <w:tr w:rsidR="009150C7">
        <w:trPr>
          <w:jc w:val="center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>9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</w:tr>
      <w:tr w:rsidR="009150C7">
        <w:trPr>
          <w:jc w:val="center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>10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</w:tr>
      <w:tr w:rsidR="009150C7">
        <w:trPr>
          <w:jc w:val="center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>11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</w:tr>
      <w:tr w:rsidR="009150C7">
        <w:trPr>
          <w:jc w:val="center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>12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</w:tr>
      <w:tr w:rsidR="009150C7">
        <w:trPr>
          <w:jc w:val="center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>13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</w:tr>
      <w:tr w:rsidR="009150C7">
        <w:trPr>
          <w:jc w:val="center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>14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</w:tr>
      <w:tr w:rsidR="009150C7">
        <w:trPr>
          <w:jc w:val="center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>15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</w:tr>
      <w:tr w:rsidR="009150C7">
        <w:trPr>
          <w:jc w:val="center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>16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</w:tr>
      <w:tr w:rsidR="009150C7">
        <w:trPr>
          <w:jc w:val="center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>17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</w:tr>
      <w:tr w:rsidR="009150C7">
        <w:trPr>
          <w:jc w:val="center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>18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</w:tr>
      <w:tr w:rsidR="009150C7">
        <w:trPr>
          <w:jc w:val="center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>19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</w:tr>
      <w:tr w:rsidR="009150C7">
        <w:trPr>
          <w:jc w:val="center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>20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</w:tr>
      <w:tr w:rsidR="009150C7">
        <w:trPr>
          <w:jc w:val="center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>21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trike/>
                <w:sz w:val="19"/>
                <w:szCs w:val="19"/>
              </w:rPr>
            </w:pPr>
          </w:p>
        </w:tc>
      </w:tr>
      <w:tr w:rsidR="009150C7">
        <w:trPr>
          <w:jc w:val="center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>22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ind w:left="-208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</w:tr>
      <w:tr w:rsidR="009150C7">
        <w:trPr>
          <w:jc w:val="center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>23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ind w:left="-208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</w:tr>
      <w:tr w:rsidR="009150C7">
        <w:trPr>
          <w:jc w:val="center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>24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ind w:left="-208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</w:tr>
      <w:tr w:rsidR="009150C7">
        <w:trPr>
          <w:jc w:val="center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>25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ind w:left="-208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</w:tr>
      <w:tr w:rsidR="009150C7">
        <w:trPr>
          <w:jc w:val="center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>26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ind w:left="-208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</w:tr>
      <w:tr w:rsidR="009150C7">
        <w:trPr>
          <w:jc w:val="center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>27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ind w:left="-208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</w:tr>
      <w:tr w:rsidR="009150C7">
        <w:trPr>
          <w:jc w:val="center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>28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ind w:left="-208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</w:tr>
      <w:tr w:rsidR="009150C7">
        <w:trPr>
          <w:jc w:val="center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>29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ind w:left="-208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</w:tr>
      <w:tr w:rsidR="009150C7">
        <w:trPr>
          <w:jc w:val="center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>30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ind w:left="-208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</w:tr>
      <w:tr w:rsidR="009150C7">
        <w:trPr>
          <w:jc w:val="center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>31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</w:tr>
      <w:tr w:rsidR="009150C7">
        <w:trPr>
          <w:jc w:val="center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jc w:val="center"/>
              <w:rPr>
                <w:rFonts w:ascii="PT Astra Serif" w:hAnsi="PT Astra Serif" w:cs="PT Astra Serif"/>
                <w:sz w:val="27"/>
                <w:szCs w:val="27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19"/>
                <w:szCs w:val="19"/>
              </w:rPr>
              <w:t>ВСЕГО ЧАСОВ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</w:tr>
      <w:tr w:rsidR="009150C7">
        <w:trPr>
          <w:jc w:val="center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spacing w:after="0" w:line="240" w:lineRule="auto"/>
              <w:ind w:left="-57" w:right="-57"/>
              <w:jc w:val="center"/>
              <w:rPr>
                <w:rFonts w:ascii="PT Astra Serif" w:hAnsi="PT Astra Serif" w:cs="PT Astra Serif"/>
                <w:b/>
                <w:bCs/>
                <w:sz w:val="18"/>
                <w:szCs w:val="18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18"/>
                <w:szCs w:val="18"/>
              </w:rPr>
              <w:t>Подпись члена комиссии об ознаком-лении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</w:tr>
    </w:tbl>
    <w:p w:rsidR="009150C7" w:rsidRDefault="009150C7">
      <w:pPr>
        <w:jc w:val="center"/>
        <w:rPr>
          <w:rFonts w:ascii="PT Astra Serif" w:hAnsi="PT Astra Serif" w:cs="PT Astra Serif"/>
          <w:sz w:val="28"/>
          <w:szCs w:val="28"/>
        </w:rPr>
      </w:pPr>
    </w:p>
    <w:tbl>
      <w:tblPr>
        <w:tblW w:w="1254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22"/>
        <w:gridCol w:w="2431"/>
        <w:gridCol w:w="131"/>
        <w:gridCol w:w="1835"/>
        <w:gridCol w:w="845"/>
        <w:gridCol w:w="3082"/>
      </w:tblGrid>
      <w:tr w:rsidR="009150C7">
        <w:trPr>
          <w:trHeight w:val="766"/>
        </w:trPr>
        <w:tc>
          <w:tcPr>
            <w:tcW w:w="6784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150C7" w:rsidRDefault="00FC270D">
            <w:pPr>
              <w:spacing w:before="120"/>
              <w:jc w:val="center"/>
              <w:rPr>
                <w:rFonts w:ascii="PT Astra Serif" w:hAnsi="PT Astra Serif" w:cs="PT Astra Serif"/>
                <w:sz w:val="23"/>
                <w:szCs w:val="23"/>
              </w:rPr>
            </w:pPr>
            <w:r>
              <w:rPr>
                <w:rFonts w:ascii="PT Astra Serif" w:eastAsia="PT Astra Serif" w:hAnsi="PT Astra Serif" w:cs="PT Astra Serif"/>
                <w:sz w:val="23"/>
                <w:szCs w:val="23"/>
              </w:rPr>
              <w:t>Секретарь избирательной комиссии</w:t>
            </w:r>
          </w:p>
        </w:tc>
        <w:tc>
          <w:tcPr>
            <w:tcW w:w="1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150C7" w:rsidRDefault="00FC270D">
            <w:pPr>
              <w:spacing w:before="120"/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 xml:space="preserve">_________________  </w:t>
            </w:r>
            <w:r>
              <w:rPr>
                <w:rFonts w:ascii="PT Astra Serif" w:eastAsia="PT Astra Serif" w:hAnsi="PT Astra Serif" w:cs="PT Astra Serif"/>
                <w:sz w:val="27"/>
                <w:szCs w:val="27"/>
                <w:vertAlign w:val="superscript"/>
              </w:rPr>
              <w:t>(подпись)</w:t>
            </w:r>
          </w:p>
        </w:tc>
        <w:tc>
          <w:tcPr>
            <w:tcW w:w="392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150C7" w:rsidRDefault="00FC270D">
            <w:pPr>
              <w:spacing w:before="120" w:after="0"/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>_______________________</w:t>
            </w:r>
          </w:p>
          <w:p w:rsidR="009150C7" w:rsidRDefault="00FC270D">
            <w:pPr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sz w:val="27"/>
                <w:szCs w:val="27"/>
                <w:vertAlign w:val="superscript"/>
              </w:rPr>
              <w:t xml:space="preserve"> (расшифровка подписи)</w:t>
            </w:r>
          </w:p>
        </w:tc>
      </w:tr>
      <w:tr w:rsidR="009150C7">
        <w:trPr>
          <w:gridAfter w:val="1"/>
          <w:wAfter w:w="3082" w:type="dxa"/>
          <w:cantSplit/>
        </w:trPr>
        <w:tc>
          <w:tcPr>
            <w:tcW w:w="422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150C7" w:rsidRDefault="009150C7">
            <w:pPr>
              <w:tabs>
                <w:tab w:val="center" w:pos="4677"/>
                <w:tab w:val="right" w:pos="9355"/>
              </w:tabs>
              <w:rPr>
                <w:rFonts w:ascii="PT Astra Serif" w:hAnsi="PT Astra Serif" w:cs="PT Astra Serif"/>
                <w:sz w:val="21"/>
                <w:szCs w:val="21"/>
              </w:rPr>
            </w:pPr>
          </w:p>
        </w:tc>
        <w:tc>
          <w:tcPr>
            <w:tcW w:w="243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150C7" w:rsidRDefault="009150C7">
            <w:pPr>
              <w:tabs>
                <w:tab w:val="center" w:pos="4677"/>
                <w:tab w:val="right" w:pos="9355"/>
              </w:tabs>
              <w:rPr>
                <w:rFonts w:ascii="PT Astra Serif" w:hAnsi="PT Astra Serif" w:cs="PT Astra Serif"/>
                <w:sz w:val="21"/>
                <w:szCs w:val="21"/>
              </w:rPr>
            </w:pPr>
          </w:p>
        </w:tc>
        <w:tc>
          <w:tcPr>
            <w:tcW w:w="2811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150C7" w:rsidRDefault="009150C7">
            <w:pPr>
              <w:jc w:val="both"/>
              <w:rPr>
                <w:rFonts w:ascii="PT Astra Serif" w:hAnsi="PT Astra Serif" w:cs="PT Astra Serif"/>
                <w:sz w:val="21"/>
                <w:szCs w:val="21"/>
              </w:rPr>
            </w:pPr>
          </w:p>
        </w:tc>
      </w:tr>
      <w:tr w:rsidR="009150C7">
        <w:trPr>
          <w:trHeight w:val="766"/>
        </w:trPr>
        <w:tc>
          <w:tcPr>
            <w:tcW w:w="6784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150C7" w:rsidRDefault="00FC270D">
            <w:pPr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>«_______»______________ 20___ г.</w:t>
            </w:r>
          </w:p>
          <w:p w:rsidR="009150C7" w:rsidRDefault="009150C7">
            <w:pPr>
              <w:jc w:val="center"/>
              <w:rPr>
                <w:rFonts w:ascii="PT Astra Serif" w:hAnsi="PT Astra Serif" w:cs="PT Astra Serif"/>
                <w:sz w:val="27"/>
                <w:szCs w:val="27"/>
              </w:rPr>
            </w:pPr>
          </w:p>
        </w:tc>
        <w:tc>
          <w:tcPr>
            <w:tcW w:w="1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150C7" w:rsidRDefault="009150C7">
            <w:pPr>
              <w:jc w:val="center"/>
              <w:rPr>
                <w:rFonts w:ascii="PT Astra Serif" w:hAnsi="PT Astra Serif" w:cs="PT Astra Serif"/>
                <w:sz w:val="27"/>
                <w:szCs w:val="27"/>
              </w:rPr>
            </w:pPr>
          </w:p>
        </w:tc>
        <w:tc>
          <w:tcPr>
            <w:tcW w:w="392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150C7" w:rsidRDefault="009150C7">
            <w:pPr>
              <w:jc w:val="center"/>
              <w:rPr>
                <w:rFonts w:ascii="PT Astra Serif" w:hAnsi="PT Astra Serif" w:cs="PT Astra Serif"/>
                <w:sz w:val="27"/>
                <w:szCs w:val="27"/>
              </w:rPr>
            </w:pPr>
          </w:p>
        </w:tc>
      </w:tr>
    </w:tbl>
    <w:p w:rsidR="009150C7" w:rsidRDefault="009150C7">
      <w:pPr>
        <w:jc w:val="center"/>
        <w:rPr>
          <w:rFonts w:ascii="PT Astra Serif" w:hAnsi="PT Astra Serif" w:cs="PT Astra Serif"/>
          <w:b/>
          <w:bCs/>
          <w:sz w:val="21"/>
          <w:szCs w:val="21"/>
        </w:rPr>
      </w:pPr>
    </w:p>
    <w:p w:rsidR="009150C7" w:rsidRDefault="009150C7">
      <w:pPr>
        <w:jc w:val="center"/>
        <w:rPr>
          <w:rFonts w:ascii="PT Astra Serif" w:hAnsi="PT Astra Serif" w:cs="PT Astra Serif"/>
          <w:sz w:val="23"/>
          <w:szCs w:val="23"/>
        </w:rPr>
        <w:sectPr w:rsidR="009150C7">
          <w:pgSz w:w="16838" w:h="11905" w:orient="landscape"/>
          <w:pgMar w:top="1134" w:right="850" w:bottom="1134" w:left="850" w:header="709" w:footer="709" w:gutter="0"/>
          <w:pgNumType w:start="1"/>
          <w:cols w:space="720"/>
          <w:titlePg/>
          <w:docGrid w:linePitch="360"/>
        </w:sectPr>
      </w:pPr>
    </w:p>
    <w:p w:rsidR="009150C7" w:rsidRDefault="00FC270D">
      <w:pPr>
        <w:spacing w:after="0" w:line="240" w:lineRule="auto"/>
        <w:ind w:left="8504"/>
        <w:jc w:val="center"/>
        <w:rPr>
          <w:rFonts w:ascii="PT Astra Serif" w:hAnsi="PT Astra Serif" w:cs="PT Astra Serif"/>
          <w:sz w:val="23"/>
          <w:szCs w:val="23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Приложение № 5</w:t>
      </w:r>
    </w:p>
    <w:p w:rsidR="009150C7" w:rsidRDefault="00FC270D">
      <w:pPr>
        <w:spacing w:after="0" w:line="240" w:lineRule="auto"/>
        <w:ind w:left="8504"/>
        <w:jc w:val="center"/>
        <w:rPr>
          <w:rFonts w:ascii="PT Astra Serif" w:hAnsi="PT Astra Serif" w:cs="PT Astra Serif"/>
          <w:sz w:val="23"/>
          <w:szCs w:val="23"/>
        </w:rPr>
      </w:pPr>
      <w:r>
        <w:rPr>
          <w:rFonts w:ascii="PT Astra Serif" w:eastAsia="PT Astra Serif" w:hAnsi="PT Astra Serif" w:cs="PT Astra Serif"/>
          <w:sz w:val="24"/>
          <w:szCs w:val="24"/>
        </w:rPr>
        <w:t xml:space="preserve">к Порядку выплаты компенсации и дополнительной </w:t>
      </w:r>
      <w:r>
        <w:rPr>
          <w:rFonts w:ascii="PT Astra Serif" w:eastAsia="PT Astra Serif" w:hAnsi="PT Astra Serif" w:cs="PT Astra Serif"/>
          <w:sz w:val="24"/>
          <w:szCs w:val="24"/>
        </w:rPr>
        <w:br/>
        <w:t xml:space="preserve">оплаты труда (вознаграждения), </w:t>
      </w:r>
      <w:r>
        <w:rPr>
          <w:rFonts w:ascii="PT Astra Serif" w:eastAsia="PT Astra Serif" w:hAnsi="PT Astra Serif" w:cs="PT Astra Serif"/>
          <w:sz w:val="24"/>
          <w:szCs w:val="24"/>
        </w:rPr>
        <w:t xml:space="preserve">а также иных выплат </w:t>
      </w:r>
      <w:r>
        <w:rPr>
          <w:rFonts w:ascii="PT Astra Serif" w:eastAsia="PT Astra Serif" w:hAnsi="PT Astra Serif" w:cs="PT Astra Serif"/>
          <w:sz w:val="24"/>
          <w:szCs w:val="24"/>
        </w:rPr>
        <w:br/>
        <w:t xml:space="preserve">в период подготовки и проведения выборов депутатов </w:t>
      </w:r>
      <w:r>
        <w:rPr>
          <w:rFonts w:ascii="PT Astra Serif" w:eastAsia="PT Astra Serif" w:hAnsi="PT Astra Serif" w:cs="PT Astra Serif"/>
          <w:sz w:val="24"/>
          <w:szCs w:val="24"/>
        </w:rPr>
        <w:br/>
        <w:t xml:space="preserve">Государственной Думы Федерального Собрания </w:t>
      </w:r>
      <w:r>
        <w:rPr>
          <w:rFonts w:ascii="PT Astra Serif" w:eastAsia="PT Astra Serif" w:hAnsi="PT Astra Serif" w:cs="PT Astra Serif"/>
          <w:sz w:val="24"/>
          <w:szCs w:val="24"/>
        </w:rPr>
        <w:br/>
        <w:t>Российской Федерации девятого созыва</w:t>
      </w:r>
    </w:p>
    <w:p w:rsidR="009150C7" w:rsidRDefault="00FC270D">
      <w:pPr>
        <w:spacing w:after="0" w:line="240" w:lineRule="auto"/>
        <w:ind w:left="8504"/>
        <w:jc w:val="center"/>
        <w:rPr>
          <w:rFonts w:ascii="PT Astra Serif" w:eastAsia="PT Astra Serif" w:hAnsi="PT Astra Serif" w:cs="PT Astra Serif"/>
          <w:sz w:val="24"/>
          <w:szCs w:val="24"/>
          <w:u w:val="single"/>
        </w:rPr>
      </w:pPr>
      <w:r>
        <w:rPr>
          <w:rFonts w:ascii="PT Astra Serif" w:eastAsia="PT Astra Serif" w:hAnsi="PT Astra Serif" w:cs="PT Astra Serif"/>
          <w:bCs/>
          <w:sz w:val="24"/>
          <w:szCs w:val="24"/>
        </w:rPr>
        <w:t>(форма)</w:t>
      </w:r>
    </w:p>
    <w:p w:rsidR="009150C7" w:rsidRDefault="009150C7">
      <w:pPr>
        <w:spacing w:after="0" w:line="240" w:lineRule="auto"/>
        <w:ind w:left="8504"/>
        <w:jc w:val="center"/>
        <w:rPr>
          <w:rFonts w:ascii="PT Astra Serif" w:hAnsi="PT Astra Serif" w:cs="PT Astra Serif"/>
          <w:sz w:val="24"/>
          <w:szCs w:val="24"/>
          <w:u w:val="single"/>
        </w:rPr>
      </w:pPr>
    </w:p>
    <w:p w:rsidR="009150C7" w:rsidRDefault="009150C7">
      <w:pPr>
        <w:spacing w:after="0" w:line="240" w:lineRule="auto"/>
        <w:ind w:left="8504"/>
        <w:jc w:val="center"/>
        <w:rPr>
          <w:rFonts w:ascii="PT Astra Serif" w:hAnsi="PT Astra Serif" w:cs="PT Astra Serif"/>
          <w:sz w:val="24"/>
          <w:szCs w:val="24"/>
          <w:u w:val="single"/>
        </w:rPr>
      </w:pPr>
    </w:p>
    <w:tbl>
      <w:tblPr>
        <w:tblW w:w="0" w:type="auto"/>
        <w:tblInd w:w="108" w:type="dxa"/>
        <w:tblLook w:val="04A0"/>
      </w:tblPr>
      <w:tblGrid>
        <w:gridCol w:w="5676"/>
        <w:gridCol w:w="4530"/>
        <w:gridCol w:w="5328"/>
      </w:tblGrid>
      <w:tr w:rsidR="009150C7">
        <w:tc>
          <w:tcPr>
            <w:tcW w:w="56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150C7" w:rsidRDefault="00FC270D">
            <w:pPr>
              <w:spacing w:after="0"/>
              <w:jc w:val="center"/>
              <w:rPr>
                <w:rFonts w:ascii="PT Astra Serif" w:hAnsi="PT Astra Serif" w:cs="PT Astra Serif"/>
                <w:sz w:val="23"/>
                <w:szCs w:val="23"/>
              </w:rPr>
            </w:pPr>
            <w:r>
              <w:rPr>
                <w:rFonts w:ascii="PT Astra Serif" w:eastAsia="PT Astra Serif" w:hAnsi="PT Astra Serif" w:cs="PT Astra Serif"/>
                <w:sz w:val="23"/>
                <w:szCs w:val="23"/>
              </w:rPr>
              <w:t>УТВЕРЖДАЮ</w:t>
            </w:r>
          </w:p>
          <w:p w:rsidR="009150C7" w:rsidRDefault="00FC270D">
            <w:pPr>
              <w:spacing w:after="0"/>
              <w:jc w:val="center"/>
              <w:rPr>
                <w:rFonts w:ascii="PT Astra Serif" w:hAnsi="PT Astra Serif" w:cs="PT Astra Serif"/>
                <w:sz w:val="23"/>
                <w:szCs w:val="23"/>
              </w:rPr>
            </w:pPr>
            <w:r>
              <w:rPr>
                <w:rFonts w:ascii="PT Astra Serif" w:eastAsia="PT Astra Serif" w:hAnsi="PT Astra Serif" w:cs="PT Astra Serif"/>
                <w:sz w:val="23"/>
                <w:szCs w:val="23"/>
              </w:rPr>
              <w:t>Председатель избирательной комиссии</w:t>
            </w:r>
          </w:p>
          <w:p w:rsidR="009150C7" w:rsidRDefault="00FC270D">
            <w:pPr>
              <w:spacing w:after="0"/>
              <w:jc w:val="both"/>
              <w:rPr>
                <w:rFonts w:ascii="PT Astra Serif" w:hAnsi="PT Astra Serif" w:cs="PT Astra Serif"/>
                <w:sz w:val="23"/>
                <w:szCs w:val="23"/>
              </w:rPr>
            </w:pPr>
            <w:r>
              <w:rPr>
                <w:rFonts w:ascii="PT Astra Serif" w:eastAsia="PT Astra Serif" w:hAnsi="PT Astra Serif" w:cs="PT Astra Serif"/>
                <w:sz w:val="23"/>
                <w:szCs w:val="23"/>
              </w:rPr>
              <w:t>____________________________________________</w:t>
            </w:r>
          </w:p>
        </w:tc>
        <w:tc>
          <w:tcPr>
            <w:tcW w:w="45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150C7" w:rsidRDefault="009150C7">
            <w:pPr>
              <w:spacing w:after="0"/>
              <w:jc w:val="center"/>
              <w:rPr>
                <w:rFonts w:ascii="PT Astra Serif" w:hAnsi="PT Astra Serif" w:cs="PT Astra Serif"/>
                <w:sz w:val="23"/>
                <w:szCs w:val="23"/>
              </w:rPr>
            </w:pPr>
          </w:p>
          <w:p w:rsidR="009150C7" w:rsidRDefault="009150C7">
            <w:pPr>
              <w:spacing w:after="0"/>
              <w:jc w:val="center"/>
              <w:rPr>
                <w:rFonts w:ascii="PT Astra Serif" w:hAnsi="PT Astra Serif" w:cs="PT Astra Serif"/>
                <w:sz w:val="23"/>
                <w:szCs w:val="23"/>
              </w:rPr>
            </w:pPr>
          </w:p>
          <w:p w:rsidR="009150C7" w:rsidRDefault="00FC270D">
            <w:pPr>
              <w:spacing w:after="0"/>
              <w:jc w:val="center"/>
              <w:rPr>
                <w:rFonts w:ascii="PT Astra Serif" w:hAnsi="PT Astra Serif" w:cs="PT Astra Serif"/>
                <w:sz w:val="27"/>
                <w:szCs w:val="27"/>
              </w:rPr>
            </w:pPr>
            <w:r>
              <w:rPr>
                <w:rFonts w:ascii="PT Astra Serif" w:eastAsia="PT Astra Serif" w:hAnsi="PT Astra Serif" w:cs="PT Astra Serif"/>
                <w:sz w:val="23"/>
                <w:szCs w:val="23"/>
              </w:rPr>
              <w:t>___________________________________</w:t>
            </w:r>
          </w:p>
        </w:tc>
        <w:tc>
          <w:tcPr>
            <w:tcW w:w="53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150C7" w:rsidRDefault="009150C7">
            <w:pPr>
              <w:spacing w:after="0"/>
              <w:jc w:val="center"/>
              <w:rPr>
                <w:rFonts w:ascii="PT Astra Serif" w:hAnsi="PT Astra Serif" w:cs="PT Astra Serif"/>
                <w:sz w:val="21"/>
                <w:szCs w:val="21"/>
              </w:rPr>
            </w:pPr>
          </w:p>
        </w:tc>
      </w:tr>
      <w:tr w:rsidR="009150C7">
        <w:tc>
          <w:tcPr>
            <w:tcW w:w="56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150C7" w:rsidRDefault="00FC270D">
            <w:pPr>
              <w:spacing w:after="0"/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 xml:space="preserve">      (наименование избирательной комиссии,</w:t>
            </w:r>
          </w:p>
          <w:p w:rsidR="009150C7" w:rsidRDefault="00FC270D">
            <w:pPr>
              <w:spacing w:after="0"/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>номер избирательного участка)</w:t>
            </w:r>
          </w:p>
        </w:tc>
        <w:tc>
          <w:tcPr>
            <w:tcW w:w="45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150C7" w:rsidRDefault="00FC270D">
            <w:pPr>
              <w:spacing w:after="0"/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>(подпись,  расшифровка подписи)</w:t>
            </w:r>
          </w:p>
        </w:tc>
        <w:tc>
          <w:tcPr>
            <w:tcW w:w="53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150C7" w:rsidRDefault="009150C7">
            <w:pPr>
              <w:spacing w:after="0"/>
              <w:jc w:val="center"/>
              <w:rPr>
                <w:rFonts w:ascii="PT Astra Serif" w:hAnsi="PT Astra Serif" w:cs="PT Astra Serif"/>
                <w:sz w:val="21"/>
                <w:szCs w:val="21"/>
              </w:rPr>
            </w:pPr>
          </w:p>
        </w:tc>
      </w:tr>
    </w:tbl>
    <w:p w:rsidR="009150C7" w:rsidRDefault="009150C7">
      <w:pPr>
        <w:spacing w:after="0" w:line="360" w:lineRule="auto"/>
        <w:jc w:val="center"/>
        <w:rPr>
          <w:rFonts w:ascii="PT Astra Serif" w:hAnsi="PT Astra Serif" w:cs="PT Astra Serif"/>
          <w:color w:val="000000"/>
          <w:sz w:val="16"/>
          <w:szCs w:val="16"/>
        </w:rPr>
      </w:pPr>
    </w:p>
    <w:p w:rsidR="009150C7" w:rsidRDefault="00FC270D">
      <w:pPr>
        <w:jc w:val="center"/>
        <w:rPr>
          <w:rFonts w:ascii="PT Astra Serif" w:hAnsi="PT Astra Serif" w:cs="PT Astra Serif"/>
          <w:b/>
          <w:bCs/>
          <w:vertAlign w:val="superscript"/>
        </w:rPr>
      </w:pPr>
      <w:r>
        <w:rPr>
          <w:rFonts w:ascii="PT Astra Serif" w:eastAsia="PT Astra Serif" w:hAnsi="PT Astra Serif" w:cs="PT Astra Serif"/>
          <w:b/>
          <w:bCs/>
        </w:rPr>
        <w:t>СВЕДЕНИЯ</w:t>
      </w:r>
      <w:r>
        <w:rPr>
          <w:rFonts w:ascii="PT Astra Serif" w:eastAsia="PT Astra Serif" w:hAnsi="PT Astra Serif" w:cs="PT Astra Serif"/>
          <w:b/>
          <w:bCs/>
          <w:vertAlign w:val="superscript"/>
        </w:rPr>
        <w:t xml:space="preserve"> </w:t>
      </w:r>
    </w:p>
    <w:p w:rsidR="009150C7" w:rsidRDefault="00FC270D">
      <w:pPr>
        <w:spacing w:after="0" w:line="240" w:lineRule="auto"/>
        <w:jc w:val="center"/>
        <w:rPr>
          <w:rFonts w:ascii="PT Astra Serif" w:hAnsi="PT Astra Serif" w:cs="PT Astra Serif"/>
        </w:rPr>
      </w:pPr>
      <w:r>
        <w:rPr>
          <w:rFonts w:ascii="PT Astra Serif" w:eastAsia="PT Astra Serif" w:hAnsi="PT Astra Serif" w:cs="PT Astra Serif"/>
          <w:b/>
          <w:bCs/>
        </w:rPr>
        <w:t>о фактически отработанном времени членами</w:t>
      </w:r>
      <w:r>
        <w:rPr>
          <w:rFonts w:ascii="PT Astra Serif" w:eastAsia="PT Astra Serif" w:hAnsi="PT Astra Serif" w:cs="PT Astra Serif"/>
        </w:rPr>
        <w:t xml:space="preserve"> ___________________________________________________________________________________</w:t>
      </w:r>
    </w:p>
    <w:p w:rsidR="009150C7" w:rsidRDefault="00FC270D">
      <w:pPr>
        <w:ind w:left="5664" w:firstLine="708"/>
        <w:jc w:val="both"/>
        <w:rPr>
          <w:rFonts w:ascii="PT Astra Serif" w:hAnsi="PT Astra Serif" w:cs="PT Astra Serif"/>
          <w:sz w:val="19"/>
          <w:szCs w:val="19"/>
        </w:rPr>
      </w:pPr>
      <w:r>
        <w:rPr>
          <w:rFonts w:ascii="PT Astra Serif" w:eastAsia="PT Astra Serif" w:hAnsi="PT Astra Serif" w:cs="PT Astra Serif"/>
          <w:sz w:val="18"/>
          <w:szCs w:val="18"/>
        </w:rPr>
        <w:t>(</w:t>
      </w:r>
      <w:r>
        <w:rPr>
          <w:rFonts w:ascii="PT Astra Serif" w:eastAsia="PT Astra Serif" w:hAnsi="PT Astra Serif" w:cs="PT Astra Serif"/>
          <w:sz w:val="19"/>
          <w:szCs w:val="19"/>
        </w:rPr>
        <w:t>наименование избирательной комиссии, номер избирательного участка)</w:t>
      </w:r>
    </w:p>
    <w:p w:rsidR="009150C7" w:rsidRDefault="00FC270D">
      <w:pPr>
        <w:ind w:left="540" w:right="1066"/>
        <w:jc w:val="center"/>
        <w:rPr>
          <w:rFonts w:ascii="PT Astra Serif" w:hAnsi="PT Astra Serif" w:cs="PT Astra Serif"/>
          <w:b/>
          <w:bCs/>
          <w:sz w:val="16"/>
          <w:szCs w:val="16"/>
        </w:rPr>
      </w:pPr>
      <w:r>
        <w:rPr>
          <w:rFonts w:ascii="PT Astra Serif" w:eastAsia="PT Astra Serif" w:hAnsi="PT Astra Serif" w:cs="PT Astra Serif"/>
          <w:b/>
          <w:bCs/>
        </w:rPr>
        <w:t>с правом решающего голоса, работавшим в комиссии не на постоянной (штатной) основе на выборах депутатов</w:t>
      </w:r>
      <w:r>
        <w:rPr>
          <w:rFonts w:ascii="PT Astra Serif" w:eastAsia="PT Astra Serif" w:hAnsi="PT Astra Serif" w:cs="PT Astra Serif"/>
          <w:b/>
          <w:bCs/>
        </w:rPr>
        <w:t xml:space="preserve"> Государственной Думы Федерального Собрания Российской Федерации девятого созыва</w:t>
      </w:r>
    </w:p>
    <w:p w:rsidR="009150C7" w:rsidRDefault="00FC270D">
      <w:pPr>
        <w:spacing w:after="0"/>
        <w:jc w:val="center"/>
        <w:rPr>
          <w:rFonts w:ascii="PT Astra Serif" w:hAnsi="PT Astra Serif" w:cs="PT Astra Serif"/>
        </w:rPr>
      </w:pPr>
      <w:r>
        <w:rPr>
          <w:rFonts w:ascii="PT Astra Serif" w:eastAsia="PT Astra Serif" w:hAnsi="PT Astra Serif" w:cs="PT Astra Serif"/>
        </w:rPr>
        <w:t>за __________________________ 20__ года</w:t>
      </w:r>
    </w:p>
    <w:p w:rsidR="009150C7" w:rsidRDefault="00FC270D">
      <w:pPr>
        <w:spacing w:after="240" w:line="240" w:lineRule="auto"/>
        <w:ind w:left="6372" w:firstLine="708"/>
        <w:rPr>
          <w:rFonts w:ascii="PT Astra Serif" w:hAnsi="PT Astra Serif" w:cs="PT Astra Serif"/>
          <w:sz w:val="18"/>
          <w:szCs w:val="18"/>
        </w:rPr>
      </w:pPr>
      <w:r>
        <w:rPr>
          <w:rFonts w:ascii="PT Astra Serif" w:eastAsia="PT Astra Serif" w:hAnsi="PT Astra Serif" w:cs="PT Astra Serif"/>
          <w:sz w:val="18"/>
          <w:szCs w:val="18"/>
        </w:rPr>
        <w:t xml:space="preserve">     (месяц)</w:t>
      </w:r>
    </w:p>
    <w:tbl>
      <w:tblPr>
        <w:tblW w:w="159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08"/>
        <w:gridCol w:w="833"/>
        <w:gridCol w:w="9"/>
        <w:gridCol w:w="1014"/>
        <w:gridCol w:w="980"/>
        <w:gridCol w:w="1022"/>
        <w:gridCol w:w="981"/>
        <w:gridCol w:w="11"/>
        <w:gridCol w:w="10"/>
        <w:gridCol w:w="1014"/>
        <w:gridCol w:w="1007"/>
        <w:gridCol w:w="994"/>
        <w:gridCol w:w="1004"/>
        <w:gridCol w:w="7"/>
        <w:gridCol w:w="1002"/>
        <w:gridCol w:w="1005"/>
        <w:gridCol w:w="222"/>
        <w:gridCol w:w="782"/>
        <w:gridCol w:w="1008"/>
        <w:gridCol w:w="992"/>
        <w:gridCol w:w="12"/>
        <w:gridCol w:w="1009"/>
      </w:tblGrid>
      <w:tr w:rsidR="009150C7">
        <w:trPr>
          <w:cantSplit/>
          <w:tblHeader/>
        </w:trPr>
        <w:tc>
          <w:tcPr>
            <w:tcW w:w="10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0C7" w:rsidRDefault="00FC270D">
            <w:pPr>
              <w:jc w:val="center"/>
              <w:rPr>
                <w:rFonts w:ascii="PT Astra Serif" w:hAnsi="PT Astra Serif" w:cs="PT Astra Serif"/>
                <w:sz w:val="17"/>
                <w:szCs w:val="17"/>
              </w:rPr>
            </w:pPr>
            <w:r>
              <w:rPr>
                <w:rFonts w:ascii="PT Astra Serif" w:eastAsia="PT Astra Serif" w:hAnsi="PT Astra Serif" w:cs="PT Astra Serif"/>
                <w:sz w:val="17"/>
                <w:szCs w:val="17"/>
              </w:rPr>
              <w:t>Число месяца</w:t>
            </w:r>
          </w:p>
        </w:tc>
        <w:tc>
          <w:tcPr>
            <w:tcW w:w="1491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0C7" w:rsidRDefault="00FC270D">
            <w:pPr>
              <w:spacing w:before="120" w:after="120"/>
              <w:jc w:val="center"/>
              <w:rPr>
                <w:rFonts w:ascii="PT Astra Serif" w:hAnsi="PT Astra Serif" w:cs="PT Astra Serif"/>
                <w:sz w:val="17"/>
                <w:szCs w:val="17"/>
              </w:rPr>
            </w:pPr>
            <w:r>
              <w:rPr>
                <w:rFonts w:ascii="PT Astra Serif" w:eastAsia="PT Astra Serif" w:hAnsi="PT Astra Serif" w:cs="PT Astra Serif"/>
                <w:sz w:val="17"/>
                <w:szCs w:val="17"/>
              </w:rPr>
              <w:t>Отработано часов, время начала и окончания работы</w:t>
            </w:r>
          </w:p>
        </w:tc>
      </w:tr>
      <w:tr w:rsidR="009150C7">
        <w:trPr>
          <w:cantSplit/>
          <w:trHeight w:val="846"/>
          <w:tblHeader/>
        </w:trPr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0C7" w:rsidRDefault="009150C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eastAsia="PT Astra Serif" w:hAnsi="PT Astra Serif" w:cs="PT Astra Serif"/>
                <w:sz w:val="15"/>
                <w:szCs w:val="15"/>
              </w:rPr>
              <w:t>ФИО</w:t>
            </w:r>
            <w:r>
              <w:rPr>
                <w:rFonts w:ascii="PT Astra Serif" w:eastAsia="PT Astra Serif" w:hAnsi="PT Astra Serif" w:cs="PT Astra Serif"/>
                <w:sz w:val="15"/>
                <w:szCs w:val="15"/>
              </w:rPr>
              <w:br/>
              <w:t>члена</w:t>
            </w:r>
            <w:r>
              <w:rPr>
                <w:rFonts w:ascii="PT Astra Serif" w:eastAsia="PT Astra Serif" w:hAnsi="PT Astra Serif" w:cs="PT Astra Serif"/>
                <w:sz w:val="15"/>
                <w:szCs w:val="15"/>
              </w:rPr>
              <w:br/>
              <w:t>комиссии</w:t>
            </w:r>
          </w:p>
        </w:tc>
        <w:tc>
          <w:tcPr>
            <w:tcW w:w="1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eastAsia="PT Astra Serif" w:hAnsi="PT Astra Serif" w:cs="PT Astra Serif"/>
                <w:sz w:val="15"/>
                <w:szCs w:val="15"/>
              </w:rPr>
              <w:t>ФИО</w:t>
            </w:r>
          </w:p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eastAsia="PT Astra Serif" w:hAnsi="PT Astra Serif" w:cs="PT Astra Serif"/>
                <w:sz w:val="15"/>
                <w:szCs w:val="15"/>
              </w:rPr>
              <w:t>члена</w:t>
            </w:r>
          </w:p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eastAsia="PT Astra Serif" w:hAnsi="PT Astra Serif" w:cs="PT Astra Serif"/>
                <w:sz w:val="15"/>
                <w:szCs w:val="15"/>
              </w:rPr>
              <w:t>комиссии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eastAsia="PT Astra Serif" w:hAnsi="PT Astra Serif" w:cs="PT Astra Serif"/>
                <w:sz w:val="15"/>
                <w:szCs w:val="15"/>
              </w:rPr>
              <w:t>ФИО</w:t>
            </w:r>
          </w:p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eastAsia="PT Astra Serif" w:hAnsi="PT Astra Serif" w:cs="PT Astra Serif"/>
                <w:sz w:val="15"/>
                <w:szCs w:val="15"/>
              </w:rPr>
              <w:t>члена</w:t>
            </w:r>
          </w:p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eastAsia="PT Astra Serif" w:hAnsi="PT Astra Serif" w:cs="PT Astra Serif"/>
                <w:sz w:val="15"/>
                <w:szCs w:val="15"/>
              </w:rPr>
              <w:t>комиссии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eastAsia="PT Astra Serif" w:hAnsi="PT Astra Serif" w:cs="PT Astra Serif"/>
                <w:sz w:val="15"/>
                <w:szCs w:val="15"/>
              </w:rPr>
              <w:t>ФИО</w:t>
            </w:r>
          </w:p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eastAsia="PT Astra Serif" w:hAnsi="PT Astra Serif" w:cs="PT Astra Serif"/>
                <w:sz w:val="15"/>
                <w:szCs w:val="15"/>
              </w:rPr>
              <w:t>члена</w:t>
            </w:r>
          </w:p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eastAsia="PT Astra Serif" w:hAnsi="PT Astra Serif" w:cs="PT Astra Serif"/>
                <w:sz w:val="15"/>
                <w:szCs w:val="15"/>
              </w:rPr>
              <w:t>комиссии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eastAsia="PT Astra Serif" w:hAnsi="PT Astra Serif" w:cs="PT Astra Serif"/>
                <w:sz w:val="15"/>
                <w:szCs w:val="15"/>
              </w:rPr>
              <w:t>ФИО</w:t>
            </w:r>
          </w:p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eastAsia="PT Astra Serif" w:hAnsi="PT Astra Serif" w:cs="PT Astra Serif"/>
                <w:sz w:val="15"/>
                <w:szCs w:val="15"/>
              </w:rPr>
              <w:t>члена</w:t>
            </w:r>
          </w:p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eastAsia="PT Astra Serif" w:hAnsi="PT Astra Serif" w:cs="PT Astra Serif"/>
                <w:sz w:val="15"/>
                <w:szCs w:val="15"/>
              </w:rPr>
              <w:t>комиссии</w:t>
            </w:r>
          </w:p>
        </w:tc>
        <w:tc>
          <w:tcPr>
            <w:tcW w:w="10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eastAsia="PT Astra Serif" w:hAnsi="PT Astra Serif" w:cs="PT Astra Serif"/>
                <w:sz w:val="15"/>
                <w:szCs w:val="15"/>
              </w:rPr>
              <w:t>ФИО</w:t>
            </w:r>
          </w:p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eastAsia="PT Astra Serif" w:hAnsi="PT Astra Serif" w:cs="PT Astra Serif"/>
                <w:sz w:val="15"/>
                <w:szCs w:val="15"/>
              </w:rPr>
              <w:t>члена</w:t>
            </w:r>
          </w:p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eastAsia="PT Astra Serif" w:hAnsi="PT Astra Serif" w:cs="PT Astra Serif"/>
                <w:sz w:val="15"/>
                <w:szCs w:val="15"/>
              </w:rPr>
              <w:t>комиссии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eastAsia="PT Astra Serif" w:hAnsi="PT Astra Serif" w:cs="PT Astra Serif"/>
                <w:sz w:val="15"/>
                <w:szCs w:val="15"/>
              </w:rPr>
              <w:t>ФИО</w:t>
            </w:r>
          </w:p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eastAsia="PT Astra Serif" w:hAnsi="PT Astra Serif" w:cs="PT Astra Serif"/>
                <w:sz w:val="15"/>
                <w:szCs w:val="15"/>
              </w:rPr>
              <w:t>члена</w:t>
            </w:r>
          </w:p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eastAsia="PT Astra Serif" w:hAnsi="PT Astra Serif" w:cs="PT Astra Serif"/>
                <w:sz w:val="15"/>
                <w:szCs w:val="15"/>
              </w:rPr>
              <w:t>комиссии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eastAsia="PT Astra Serif" w:hAnsi="PT Astra Serif" w:cs="PT Astra Serif"/>
                <w:sz w:val="15"/>
                <w:szCs w:val="15"/>
              </w:rPr>
              <w:t>ФИО</w:t>
            </w:r>
          </w:p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eastAsia="PT Astra Serif" w:hAnsi="PT Astra Serif" w:cs="PT Astra Serif"/>
                <w:sz w:val="15"/>
                <w:szCs w:val="15"/>
              </w:rPr>
              <w:t>члена</w:t>
            </w:r>
          </w:p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eastAsia="PT Astra Serif" w:hAnsi="PT Astra Serif" w:cs="PT Astra Serif"/>
                <w:sz w:val="15"/>
                <w:szCs w:val="15"/>
              </w:rPr>
              <w:t>комиссии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eastAsia="PT Astra Serif" w:hAnsi="PT Astra Serif" w:cs="PT Astra Serif"/>
                <w:sz w:val="15"/>
                <w:szCs w:val="15"/>
              </w:rPr>
              <w:t>ФИО</w:t>
            </w:r>
          </w:p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eastAsia="PT Astra Serif" w:hAnsi="PT Astra Serif" w:cs="PT Astra Serif"/>
                <w:sz w:val="15"/>
                <w:szCs w:val="15"/>
              </w:rPr>
              <w:t>члена</w:t>
            </w:r>
          </w:p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eastAsia="PT Astra Serif" w:hAnsi="PT Astra Serif" w:cs="PT Astra Serif"/>
                <w:sz w:val="15"/>
                <w:szCs w:val="15"/>
              </w:rPr>
              <w:t>комиссии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eastAsia="PT Astra Serif" w:hAnsi="PT Astra Serif" w:cs="PT Astra Serif"/>
                <w:sz w:val="15"/>
                <w:szCs w:val="15"/>
              </w:rPr>
              <w:t>ФИО</w:t>
            </w:r>
          </w:p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eastAsia="PT Astra Serif" w:hAnsi="PT Astra Serif" w:cs="PT Astra Serif"/>
                <w:sz w:val="15"/>
                <w:szCs w:val="15"/>
              </w:rPr>
              <w:t>члена</w:t>
            </w:r>
          </w:p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eastAsia="PT Astra Serif" w:hAnsi="PT Astra Serif" w:cs="PT Astra Serif"/>
                <w:sz w:val="15"/>
                <w:szCs w:val="15"/>
              </w:rPr>
              <w:t>комиссии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eastAsia="PT Astra Serif" w:hAnsi="PT Astra Serif" w:cs="PT Astra Serif"/>
                <w:sz w:val="15"/>
                <w:szCs w:val="15"/>
              </w:rPr>
              <w:t>ФИО</w:t>
            </w:r>
          </w:p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eastAsia="PT Astra Serif" w:hAnsi="PT Astra Serif" w:cs="PT Astra Serif"/>
                <w:sz w:val="15"/>
                <w:szCs w:val="15"/>
              </w:rPr>
              <w:t>члена</w:t>
            </w:r>
          </w:p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eastAsia="PT Astra Serif" w:hAnsi="PT Astra Serif" w:cs="PT Astra Serif"/>
                <w:sz w:val="15"/>
                <w:szCs w:val="15"/>
              </w:rPr>
              <w:t>комиссии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eastAsia="PT Astra Serif" w:hAnsi="PT Astra Serif" w:cs="PT Astra Serif"/>
                <w:sz w:val="15"/>
                <w:szCs w:val="15"/>
              </w:rPr>
              <w:t>ФИО</w:t>
            </w:r>
          </w:p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eastAsia="PT Astra Serif" w:hAnsi="PT Astra Serif" w:cs="PT Astra Serif"/>
                <w:sz w:val="15"/>
                <w:szCs w:val="15"/>
              </w:rPr>
              <w:t>члена</w:t>
            </w:r>
          </w:p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eastAsia="PT Astra Serif" w:hAnsi="PT Astra Serif" w:cs="PT Astra Serif"/>
                <w:sz w:val="15"/>
                <w:szCs w:val="15"/>
              </w:rPr>
              <w:t>комиссии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eastAsia="PT Astra Serif" w:hAnsi="PT Astra Serif" w:cs="PT Astra Serif"/>
                <w:sz w:val="15"/>
                <w:szCs w:val="15"/>
              </w:rPr>
              <w:t>ФИО</w:t>
            </w:r>
          </w:p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eastAsia="PT Astra Serif" w:hAnsi="PT Astra Serif" w:cs="PT Astra Serif"/>
                <w:sz w:val="15"/>
                <w:szCs w:val="15"/>
              </w:rPr>
              <w:t>члена</w:t>
            </w:r>
          </w:p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eastAsia="PT Astra Serif" w:hAnsi="PT Astra Serif" w:cs="PT Astra Serif"/>
                <w:sz w:val="15"/>
                <w:szCs w:val="15"/>
              </w:rPr>
              <w:t>комиссии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eastAsia="PT Astra Serif" w:hAnsi="PT Astra Serif" w:cs="PT Astra Serif"/>
                <w:sz w:val="15"/>
                <w:szCs w:val="15"/>
              </w:rPr>
              <w:t>ФИО</w:t>
            </w:r>
          </w:p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eastAsia="PT Astra Serif" w:hAnsi="PT Astra Serif" w:cs="PT Astra Serif"/>
                <w:sz w:val="15"/>
                <w:szCs w:val="15"/>
              </w:rPr>
              <w:t>члена</w:t>
            </w:r>
          </w:p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eastAsia="PT Astra Serif" w:hAnsi="PT Astra Serif" w:cs="PT Astra Serif"/>
                <w:sz w:val="15"/>
                <w:szCs w:val="15"/>
              </w:rPr>
              <w:t>комиссии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eastAsia="PT Astra Serif" w:hAnsi="PT Astra Serif" w:cs="PT Astra Serif"/>
                <w:sz w:val="15"/>
                <w:szCs w:val="15"/>
              </w:rPr>
              <w:t>ФИО</w:t>
            </w:r>
          </w:p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eastAsia="PT Astra Serif" w:hAnsi="PT Astra Serif" w:cs="PT Astra Serif"/>
                <w:sz w:val="15"/>
                <w:szCs w:val="15"/>
              </w:rPr>
              <w:t>члена</w:t>
            </w:r>
          </w:p>
          <w:p w:rsidR="009150C7" w:rsidRDefault="00FC270D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eastAsia="PT Astra Serif" w:hAnsi="PT Astra Serif" w:cs="PT Astra Serif"/>
                <w:sz w:val="15"/>
                <w:szCs w:val="15"/>
              </w:rPr>
              <w:t>комиссии</w:t>
            </w:r>
          </w:p>
        </w:tc>
      </w:tr>
      <w:tr w:rsidR="009150C7">
        <w:trPr>
          <w:cantSplit/>
          <w:trHeight w:val="259"/>
          <w:tblHeader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spacing w:before="51" w:after="62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eastAsia="PT Astra Serif" w:hAnsi="PT Astra Serif" w:cs="PT Astra Serif"/>
                <w:sz w:val="16"/>
                <w:szCs w:val="16"/>
              </w:rPr>
              <w:t>1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spacing w:before="51" w:after="62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eastAsia="PT Astra Serif" w:hAnsi="PT Astra Serif" w:cs="PT Astra Serif"/>
                <w:sz w:val="16"/>
                <w:szCs w:val="16"/>
              </w:rPr>
              <w:t>2</w:t>
            </w:r>
          </w:p>
        </w:tc>
        <w:tc>
          <w:tcPr>
            <w:tcW w:w="1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spacing w:before="51" w:after="62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eastAsia="PT Astra Serif" w:hAnsi="PT Astra Serif" w:cs="PT Astra Serif"/>
                <w:sz w:val="16"/>
                <w:szCs w:val="16"/>
              </w:rPr>
              <w:t>3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spacing w:before="51" w:after="62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eastAsia="PT Astra Serif" w:hAnsi="PT Astra Serif" w:cs="PT Astra Serif"/>
                <w:sz w:val="16"/>
                <w:szCs w:val="16"/>
              </w:rPr>
              <w:t>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spacing w:before="51" w:after="62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eastAsia="PT Astra Serif" w:hAnsi="PT Astra Serif" w:cs="PT Astra Serif"/>
                <w:sz w:val="16"/>
                <w:szCs w:val="16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spacing w:before="51" w:after="62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eastAsia="PT Astra Serif" w:hAnsi="PT Astra Serif" w:cs="PT Astra Serif"/>
                <w:sz w:val="16"/>
                <w:szCs w:val="16"/>
              </w:rPr>
              <w:t>6</w:t>
            </w:r>
          </w:p>
        </w:tc>
        <w:tc>
          <w:tcPr>
            <w:tcW w:w="10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spacing w:before="51" w:after="62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eastAsia="PT Astra Serif" w:hAnsi="PT Astra Serif" w:cs="PT Astra Serif"/>
                <w:sz w:val="16"/>
                <w:szCs w:val="16"/>
              </w:rPr>
              <w:t>7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spacing w:before="51" w:after="62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eastAsia="PT Astra Serif" w:hAnsi="PT Astra Serif" w:cs="PT Astra Serif"/>
                <w:sz w:val="16"/>
                <w:szCs w:val="16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spacing w:before="51" w:after="62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eastAsia="PT Astra Serif" w:hAnsi="PT Astra Serif" w:cs="PT Astra Serif"/>
                <w:sz w:val="16"/>
                <w:szCs w:val="16"/>
              </w:rPr>
              <w:t>9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spacing w:before="51" w:after="62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eastAsia="PT Astra Serif" w:hAnsi="PT Astra Serif" w:cs="PT Astra Serif"/>
                <w:sz w:val="16"/>
                <w:szCs w:val="16"/>
              </w:rPr>
              <w:t>10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spacing w:before="51" w:after="62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eastAsia="PT Astra Serif" w:hAnsi="PT Astra Serif" w:cs="PT Astra Serif"/>
                <w:sz w:val="16"/>
                <w:szCs w:val="16"/>
              </w:rPr>
              <w:t>11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spacing w:before="51" w:after="62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eastAsia="PT Astra Serif" w:hAnsi="PT Astra Serif" w:cs="PT Astra Serif"/>
                <w:sz w:val="16"/>
                <w:szCs w:val="16"/>
              </w:rPr>
              <w:t>12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spacing w:before="51" w:after="62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eastAsia="PT Astra Serif" w:hAnsi="PT Astra Serif" w:cs="PT Astra Serif"/>
                <w:sz w:val="16"/>
                <w:szCs w:val="16"/>
              </w:rPr>
              <w:t>13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spacing w:before="51" w:after="62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eastAsia="PT Astra Serif" w:hAnsi="PT Astra Serif" w:cs="PT Astra Serif"/>
                <w:sz w:val="16"/>
                <w:szCs w:val="16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spacing w:before="51" w:after="62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eastAsia="PT Astra Serif" w:hAnsi="PT Astra Serif" w:cs="PT Astra Serif"/>
                <w:sz w:val="16"/>
                <w:szCs w:val="16"/>
              </w:rPr>
              <w:t>15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spacing w:before="51" w:after="62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eastAsia="PT Astra Serif" w:hAnsi="PT Astra Serif" w:cs="PT Astra Serif"/>
                <w:sz w:val="16"/>
                <w:szCs w:val="16"/>
              </w:rPr>
              <w:t>16</w:t>
            </w:r>
          </w:p>
        </w:tc>
      </w:tr>
      <w:tr w:rsidR="009150C7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0C7" w:rsidRDefault="00FC270D">
            <w:pPr>
              <w:spacing w:line="360" w:lineRule="auto"/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>1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</w:tr>
      <w:tr w:rsidR="009150C7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0C7" w:rsidRDefault="00FC270D">
            <w:pPr>
              <w:spacing w:line="360" w:lineRule="auto"/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>2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</w:tr>
      <w:tr w:rsidR="009150C7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0C7" w:rsidRDefault="00FC270D">
            <w:pPr>
              <w:pageBreakBefore/>
              <w:spacing w:line="360" w:lineRule="auto"/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>3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pageBreakBefore/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pageBreakBefore/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pageBreakBefore/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pageBreakBefore/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pageBreakBefore/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pageBreakBefore/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pageBreakBefore/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pageBreakBefore/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pageBreakBefore/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pageBreakBefore/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pageBreakBefore/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pageBreakBefore/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pageBreakBefore/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pageBreakBefore/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pageBreakBefore/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</w:tr>
      <w:tr w:rsidR="009150C7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0C7" w:rsidRDefault="00FC270D">
            <w:pPr>
              <w:spacing w:line="360" w:lineRule="auto"/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>4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</w:tr>
      <w:tr w:rsidR="009150C7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0C7" w:rsidRDefault="00FC270D">
            <w:pPr>
              <w:spacing w:line="360" w:lineRule="auto"/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>5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</w:tr>
      <w:tr w:rsidR="009150C7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0C7" w:rsidRDefault="00FC270D">
            <w:pPr>
              <w:spacing w:line="360" w:lineRule="auto"/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>6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</w:tr>
      <w:tr w:rsidR="009150C7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0C7" w:rsidRDefault="00FC270D">
            <w:pPr>
              <w:spacing w:line="360" w:lineRule="auto"/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>7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</w:tr>
      <w:tr w:rsidR="009150C7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0C7" w:rsidRDefault="00FC270D">
            <w:pPr>
              <w:spacing w:line="360" w:lineRule="auto"/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>8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</w:tr>
      <w:tr w:rsidR="009150C7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0C7" w:rsidRDefault="00FC270D">
            <w:pPr>
              <w:spacing w:line="360" w:lineRule="auto"/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>9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</w:tr>
      <w:tr w:rsidR="009150C7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0C7" w:rsidRDefault="00FC270D">
            <w:pPr>
              <w:spacing w:line="360" w:lineRule="auto"/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>10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</w:tr>
      <w:tr w:rsidR="009150C7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0C7" w:rsidRDefault="00FC270D">
            <w:pPr>
              <w:spacing w:line="360" w:lineRule="auto"/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>11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</w:tr>
      <w:tr w:rsidR="009150C7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0C7" w:rsidRDefault="00FC270D">
            <w:pPr>
              <w:spacing w:line="360" w:lineRule="auto"/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>12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</w:tr>
      <w:tr w:rsidR="009150C7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0C7" w:rsidRDefault="00FC270D">
            <w:pPr>
              <w:spacing w:line="360" w:lineRule="auto"/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>13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</w:tr>
      <w:tr w:rsidR="009150C7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0C7" w:rsidRDefault="00FC270D">
            <w:pPr>
              <w:spacing w:line="360" w:lineRule="auto"/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>14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</w:tr>
      <w:tr w:rsidR="009150C7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0C7" w:rsidRDefault="00FC270D">
            <w:pPr>
              <w:pageBreakBefore/>
              <w:spacing w:line="360" w:lineRule="auto"/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>15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pageBreakBefore/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pageBreakBefore/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pageBreakBefore/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pageBreakBefore/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pageBreakBefore/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pageBreakBefore/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pageBreakBefore/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pageBreakBefore/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pageBreakBefore/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pageBreakBefore/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pageBreakBefore/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pageBreakBefore/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pageBreakBefore/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pageBreakBefore/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pageBreakBefore/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</w:tr>
      <w:tr w:rsidR="009150C7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0C7" w:rsidRDefault="00FC270D">
            <w:pPr>
              <w:spacing w:line="360" w:lineRule="auto"/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>16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</w:tr>
      <w:tr w:rsidR="009150C7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0C7" w:rsidRDefault="00FC270D">
            <w:pPr>
              <w:spacing w:line="360" w:lineRule="auto"/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>17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</w:tr>
      <w:tr w:rsidR="009150C7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0C7" w:rsidRDefault="00FC270D">
            <w:pPr>
              <w:spacing w:line="360" w:lineRule="auto"/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>18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</w:tr>
      <w:tr w:rsidR="009150C7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0C7" w:rsidRDefault="00FC270D">
            <w:pPr>
              <w:spacing w:line="360" w:lineRule="auto"/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>19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</w:tr>
      <w:tr w:rsidR="009150C7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0C7" w:rsidRDefault="00FC270D">
            <w:pPr>
              <w:spacing w:line="360" w:lineRule="auto"/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>20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</w:tr>
      <w:tr w:rsidR="009150C7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0C7" w:rsidRDefault="00FC270D">
            <w:pPr>
              <w:spacing w:line="360" w:lineRule="auto"/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>21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</w:tr>
      <w:tr w:rsidR="009150C7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0C7" w:rsidRDefault="00FC270D">
            <w:pPr>
              <w:spacing w:line="360" w:lineRule="auto"/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>22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</w:tr>
      <w:tr w:rsidR="009150C7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0C7" w:rsidRDefault="00FC270D">
            <w:pPr>
              <w:spacing w:line="360" w:lineRule="auto"/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>23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</w:tr>
      <w:tr w:rsidR="009150C7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0C7" w:rsidRDefault="00FC270D">
            <w:pPr>
              <w:spacing w:line="360" w:lineRule="auto"/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>24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</w:tr>
      <w:tr w:rsidR="009150C7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0C7" w:rsidRDefault="00FC270D">
            <w:pPr>
              <w:spacing w:line="360" w:lineRule="auto"/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>25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</w:tr>
      <w:tr w:rsidR="009150C7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0C7" w:rsidRDefault="00FC270D">
            <w:pPr>
              <w:pageBreakBefore/>
              <w:spacing w:line="360" w:lineRule="auto"/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 xml:space="preserve"> 26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pageBreakBefore/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pageBreakBefore/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pageBreakBefore/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pageBreakBefore/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pageBreakBefore/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pageBreakBefore/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pageBreakBefore/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pageBreakBefore/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pageBreakBefore/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pageBreakBefore/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pageBreakBefore/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pageBreakBefore/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pageBreakBefore/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pageBreakBefore/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pageBreakBefore/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</w:tr>
      <w:tr w:rsidR="009150C7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0C7" w:rsidRDefault="00FC270D">
            <w:pPr>
              <w:spacing w:line="360" w:lineRule="auto"/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>27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</w:tr>
      <w:tr w:rsidR="009150C7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0C7" w:rsidRDefault="00FC270D">
            <w:pPr>
              <w:spacing w:line="360" w:lineRule="auto"/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>28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</w:tr>
      <w:tr w:rsidR="009150C7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0C7" w:rsidRDefault="00FC270D">
            <w:pPr>
              <w:spacing w:line="360" w:lineRule="auto"/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>29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</w:tr>
      <w:tr w:rsidR="009150C7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0C7" w:rsidRDefault="00FC270D">
            <w:pPr>
              <w:spacing w:line="360" w:lineRule="auto"/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>30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</w:tr>
      <w:tr w:rsidR="009150C7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0C7" w:rsidRDefault="00FC270D">
            <w:pPr>
              <w:spacing w:line="360" w:lineRule="auto"/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>31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</w:tr>
      <w:tr w:rsidR="009150C7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spacing w:after="0"/>
              <w:jc w:val="both"/>
              <w:rPr>
                <w:rFonts w:ascii="PT Astra Serif" w:hAnsi="PT Astra Serif" w:cs="PT Astra Serif"/>
                <w:b/>
                <w:bCs/>
                <w:spacing w:val="-4"/>
                <w:sz w:val="16"/>
                <w:szCs w:val="16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pacing w:val="-4"/>
                <w:sz w:val="16"/>
                <w:szCs w:val="16"/>
              </w:rPr>
              <w:t xml:space="preserve">Отрабо- тано часов, </w:t>
            </w:r>
          </w:p>
          <w:p w:rsidR="009150C7" w:rsidRDefault="00FC270D">
            <w:pPr>
              <w:spacing w:after="0"/>
              <w:jc w:val="both"/>
              <w:rPr>
                <w:rFonts w:ascii="PT Astra Serif" w:hAnsi="PT Astra Serif" w:cs="PT Astra Serif"/>
                <w:b/>
                <w:bCs/>
                <w:spacing w:val="-4"/>
                <w:sz w:val="16"/>
                <w:szCs w:val="16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pacing w:val="-4"/>
                <w:sz w:val="16"/>
                <w:szCs w:val="16"/>
              </w:rPr>
              <w:t>всего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</w:tr>
      <w:tr w:rsidR="009150C7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jc w:val="right"/>
              <w:rPr>
                <w:rFonts w:ascii="PT Astra Serif" w:hAnsi="PT Astra Serif" w:cs="PT Astra Serif"/>
                <w:spacing w:val="-4"/>
                <w:sz w:val="16"/>
                <w:szCs w:val="16"/>
              </w:rPr>
            </w:pPr>
            <w:r>
              <w:rPr>
                <w:rFonts w:ascii="PT Astra Serif" w:eastAsia="PT Astra Serif" w:hAnsi="PT Astra Serif" w:cs="PT Astra Serif"/>
                <w:spacing w:val="-4"/>
                <w:sz w:val="16"/>
                <w:szCs w:val="16"/>
              </w:rPr>
              <w:t>из них:</w:t>
            </w:r>
          </w:p>
          <w:p w:rsidR="009150C7" w:rsidRDefault="00FC270D">
            <w:pPr>
              <w:rPr>
                <w:rFonts w:ascii="PT Astra Serif" w:hAnsi="PT Astra Serif" w:cs="PT Astra Serif"/>
                <w:b/>
                <w:bCs/>
                <w:spacing w:val="-4"/>
                <w:sz w:val="16"/>
                <w:szCs w:val="16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pacing w:val="-4"/>
                <w:sz w:val="16"/>
                <w:szCs w:val="16"/>
              </w:rPr>
              <w:t>1. Для выплаты компен-сации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</w:tr>
      <w:tr w:rsidR="009150C7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spacing w:after="0"/>
              <w:ind w:left="-57" w:right="-113"/>
              <w:rPr>
                <w:rFonts w:ascii="PT Astra Serif" w:hAnsi="PT Astra Serif" w:cs="PT Astra Serif"/>
                <w:b/>
                <w:bCs/>
                <w:spacing w:val="-4"/>
                <w:sz w:val="16"/>
                <w:szCs w:val="16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pacing w:val="-4"/>
                <w:sz w:val="16"/>
                <w:szCs w:val="16"/>
              </w:rPr>
              <w:t>2. Для дополни-тельной оплаты труда (воз-награжде-ния), всего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9"/>
                <w:szCs w:val="19"/>
              </w:rPr>
            </w:pPr>
          </w:p>
        </w:tc>
      </w:tr>
      <w:tr w:rsidR="009150C7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pageBreakBefore/>
              <w:spacing w:before="120" w:after="120" w:line="160" w:lineRule="exact"/>
              <w:ind w:right="-57"/>
              <w:rPr>
                <w:rFonts w:ascii="PT Astra Serif" w:hAnsi="PT Astra Serif" w:cs="PT Astra Serif"/>
                <w:sz w:val="17"/>
                <w:szCs w:val="17"/>
              </w:rPr>
            </w:pPr>
            <w:r>
              <w:rPr>
                <w:rFonts w:ascii="PT Astra Serif" w:eastAsia="PT Astra Serif" w:hAnsi="PT Astra Serif" w:cs="PT Astra Serif"/>
                <w:sz w:val="17"/>
                <w:szCs w:val="17"/>
              </w:rPr>
              <w:t>в том числе:</w:t>
            </w:r>
            <w:r>
              <w:rPr>
                <w:rFonts w:ascii="PT Astra Serif" w:eastAsia="PT Astra Serif" w:hAnsi="PT Astra Serif" w:cs="PT Astra Serif"/>
                <w:sz w:val="17"/>
                <w:szCs w:val="17"/>
              </w:rPr>
              <w:br/>
            </w:r>
            <w:r>
              <w:rPr>
                <w:rFonts w:ascii="PT Astra Serif" w:eastAsia="PT Astra Serif" w:hAnsi="PT Astra Serif" w:cs="PT Astra Serif"/>
                <w:b/>
                <w:bCs/>
                <w:sz w:val="17"/>
                <w:szCs w:val="17"/>
              </w:rPr>
              <w:t>в ночное время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pageBreakBefore/>
              <w:spacing w:line="360" w:lineRule="auto"/>
              <w:jc w:val="both"/>
              <w:rPr>
                <w:rFonts w:ascii="PT Astra Serif" w:hAnsi="PT Astra Serif" w:cs="PT Astra Serif"/>
                <w:sz w:val="17"/>
                <w:szCs w:val="17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pageBreakBefore/>
              <w:spacing w:line="360" w:lineRule="auto"/>
              <w:jc w:val="both"/>
              <w:rPr>
                <w:rFonts w:ascii="PT Astra Serif" w:hAnsi="PT Astra Serif" w:cs="PT Astra Serif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pageBreakBefore/>
              <w:spacing w:line="360" w:lineRule="auto"/>
              <w:jc w:val="both"/>
              <w:rPr>
                <w:rFonts w:ascii="PT Astra Serif" w:hAnsi="PT Astra Serif" w:cs="PT Astra Serif"/>
                <w:sz w:val="17"/>
                <w:szCs w:val="17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pageBreakBefore/>
              <w:spacing w:line="360" w:lineRule="auto"/>
              <w:jc w:val="both"/>
              <w:rPr>
                <w:rFonts w:ascii="PT Astra Serif" w:hAnsi="PT Astra Serif" w:cs="PT Astra Serif"/>
                <w:sz w:val="17"/>
                <w:szCs w:val="17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pageBreakBefore/>
              <w:spacing w:line="360" w:lineRule="auto"/>
              <w:jc w:val="both"/>
              <w:rPr>
                <w:rFonts w:ascii="PT Astra Serif" w:hAnsi="PT Astra Serif" w:cs="PT Astra Serif"/>
                <w:sz w:val="17"/>
                <w:szCs w:val="17"/>
              </w:rPr>
            </w:pPr>
          </w:p>
        </w:tc>
        <w:tc>
          <w:tcPr>
            <w:tcW w:w="1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pageBreakBefore/>
              <w:spacing w:line="360" w:lineRule="auto"/>
              <w:jc w:val="both"/>
              <w:rPr>
                <w:rFonts w:ascii="PT Astra Serif" w:hAnsi="PT Astra Serif" w:cs="PT Astra Serif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pageBreakBefore/>
              <w:spacing w:line="360" w:lineRule="auto"/>
              <w:jc w:val="both"/>
              <w:rPr>
                <w:rFonts w:ascii="PT Astra Serif" w:hAnsi="PT Astra Serif" w:cs="PT Astra Serif"/>
                <w:sz w:val="17"/>
                <w:szCs w:val="17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pageBreakBefore/>
              <w:spacing w:line="360" w:lineRule="auto"/>
              <w:jc w:val="both"/>
              <w:rPr>
                <w:rFonts w:ascii="PT Astra Serif" w:hAnsi="PT Astra Serif" w:cs="PT Astra Serif"/>
                <w:sz w:val="17"/>
                <w:szCs w:val="17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pageBreakBefore/>
              <w:spacing w:line="360" w:lineRule="auto"/>
              <w:jc w:val="both"/>
              <w:rPr>
                <w:rFonts w:ascii="PT Astra Serif" w:hAnsi="PT Astra Serif" w:cs="PT Astra Serif"/>
                <w:sz w:val="17"/>
                <w:szCs w:val="17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pageBreakBefore/>
              <w:spacing w:line="360" w:lineRule="auto"/>
              <w:jc w:val="both"/>
              <w:rPr>
                <w:rFonts w:ascii="PT Astra Serif" w:hAnsi="PT Astra Serif" w:cs="PT Astra Serif"/>
                <w:sz w:val="17"/>
                <w:szCs w:val="17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pageBreakBefore/>
              <w:spacing w:line="360" w:lineRule="auto"/>
              <w:jc w:val="both"/>
              <w:rPr>
                <w:rFonts w:ascii="PT Astra Serif" w:hAnsi="PT Astra Serif" w:cs="PT Astra Serif"/>
                <w:sz w:val="17"/>
                <w:szCs w:val="17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pageBreakBefore/>
              <w:spacing w:line="360" w:lineRule="auto"/>
              <w:jc w:val="both"/>
              <w:rPr>
                <w:rFonts w:ascii="PT Astra Serif" w:hAnsi="PT Astra Serif" w:cs="PT Astra Serif"/>
                <w:sz w:val="17"/>
                <w:szCs w:val="17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pageBreakBefore/>
              <w:spacing w:line="360" w:lineRule="auto"/>
              <w:jc w:val="both"/>
              <w:rPr>
                <w:rFonts w:ascii="PT Astra Serif" w:hAnsi="PT Astra Serif" w:cs="PT Astra Serif"/>
                <w:sz w:val="17"/>
                <w:szCs w:val="17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pageBreakBefore/>
              <w:spacing w:line="360" w:lineRule="auto"/>
              <w:jc w:val="both"/>
              <w:rPr>
                <w:rFonts w:ascii="PT Astra Serif" w:hAnsi="PT Astra Serif" w:cs="PT Astra Serif"/>
                <w:sz w:val="17"/>
                <w:szCs w:val="17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pageBreakBefore/>
              <w:spacing w:line="360" w:lineRule="auto"/>
              <w:jc w:val="both"/>
              <w:rPr>
                <w:rFonts w:ascii="PT Astra Serif" w:hAnsi="PT Astra Serif" w:cs="PT Astra Serif"/>
                <w:sz w:val="17"/>
                <w:szCs w:val="17"/>
              </w:rPr>
            </w:pPr>
          </w:p>
        </w:tc>
      </w:tr>
      <w:tr w:rsidR="009150C7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spacing w:line="160" w:lineRule="exact"/>
              <w:ind w:left="-113" w:right="-113"/>
              <w:rPr>
                <w:rFonts w:ascii="PT Astra Serif" w:hAnsi="PT Astra Serif" w:cs="PT Astra Serif"/>
                <w:b/>
                <w:bCs/>
                <w:sz w:val="17"/>
                <w:szCs w:val="17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17"/>
                <w:szCs w:val="17"/>
              </w:rPr>
              <w:t>в выходные  и нерабочие  празд-ничные дни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7"/>
                <w:szCs w:val="17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7"/>
                <w:szCs w:val="17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7"/>
                <w:szCs w:val="17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7"/>
                <w:szCs w:val="17"/>
              </w:rPr>
            </w:pPr>
          </w:p>
        </w:tc>
        <w:tc>
          <w:tcPr>
            <w:tcW w:w="1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7"/>
                <w:szCs w:val="17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7"/>
                <w:szCs w:val="17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7"/>
                <w:szCs w:val="17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7"/>
                <w:szCs w:val="17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7"/>
                <w:szCs w:val="17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7"/>
                <w:szCs w:val="17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7"/>
                <w:szCs w:val="17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7"/>
                <w:szCs w:val="17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7"/>
                <w:szCs w:val="17"/>
              </w:rPr>
            </w:pPr>
          </w:p>
        </w:tc>
      </w:tr>
      <w:tr w:rsidR="009150C7">
        <w:trPr>
          <w:trHeight w:val="360"/>
        </w:trPr>
        <w:tc>
          <w:tcPr>
            <w:tcW w:w="1008" w:type="dxa"/>
            <w:vMerge w:val="restar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150C7" w:rsidRDefault="009150C7">
            <w:pPr>
              <w:spacing w:line="160" w:lineRule="exact"/>
              <w:ind w:left="-113" w:right="-113"/>
              <w:rPr>
                <w:rFonts w:ascii="PT Astra Serif" w:eastAsia="PT Astra Serif" w:hAnsi="PT Astra Serif" w:cs="PT Astra Serif"/>
                <w:b/>
                <w:bCs/>
                <w:sz w:val="17"/>
                <w:szCs w:val="17"/>
              </w:rPr>
            </w:pPr>
          </w:p>
        </w:tc>
        <w:tc>
          <w:tcPr>
            <w:tcW w:w="842" w:type="dxa"/>
            <w:gridSpan w:val="2"/>
            <w:vMerge w:val="restar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eastAsia="PT Astra Serif" w:hAnsi="PT Astra Serif" w:cs="PT Astra Serif"/>
                <w:sz w:val="17"/>
                <w:szCs w:val="17"/>
              </w:rPr>
            </w:pPr>
          </w:p>
          <w:p w:rsidR="009150C7" w:rsidRDefault="009150C7">
            <w:pPr>
              <w:spacing w:line="360" w:lineRule="auto"/>
              <w:jc w:val="both"/>
              <w:rPr>
                <w:rFonts w:ascii="PT Astra Serif" w:eastAsia="PT Astra Serif" w:hAnsi="PT Astra Serif" w:cs="PT Astra Serif"/>
                <w:sz w:val="17"/>
                <w:szCs w:val="17"/>
              </w:rPr>
            </w:pPr>
          </w:p>
          <w:p w:rsidR="009150C7" w:rsidRDefault="009150C7">
            <w:pPr>
              <w:spacing w:line="360" w:lineRule="auto"/>
              <w:jc w:val="both"/>
              <w:rPr>
                <w:rFonts w:ascii="PT Astra Serif" w:eastAsia="PT Astra Serif" w:hAnsi="PT Astra Serif" w:cs="PT Astra Serif"/>
                <w:sz w:val="17"/>
                <w:szCs w:val="17"/>
              </w:rPr>
            </w:pPr>
          </w:p>
          <w:p w:rsidR="009150C7" w:rsidRDefault="009150C7">
            <w:pPr>
              <w:spacing w:line="360" w:lineRule="auto"/>
              <w:jc w:val="both"/>
              <w:rPr>
                <w:rFonts w:ascii="PT Astra Serif" w:eastAsia="PT Astra Serif" w:hAnsi="PT Astra Serif" w:cs="PT Astra Serif"/>
                <w:sz w:val="17"/>
                <w:szCs w:val="17"/>
              </w:rPr>
            </w:pPr>
          </w:p>
        </w:tc>
        <w:tc>
          <w:tcPr>
            <w:tcW w:w="1014" w:type="dxa"/>
            <w:vMerge w:val="restar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eastAsia="PT Astra Serif" w:hAnsi="PT Astra Serif" w:cs="PT Astra Serif"/>
                <w:sz w:val="17"/>
                <w:szCs w:val="17"/>
              </w:rPr>
            </w:pP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eastAsia="PT Astra Serif" w:hAnsi="PT Astra Serif" w:cs="PT Astra Serif"/>
                <w:sz w:val="17"/>
                <w:szCs w:val="17"/>
              </w:rPr>
            </w:pPr>
          </w:p>
        </w:tc>
        <w:tc>
          <w:tcPr>
            <w:tcW w:w="1022" w:type="dxa"/>
            <w:vMerge w:val="restar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eastAsia="PT Astra Serif" w:hAnsi="PT Astra Serif" w:cs="PT Astra Serif"/>
                <w:sz w:val="17"/>
                <w:szCs w:val="17"/>
              </w:rPr>
            </w:pPr>
          </w:p>
        </w:tc>
        <w:tc>
          <w:tcPr>
            <w:tcW w:w="981" w:type="dxa"/>
            <w:vMerge w:val="restar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eastAsia="PT Astra Serif" w:hAnsi="PT Astra Serif" w:cs="PT Astra Serif"/>
                <w:sz w:val="17"/>
                <w:szCs w:val="17"/>
              </w:rPr>
            </w:pPr>
          </w:p>
        </w:tc>
        <w:tc>
          <w:tcPr>
            <w:tcW w:w="1035" w:type="dxa"/>
            <w:gridSpan w:val="3"/>
            <w:vMerge w:val="restar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eastAsia="PT Astra Serif" w:hAnsi="PT Astra Serif" w:cs="PT Astra Serif"/>
                <w:sz w:val="17"/>
                <w:szCs w:val="17"/>
              </w:rPr>
            </w:pPr>
          </w:p>
        </w:tc>
        <w:tc>
          <w:tcPr>
            <w:tcW w:w="1007" w:type="dxa"/>
            <w:vMerge w:val="restar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eastAsia="PT Astra Serif" w:hAnsi="PT Astra Serif" w:cs="PT Astra Serif"/>
                <w:sz w:val="17"/>
                <w:szCs w:val="17"/>
              </w:rPr>
            </w:pP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eastAsia="PT Astra Serif" w:hAnsi="PT Astra Serif" w:cs="PT Astra Serif"/>
                <w:sz w:val="17"/>
                <w:szCs w:val="17"/>
              </w:rPr>
            </w:pPr>
          </w:p>
        </w:tc>
        <w:tc>
          <w:tcPr>
            <w:tcW w:w="1004" w:type="dxa"/>
            <w:vMerge w:val="restar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eastAsia="PT Astra Serif" w:hAnsi="PT Astra Serif" w:cs="PT Astra Serif"/>
                <w:sz w:val="17"/>
                <w:szCs w:val="17"/>
              </w:rPr>
            </w:pPr>
          </w:p>
        </w:tc>
        <w:tc>
          <w:tcPr>
            <w:tcW w:w="1009" w:type="dxa"/>
            <w:gridSpan w:val="2"/>
            <w:vMerge w:val="restar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eastAsia="PT Astra Serif" w:hAnsi="PT Astra Serif" w:cs="PT Astra Serif"/>
                <w:sz w:val="17"/>
                <w:szCs w:val="17"/>
              </w:rPr>
            </w:pPr>
          </w:p>
        </w:tc>
        <w:tc>
          <w:tcPr>
            <w:tcW w:w="1005" w:type="dxa"/>
            <w:vMerge w:val="restar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eastAsia="PT Astra Serif" w:hAnsi="PT Astra Serif" w:cs="PT Astra Serif"/>
                <w:sz w:val="17"/>
                <w:szCs w:val="17"/>
              </w:rPr>
            </w:pPr>
          </w:p>
        </w:tc>
        <w:tc>
          <w:tcPr>
            <w:tcW w:w="1004" w:type="dxa"/>
            <w:gridSpan w:val="2"/>
            <w:vMerge w:val="restar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eastAsia="PT Astra Serif" w:hAnsi="PT Astra Serif" w:cs="PT Astra Serif"/>
                <w:sz w:val="17"/>
                <w:szCs w:val="17"/>
              </w:rPr>
            </w:pPr>
          </w:p>
        </w:tc>
        <w:tc>
          <w:tcPr>
            <w:tcW w:w="1008" w:type="dxa"/>
            <w:vMerge w:val="restar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eastAsia="PT Astra Serif" w:hAnsi="PT Astra Serif" w:cs="PT Astra Serif"/>
                <w:sz w:val="17"/>
                <w:szCs w:val="17"/>
              </w:rPr>
            </w:pPr>
          </w:p>
        </w:tc>
        <w:tc>
          <w:tcPr>
            <w:tcW w:w="1004" w:type="dxa"/>
            <w:gridSpan w:val="2"/>
            <w:vMerge w:val="restar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eastAsia="PT Astra Serif" w:hAnsi="PT Astra Serif" w:cs="PT Astra Serif"/>
                <w:sz w:val="17"/>
                <w:szCs w:val="17"/>
              </w:rPr>
            </w:pPr>
          </w:p>
        </w:tc>
        <w:tc>
          <w:tcPr>
            <w:tcW w:w="1009" w:type="dxa"/>
            <w:vMerge w:val="restar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eastAsia="PT Astra Serif" w:hAnsi="PT Astra Serif" w:cs="PT Astra Serif"/>
                <w:sz w:val="17"/>
                <w:szCs w:val="17"/>
              </w:rPr>
            </w:pPr>
          </w:p>
        </w:tc>
      </w:tr>
      <w:tr w:rsidR="009150C7">
        <w:tc>
          <w:tcPr>
            <w:tcW w:w="100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FC270D">
            <w:pPr>
              <w:spacing w:after="0" w:line="240" w:lineRule="auto"/>
              <w:ind w:left="-57" w:right="-57"/>
              <w:jc w:val="center"/>
              <w:rPr>
                <w:rFonts w:ascii="PT Astra Serif" w:hAnsi="PT Astra Serif" w:cs="PT Astra Serif"/>
                <w:b/>
                <w:bCs/>
                <w:sz w:val="17"/>
                <w:szCs w:val="17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17"/>
                <w:szCs w:val="17"/>
              </w:rPr>
              <w:t>Подпись члена комиссии</w:t>
            </w:r>
          </w:p>
          <w:p w:rsidR="009150C7" w:rsidRDefault="00FC270D">
            <w:pPr>
              <w:spacing w:after="0" w:line="240" w:lineRule="auto"/>
              <w:ind w:left="-57" w:right="-57"/>
              <w:jc w:val="center"/>
              <w:rPr>
                <w:rFonts w:ascii="PT Astra Serif" w:hAnsi="PT Astra Serif" w:cs="PT Astra Serif"/>
                <w:b/>
                <w:bCs/>
                <w:sz w:val="17"/>
                <w:szCs w:val="17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17"/>
                <w:szCs w:val="17"/>
              </w:rPr>
              <w:t>об ознаком-лении</w:t>
            </w:r>
          </w:p>
        </w:tc>
        <w:tc>
          <w:tcPr>
            <w:tcW w:w="842" w:type="dxa"/>
            <w:gridSpan w:val="2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7"/>
                <w:szCs w:val="17"/>
              </w:rPr>
            </w:pPr>
          </w:p>
        </w:tc>
        <w:tc>
          <w:tcPr>
            <w:tcW w:w="101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7"/>
                <w:szCs w:val="17"/>
              </w:rPr>
            </w:pPr>
          </w:p>
        </w:tc>
        <w:tc>
          <w:tcPr>
            <w:tcW w:w="10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7"/>
                <w:szCs w:val="17"/>
              </w:rPr>
            </w:pPr>
          </w:p>
        </w:tc>
        <w:tc>
          <w:tcPr>
            <w:tcW w:w="98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7"/>
                <w:szCs w:val="17"/>
              </w:rPr>
            </w:pPr>
          </w:p>
        </w:tc>
        <w:tc>
          <w:tcPr>
            <w:tcW w:w="1035" w:type="dxa"/>
            <w:gridSpan w:val="3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7"/>
                <w:szCs w:val="17"/>
              </w:rPr>
            </w:pPr>
          </w:p>
        </w:tc>
        <w:tc>
          <w:tcPr>
            <w:tcW w:w="99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7"/>
                <w:szCs w:val="17"/>
              </w:rPr>
            </w:pPr>
          </w:p>
        </w:tc>
        <w:tc>
          <w:tcPr>
            <w:tcW w:w="100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7"/>
                <w:szCs w:val="17"/>
              </w:rPr>
            </w:pPr>
          </w:p>
        </w:tc>
        <w:tc>
          <w:tcPr>
            <w:tcW w:w="1009" w:type="dxa"/>
            <w:gridSpan w:val="2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7"/>
                <w:szCs w:val="17"/>
              </w:rPr>
            </w:pPr>
          </w:p>
        </w:tc>
        <w:tc>
          <w:tcPr>
            <w:tcW w:w="100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7"/>
                <w:szCs w:val="17"/>
              </w:rPr>
            </w:pPr>
          </w:p>
        </w:tc>
        <w:tc>
          <w:tcPr>
            <w:tcW w:w="1004" w:type="dxa"/>
            <w:gridSpan w:val="2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7"/>
                <w:szCs w:val="17"/>
              </w:rPr>
            </w:pPr>
          </w:p>
        </w:tc>
        <w:tc>
          <w:tcPr>
            <w:tcW w:w="100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7"/>
                <w:szCs w:val="17"/>
              </w:rPr>
            </w:pPr>
          </w:p>
        </w:tc>
        <w:tc>
          <w:tcPr>
            <w:tcW w:w="1004" w:type="dxa"/>
            <w:gridSpan w:val="2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7"/>
                <w:szCs w:val="17"/>
              </w:rPr>
            </w:pPr>
          </w:p>
        </w:tc>
        <w:tc>
          <w:tcPr>
            <w:tcW w:w="1009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0C7" w:rsidRDefault="009150C7">
            <w:pPr>
              <w:spacing w:line="360" w:lineRule="auto"/>
              <w:jc w:val="both"/>
              <w:rPr>
                <w:rFonts w:ascii="PT Astra Serif" w:hAnsi="PT Astra Serif" w:cs="PT Astra Serif"/>
                <w:sz w:val="17"/>
                <w:szCs w:val="17"/>
              </w:rPr>
            </w:pPr>
          </w:p>
        </w:tc>
      </w:tr>
      <w:tr w:rsidR="009150C7">
        <w:trPr>
          <w:gridAfter w:val="5"/>
          <w:wAfter w:w="3803" w:type="dxa"/>
        </w:trPr>
        <w:tc>
          <w:tcPr>
            <w:tcW w:w="5868" w:type="dxa"/>
            <w:gridSpan w:val="9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150C7" w:rsidRDefault="00FC270D">
            <w:pPr>
              <w:spacing w:before="192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Заместитель председателя избирательной комиссии</w:t>
            </w:r>
          </w:p>
        </w:tc>
        <w:tc>
          <w:tcPr>
            <w:tcW w:w="3015" w:type="dxa"/>
            <w:gridSpan w:val="3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150C7" w:rsidRDefault="009150C7">
            <w:pPr>
              <w:pBdr>
                <w:bottom w:val="single" w:sz="12" w:space="0" w:color="000000"/>
              </w:pBdr>
              <w:spacing w:before="120" w:after="0" w:line="240" w:lineRule="auto"/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</w:p>
          <w:p w:rsidR="009150C7" w:rsidRDefault="00FC270D">
            <w:pPr>
              <w:spacing w:before="120" w:after="0" w:line="240" w:lineRule="auto"/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>(подпись)</w:t>
            </w:r>
          </w:p>
        </w:tc>
        <w:tc>
          <w:tcPr>
            <w:tcW w:w="3240" w:type="dxa"/>
            <w:gridSpan w:val="5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150C7" w:rsidRDefault="009150C7">
            <w:pPr>
              <w:pBdr>
                <w:bottom w:val="single" w:sz="12" w:space="0" w:color="000000"/>
              </w:pBdr>
              <w:spacing w:before="120" w:after="0" w:line="240" w:lineRule="auto"/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</w:p>
          <w:p w:rsidR="009150C7" w:rsidRDefault="00FC270D">
            <w:pPr>
              <w:spacing w:before="120" w:after="0" w:line="240" w:lineRule="auto"/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>(расшифровка подписи)</w:t>
            </w:r>
          </w:p>
        </w:tc>
      </w:tr>
      <w:tr w:rsidR="009150C7">
        <w:trPr>
          <w:gridAfter w:val="5"/>
          <w:wAfter w:w="3803" w:type="dxa"/>
          <w:trHeight w:val="233"/>
        </w:trPr>
        <w:tc>
          <w:tcPr>
            <w:tcW w:w="5868" w:type="dxa"/>
            <w:gridSpan w:val="9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150C7" w:rsidRDefault="00FC270D"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  <w:b/>
                <w:bCs/>
              </w:rPr>
              <w:t xml:space="preserve">                                                                  </w:t>
            </w:r>
            <w:r>
              <w:rPr>
                <w:rFonts w:ascii="PT Astra Serif" w:eastAsia="PT Astra Serif" w:hAnsi="PT Astra Serif" w:cs="PT Astra Serif"/>
              </w:rPr>
              <w:t>МП</w:t>
            </w:r>
          </w:p>
        </w:tc>
        <w:tc>
          <w:tcPr>
            <w:tcW w:w="3015" w:type="dxa"/>
            <w:gridSpan w:val="3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150C7" w:rsidRDefault="009150C7">
            <w:pPr>
              <w:jc w:val="center"/>
              <w:rPr>
                <w:rFonts w:ascii="PT Astra Serif" w:hAnsi="PT Astra Serif" w:cs="PT Astra Serif"/>
              </w:rPr>
            </w:pPr>
          </w:p>
        </w:tc>
        <w:tc>
          <w:tcPr>
            <w:tcW w:w="3240" w:type="dxa"/>
            <w:gridSpan w:val="5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150C7" w:rsidRDefault="009150C7">
            <w:pPr>
              <w:jc w:val="center"/>
              <w:rPr>
                <w:rFonts w:ascii="PT Astra Serif" w:hAnsi="PT Astra Serif" w:cs="PT Astra Serif"/>
              </w:rPr>
            </w:pPr>
          </w:p>
        </w:tc>
      </w:tr>
      <w:tr w:rsidR="009150C7">
        <w:trPr>
          <w:gridAfter w:val="5"/>
          <w:wAfter w:w="3803" w:type="dxa"/>
          <w:trHeight w:val="766"/>
        </w:trPr>
        <w:tc>
          <w:tcPr>
            <w:tcW w:w="5868" w:type="dxa"/>
            <w:gridSpan w:val="9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150C7" w:rsidRDefault="00FC270D">
            <w:pPr>
              <w:spacing w:before="120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Секретарь избирательной комиссии</w:t>
            </w:r>
          </w:p>
        </w:tc>
        <w:tc>
          <w:tcPr>
            <w:tcW w:w="3015" w:type="dxa"/>
            <w:gridSpan w:val="3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150C7" w:rsidRDefault="009150C7">
            <w:pPr>
              <w:pBdr>
                <w:bottom w:val="single" w:sz="12" w:space="0" w:color="000000"/>
              </w:pBdr>
              <w:spacing w:before="120" w:after="0" w:line="240" w:lineRule="auto"/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</w:p>
          <w:p w:rsidR="009150C7" w:rsidRDefault="00FC270D">
            <w:pPr>
              <w:spacing w:before="120" w:after="0" w:line="240" w:lineRule="auto"/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>(подпись)</w:t>
            </w:r>
          </w:p>
        </w:tc>
        <w:tc>
          <w:tcPr>
            <w:tcW w:w="3240" w:type="dxa"/>
            <w:gridSpan w:val="5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150C7" w:rsidRDefault="009150C7">
            <w:pPr>
              <w:pBdr>
                <w:bottom w:val="single" w:sz="12" w:space="0" w:color="000000"/>
              </w:pBdr>
              <w:spacing w:before="120" w:after="0" w:line="240" w:lineRule="auto"/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</w:p>
          <w:p w:rsidR="009150C7" w:rsidRDefault="00FC270D">
            <w:pPr>
              <w:spacing w:before="120" w:after="0" w:line="240" w:lineRule="auto"/>
              <w:jc w:val="center"/>
              <w:rPr>
                <w:rFonts w:ascii="PT Astra Serif" w:hAnsi="PT Astra Serif" w:cs="PT Astra Serif"/>
                <w:sz w:val="19"/>
                <w:szCs w:val="19"/>
              </w:rPr>
            </w:pPr>
            <w:r>
              <w:rPr>
                <w:rFonts w:ascii="PT Astra Serif" w:eastAsia="PT Astra Serif" w:hAnsi="PT Astra Serif" w:cs="PT Astra Serif"/>
                <w:sz w:val="19"/>
                <w:szCs w:val="19"/>
              </w:rPr>
              <w:t>(расшифровка подписи)</w:t>
            </w:r>
          </w:p>
        </w:tc>
      </w:tr>
      <w:tr w:rsidR="009150C7">
        <w:trPr>
          <w:gridAfter w:val="5"/>
          <w:wAfter w:w="3803" w:type="dxa"/>
          <w:trHeight w:val="307"/>
        </w:trPr>
        <w:tc>
          <w:tcPr>
            <w:tcW w:w="5868" w:type="dxa"/>
            <w:gridSpan w:val="9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150C7" w:rsidRDefault="00FC270D">
            <w:pPr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«_______»________ 20 ___ г.</w:t>
            </w:r>
          </w:p>
        </w:tc>
        <w:tc>
          <w:tcPr>
            <w:tcW w:w="3015" w:type="dxa"/>
            <w:gridSpan w:val="3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150C7" w:rsidRDefault="009150C7">
            <w:pPr>
              <w:jc w:val="center"/>
              <w:rPr>
                <w:rFonts w:ascii="PT Astra Serif" w:hAnsi="PT Astra Serif" w:cs="PT Astra Serif"/>
              </w:rPr>
            </w:pPr>
          </w:p>
        </w:tc>
        <w:tc>
          <w:tcPr>
            <w:tcW w:w="3240" w:type="dxa"/>
            <w:gridSpan w:val="5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150C7" w:rsidRDefault="009150C7">
            <w:pPr>
              <w:jc w:val="center"/>
              <w:rPr>
                <w:rFonts w:ascii="PT Astra Serif" w:hAnsi="PT Astra Serif" w:cs="PT Astra Serif"/>
              </w:rPr>
            </w:pPr>
          </w:p>
        </w:tc>
      </w:tr>
    </w:tbl>
    <w:p w:rsidR="009150C7" w:rsidRDefault="00FC270D">
      <w:pPr>
        <w:spacing w:after="120"/>
        <w:ind w:left="709"/>
        <w:jc w:val="both"/>
        <w:rPr>
          <w:rFonts w:ascii="PT Astra Serif" w:eastAsia="PT Astra Serif" w:hAnsi="PT Astra Serif" w:cs="PT Astra Serif"/>
          <w:b/>
          <w:bCs/>
          <w:sz w:val="18"/>
          <w:szCs w:val="18"/>
        </w:rPr>
      </w:pPr>
      <w:r>
        <w:rPr>
          <w:rFonts w:ascii="PT Astra Serif" w:eastAsia="PT Astra Serif" w:hAnsi="PT Astra Serif" w:cs="PT Astra Serif"/>
          <w:b/>
          <w:bCs/>
          <w:sz w:val="18"/>
          <w:szCs w:val="18"/>
        </w:rPr>
        <w:t>Примечания.</w:t>
      </w:r>
    </w:p>
    <w:p w:rsidR="009150C7" w:rsidRDefault="00FC270D">
      <w:pPr>
        <w:spacing w:after="0" w:line="240" w:lineRule="auto"/>
        <w:ind w:left="709"/>
        <w:jc w:val="both"/>
        <w:rPr>
          <w:rFonts w:ascii="PT Astra Serif" w:hAnsi="PT Astra Serif" w:cs="PT Astra Serif"/>
          <w:b/>
          <w:bCs/>
          <w:sz w:val="18"/>
          <w:szCs w:val="18"/>
        </w:rPr>
      </w:pPr>
      <w:r>
        <w:rPr>
          <w:rFonts w:ascii="PT Astra Serif" w:eastAsia="PT Astra Serif" w:hAnsi="PT Astra Serif" w:cs="PT Astra Serif"/>
          <w:sz w:val="18"/>
          <w:szCs w:val="18"/>
        </w:rPr>
        <w:t>1. В графах по учету отработанного времени конкретным членом избирательной комиссии в строках за соответствующий день месяца проставляется:</w:t>
      </w:r>
    </w:p>
    <w:p w:rsidR="009150C7" w:rsidRDefault="00FC270D">
      <w:pPr>
        <w:spacing w:after="0" w:line="240" w:lineRule="auto"/>
        <w:ind w:left="709"/>
        <w:jc w:val="both"/>
        <w:rPr>
          <w:rFonts w:ascii="PT Astra Serif" w:hAnsi="PT Astra Serif" w:cs="PT Astra Serif"/>
          <w:sz w:val="18"/>
          <w:szCs w:val="18"/>
        </w:rPr>
      </w:pPr>
      <w:r>
        <w:rPr>
          <w:rFonts w:ascii="PT Astra Serif" w:eastAsia="PT Astra Serif" w:hAnsi="PT Astra Serif" w:cs="PT Astra Serif"/>
          <w:sz w:val="18"/>
          <w:szCs w:val="18"/>
        </w:rPr>
        <w:t>– общее отработанное этим членом комиссии время (например, 2 часа);</w:t>
      </w:r>
    </w:p>
    <w:p w:rsidR="009150C7" w:rsidRDefault="00FC270D">
      <w:pPr>
        <w:spacing w:after="0" w:line="240" w:lineRule="auto"/>
        <w:ind w:left="709"/>
        <w:jc w:val="both"/>
        <w:rPr>
          <w:rFonts w:ascii="PT Astra Serif" w:hAnsi="PT Astra Serif" w:cs="PT Astra Serif"/>
          <w:sz w:val="18"/>
          <w:szCs w:val="18"/>
        </w:rPr>
      </w:pPr>
      <w:r>
        <w:rPr>
          <w:rFonts w:ascii="PT Astra Serif" w:eastAsia="PT Astra Serif" w:hAnsi="PT Astra Serif" w:cs="PT Astra Serif"/>
          <w:sz w:val="18"/>
          <w:szCs w:val="18"/>
        </w:rPr>
        <w:t xml:space="preserve">– начало и окончание его работы в комиссии (например, с 18.00 до 20.00); </w:t>
      </w:r>
    </w:p>
    <w:p w:rsidR="009150C7" w:rsidRDefault="00FC270D">
      <w:pPr>
        <w:spacing w:after="0" w:line="240" w:lineRule="auto"/>
        <w:ind w:left="709"/>
        <w:jc w:val="both"/>
        <w:rPr>
          <w:rFonts w:ascii="PT Astra Serif" w:eastAsia="PT Astra Serif" w:hAnsi="PT Astra Serif" w:cs="PT Astra Serif"/>
          <w:sz w:val="18"/>
          <w:szCs w:val="18"/>
        </w:rPr>
      </w:pPr>
      <w:r>
        <w:rPr>
          <w:rFonts w:ascii="PT Astra Serif" w:eastAsia="PT Astra Serif" w:hAnsi="PT Astra Serif" w:cs="PT Astra Serif"/>
          <w:sz w:val="18"/>
          <w:szCs w:val="18"/>
        </w:rPr>
        <w:t>– отметка об условиях работы и порядке оплаты за отработанное время  («К» – работа в комиссии с освобождением от о</w:t>
      </w:r>
      <w:r>
        <w:rPr>
          <w:rFonts w:ascii="PT Astra Serif" w:eastAsia="PT Astra Serif" w:hAnsi="PT Astra Serif" w:cs="PT Astra Serif"/>
          <w:sz w:val="18"/>
          <w:szCs w:val="18"/>
        </w:rPr>
        <w:t xml:space="preserve">сновной работы с выплатой компенсации этому члену комиссии, </w:t>
      </w:r>
      <w:r>
        <w:rPr>
          <w:rFonts w:ascii="PT Astra Serif" w:eastAsia="PT Astra Serif" w:hAnsi="PT Astra Serif" w:cs="PT Astra Serif"/>
          <w:sz w:val="18"/>
          <w:szCs w:val="18"/>
        </w:rPr>
        <w:br/>
        <w:t>«Д» – работа в комиссии без освобождения от основной работы с выплатой дополнительной оплаты труда (вознаграждения).</w:t>
      </w:r>
    </w:p>
    <w:p w:rsidR="009150C7" w:rsidRDefault="00FC270D">
      <w:pPr>
        <w:spacing w:after="0" w:line="240" w:lineRule="auto"/>
        <w:ind w:left="709"/>
        <w:jc w:val="both"/>
        <w:rPr>
          <w:rFonts w:ascii="PT Astra Serif" w:hAnsi="PT Astra Serif" w:cs="PT Astra Serif"/>
          <w:sz w:val="18"/>
          <w:szCs w:val="18"/>
        </w:rPr>
      </w:pPr>
      <w:r>
        <w:rPr>
          <w:rFonts w:ascii="PT Astra Serif" w:eastAsia="PT Astra Serif" w:hAnsi="PT Astra Serif" w:cs="PT Astra Serif"/>
          <w:sz w:val="18"/>
          <w:szCs w:val="18"/>
        </w:rPr>
        <w:t>2. В графе 1 в числах месяца, приходящихся на нерабочие дни, дополнительно ука</w:t>
      </w:r>
      <w:r>
        <w:rPr>
          <w:rFonts w:ascii="PT Astra Serif" w:eastAsia="PT Astra Serif" w:hAnsi="PT Astra Serif" w:cs="PT Astra Serif"/>
          <w:sz w:val="18"/>
          <w:szCs w:val="18"/>
        </w:rPr>
        <w:t>зывается: С – суббота, В – воскресенье, П – нерабочий праздничный день.</w:t>
      </w:r>
    </w:p>
    <w:p w:rsidR="009150C7" w:rsidRDefault="009150C7">
      <w:pPr>
        <w:spacing w:after="0" w:line="240" w:lineRule="auto"/>
        <w:ind w:left="709"/>
        <w:jc w:val="both"/>
        <w:rPr>
          <w:rFonts w:ascii="PT Astra Serif" w:hAnsi="PT Astra Serif" w:cs="PT Astra Serif"/>
          <w:sz w:val="18"/>
          <w:szCs w:val="18"/>
        </w:rPr>
      </w:pPr>
    </w:p>
    <w:p w:rsidR="009150C7" w:rsidRDefault="009150C7">
      <w:pPr>
        <w:spacing w:after="0" w:line="240" w:lineRule="auto"/>
        <w:ind w:left="709"/>
        <w:jc w:val="both"/>
        <w:rPr>
          <w:rFonts w:ascii="PT Astra Serif" w:hAnsi="PT Astra Serif" w:cs="PT Astra Serif"/>
          <w:sz w:val="18"/>
          <w:szCs w:val="18"/>
        </w:rPr>
      </w:pPr>
    </w:p>
    <w:p w:rsidR="009150C7" w:rsidRDefault="009150C7">
      <w:pPr>
        <w:spacing w:after="0" w:line="240" w:lineRule="auto"/>
        <w:ind w:left="709"/>
        <w:jc w:val="both"/>
        <w:rPr>
          <w:rFonts w:ascii="PT Astra Serif" w:hAnsi="PT Astra Serif" w:cs="PT Astra Serif"/>
          <w:sz w:val="18"/>
          <w:szCs w:val="18"/>
        </w:rPr>
      </w:pPr>
    </w:p>
    <w:p w:rsidR="009150C7" w:rsidRDefault="009150C7">
      <w:pPr>
        <w:spacing w:after="0" w:line="240" w:lineRule="auto"/>
        <w:ind w:left="709"/>
        <w:jc w:val="both"/>
        <w:rPr>
          <w:rFonts w:ascii="PT Astra Serif" w:hAnsi="PT Astra Serif" w:cs="PT Astra Serif"/>
          <w:sz w:val="18"/>
          <w:szCs w:val="18"/>
        </w:rPr>
      </w:pPr>
    </w:p>
    <w:p w:rsidR="009150C7" w:rsidRDefault="009150C7">
      <w:pPr>
        <w:spacing w:after="0" w:line="240" w:lineRule="auto"/>
        <w:ind w:left="709"/>
        <w:jc w:val="both"/>
        <w:rPr>
          <w:rFonts w:ascii="PT Astra Serif" w:hAnsi="PT Astra Serif" w:cs="PT Astra Serif"/>
          <w:sz w:val="18"/>
          <w:szCs w:val="18"/>
        </w:rPr>
      </w:pPr>
    </w:p>
    <w:p w:rsidR="009150C7" w:rsidRDefault="009150C7">
      <w:pPr>
        <w:spacing w:after="0" w:line="240" w:lineRule="auto"/>
        <w:ind w:left="709"/>
        <w:jc w:val="both"/>
        <w:rPr>
          <w:rFonts w:ascii="PT Astra Serif" w:hAnsi="PT Astra Serif" w:cs="PT Astra Serif"/>
          <w:sz w:val="18"/>
          <w:szCs w:val="18"/>
        </w:rPr>
      </w:pPr>
    </w:p>
    <w:p w:rsidR="009150C7" w:rsidRDefault="009150C7">
      <w:pPr>
        <w:spacing w:after="0" w:line="240" w:lineRule="auto"/>
        <w:ind w:left="709"/>
        <w:jc w:val="both"/>
        <w:rPr>
          <w:rFonts w:ascii="PT Astra Serif" w:hAnsi="PT Astra Serif" w:cs="PT Astra Serif"/>
          <w:sz w:val="18"/>
          <w:szCs w:val="18"/>
        </w:rPr>
      </w:pPr>
    </w:p>
    <w:p w:rsidR="009150C7" w:rsidRDefault="009150C7">
      <w:pPr>
        <w:spacing w:after="0" w:line="240" w:lineRule="auto"/>
        <w:ind w:left="709"/>
        <w:jc w:val="both"/>
        <w:rPr>
          <w:rFonts w:ascii="PT Astra Serif" w:hAnsi="PT Astra Serif" w:cs="PT Astra Serif"/>
          <w:sz w:val="18"/>
          <w:szCs w:val="18"/>
        </w:rPr>
      </w:pPr>
    </w:p>
    <w:p w:rsidR="009150C7" w:rsidRDefault="009150C7">
      <w:pPr>
        <w:spacing w:after="0" w:line="240" w:lineRule="auto"/>
        <w:ind w:left="709"/>
        <w:jc w:val="both"/>
        <w:rPr>
          <w:rFonts w:ascii="PT Astra Serif" w:hAnsi="PT Astra Serif" w:cs="PT Astra Serif"/>
          <w:sz w:val="18"/>
          <w:szCs w:val="18"/>
        </w:rPr>
      </w:pPr>
    </w:p>
    <w:p w:rsidR="009150C7" w:rsidRDefault="009150C7">
      <w:pPr>
        <w:spacing w:after="0" w:line="240" w:lineRule="auto"/>
        <w:ind w:left="709"/>
        <w:jc w:val="both"/>
        <w:rPr>
          <w:rFonts w:ascii="PT Astra Serif" w:hAnsi="PT Astra Serif" w:cs="PT Astra Serif"/>
          <w:sz w:val="18"/>
          <w:szCs w:val="18"/>
        </w:rPr>
      </w:pPr>
    </w:p>
    <w:p w:rsidR="009150C7" w:rsidRDefault="009150C7">
      <w:pPr>
        <w:spacing w:after="0" w:line="240" w:lineRule="auto"/>
        <w:ind w:left="709"/>
        <w:jc w:val="both"/>
        <w:rPr>
          <w:rFonts w:ascii="PT Astra Serif" w:hAnsi="PT Astra Serif" w:cs="PT Astra Serif"/>
          <w:sz w:val="18"/>
          <w:szCs w:val="18"/>
        </w:rPr>
      </w:pPr>
    </w:p>
    <w:p w:rsidR="009150C7" w:rsidRDefault="009150C7">
      <w:pPr>
        <w:rPr>
          <w:sz w:val="2"/>
          <w:szCs w:val="2"/>
        </w:rPr>
      </w:pPr>
    </w:p>
    <w:sectPr w:rsidR="009150C7" w:rsidSect="009150C7">
      <w:headerReference w:type="default" r:id="rId22"/>
      <w:footerReference w:type="default" r:id="rId23"/>
      <w:pgSz w:w="16838" w:h="11906" w:orient="landscape"/>
      <w:pgMar w:top="1134" w:right="397" w:bottom="1134" w:left="454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270D" w:rsidRDefault="00FC270D">
      <w:pPr>
        <w:spacing w:after="0" w:line="240" w:lineRule="auto"/>
      </w:pPr>
      <w:r>
        <w:separator/>
      </w:r>
    </w:p>
  </w:endnote>
  <w:endnote w:type="continuationSeparator" w:id="0">
    <w:p w:rsidR="00FC270D" w:rsidRDefault="00FC27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PT Astra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0C7" w:rsidRDefault="00FC270D">
    <w:pPr>
      <w:pStyle w:val="af8"/>
      <w:spacing w:after="0" w:line="240" w:lineRule="auto"/>
      <w:rPr>
        <w:rFonts w:ascii="PT Astra Serif" w:hAnsi="PT Astra Serif" w:cs="PT Astra Serif"/>
        <w:sz w:val="16"/>
        <w:szCs w:val="16"/>
      </w:rPr>
    </w:pPr>
    <w:r>
      <w:rPr>
        <w:rFonts w:ascii="PT Astra Serif" w:eastAsia="PT Astra Serif" w:hAnsi="PT Astra Serif" w:cs="PT Astra Serif"/>
        <w:sz w:val="16"/>
        <w:szCs w:val="16"/>
      </w:rPr>
      <w:t>s0306010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0C7" w:rsidRDefault="00FC270D">
    <w:pPr>
      <w:pStyle w:val="af8"/>
      <w:spacing w:after="0" w:line="240" w:lineRule="auto"/>
      <w:rPr>
        <w:rFonts w:ascii="PT Astra Serif" w:hAnsi="PT Astra Serif" w:cs="PT Astra Serif"/>
        <w:sz w:val="16"/>
        <w:szCs w:val="16"/>
      </w:rPr>
    </w:pPr>
    <w:r>
      <w:rPr>
        <w:rFonts w:ascii="PT Astra Serif" w:eastAsia="PT Astra Serif" w:hAnsi="PT Astra Serif" w:cs="PT Astra Serif"/>
        <w:sz w:val="16"/>
        <w:szCs w:val="16"/>
      </w:rPr>
      <w:t>s0306010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0C7" w:rsidRDefault="00FC270D">
    <w:pPr>
      <w:pStyle w:val="af8"/>
      <w:spacing w:after="0" w:line="240" w:lineRule="auto"/>
      <w:rPr>
        <w:rFonts w:ascii="PT Astra Serif" w:hAnsi="PT Astra Serif" w:cs="PT Astra Serif"/>
        <w:sz w:val="16"/>
        <w:szCs w:val="16"/>
      </w:rPr>
    </w:pPr>
    <w:r>
      <w:rPr>
        <w:rFonts w:ascii="PT Astra Serif" w:eastAsia="PT Astra Serif" w:hAnsi="PT Astra Serif" w:cs="PT Astra Serif"/>
        <w:sz w:val="16"/>
        <w:szCs w:val="16"/>
      </w:rPr>
      <w:t>s0306010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0C7" w:rsidRDefault="00FC270D">
    <w:pPr>
      <w:pStyle w:val="af8"/>
      <w:spacing w:after="0" w:line="240" w:lineRule="auto"/>
      <w:rPr>
        <w:rFonts w:ascii="PT Astra Serif" w:hAnsi="PT Astra Serif" w:cs="PT Astra Serif"/>
        <w:sz w:val="16"/>
        <w:szCs w:val="16"/>
      </w:rPr>
    </w:pPr>
    <w:r>
      <w:rPr>
        <w:rFonts w:ascii="PT Astra Serif" w:eastAsia="PT Astra Serif" w:hAnsi="PT Astra Serif" w:cs="PT Astra Serif"/>
        <w:sz w:val="16"/>
        <w:szCs w:val="16"/>
      </w:rPr>
      <w:t>s0306010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0C7" w:rsidRDefault="00FC270D">
    <w:pPr>
      <w:pStyle w:val="af8"/>
      <w:spacing w:after="0" w:line="240" w:lineRule="auto"/>
      <w:rPr>
        <w:rFonts w:ascii="PT Astra Serif" w:hAnsi="PT Astra Serif" w:cs="PT Astra Serif"/>
        <w:sz w:val="16"/>
        <w:szCs w:val="16"/>
      </w:rPr>
    </w:pPr>
    <w:r>
      <w:rPr>
        <w:rFonts w:ascii="PT Astra Serif" w:eastAsia="PT Astra Serif" w:hAnsi="PT Astra Serif" w:cs="PT Astra Serif"/>
        <w:sz w:val="16"/>
        <w:szCs w:val="16"/>
      </w:rPr>
      <w:t>s0306010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270D" w:rsidRDefault="00FC270D">
      <w:pPr>
        <w:spacing w:after="0" w:line="240" w:lineRule="auto"/>
      </w:pPr>
      <w:r>
        <w:separator/>
      </w:r>
    </w:p>
  </w:footnote>
  <w:footnote w:type="continuationSeparator" w:id="0">
    <w:p w:rsidR="00FC270D" w:rsidRDefault="00FC270D">
      <w:pPr>
        <w:spacing w:after="0" w:line="240" w:lineRule="auto"/>
      </w:pPr>
      <w:r>
        <w:continuationSeparator/>
      </w:r>
    </w:p>
  </w:footnote>
  <w:footnote w:id="1">
    <w:p w:rsidR="009150C7" w:rsidRDefault="00FC270D">
      <w:pPr>
        <w:pStyle w:val="ac"/>
        <w:keepLines/>
        <w:spacing w:after="0"/>
        <w:rPr>
          <w:rFonts w:ascii="PT Astra Serif" w:hAnsi="PT Astra Serif" w:cs="PT Astra Serif"/>
          <w:sz w:val="20"/>
          <w:szCs w:val="20"/>
        </w:rPr>
      </w:pPr>
      <w:r>
        <w:rPr>
          <w:rStyle w:val="ae"/>
          <w:rFonts w:ascii="PT Astra Serif" w:eastAsia="PT Astra Serif" w:hAnsi="PT Astra Serif" w:cs="PT Astra Serif"/>
          <w:sz w:val="20"/>
          <w:szCs w:val="20"/>
        </w:rPr>
        <w:footnoteRef/>
      </w:r>
      <w:r>
        <w:rPr>
          <w:rStyle w:val="ae"/>
          <w:rFonts w:ascii="PT Astra Serif" w:eastAsia="PT Astra Serif" w:hAnsi="PT Astra Serif" w:cs="PT Astra Serif"/>
          <w:sz w:val="20"/>
          <w:szCs w:val="20"/>
        </w:rPr>
        <w:t> </w:t>
      </w:r>
      <w:r>
        <w:rPr>
          <w:rFonts w:ascii="PT Astra Serif" w:eastAsia="PT Astra Serif" w:hAnsi="PT Astra Serif" w:cs="PT Astra Serif"/>
          <w:sz w:val="20"/>
          <w:szCs w:val="20"/>
        </w:rPr>
        <w:t>Применяется также при расчете компенсации членам специальной территориальной избирательной комиссии, сформированной Центральной избир</w:t>
      </w:r>
      <w:r>
        <w:rPr>
          <w:rFonts w:ascii="PT Astra Serif" w:eastAsia="PT Astra Serif" w:hAnsi="PT Astra Serif" w:cs="PT Astra Serif"/>
          <w:sz w:val="20"/>
          <w:szCs w:val="20"/>
        </w:rPr>
        <w:t>ательной комиссией Российской Федерации для обеспечения проведения дистанционного электронного голосования, территориальной избирательной комиссии, сформированной Центральной избирательной комиссией Российской Федерации для руководства деятельностью участк</w:t>
      </w:r>
      <w:r>
        <w:rPr>
          <w:rFonts w:ascii="PT Astra Serif" w:eastAsia="PT Astra Serif" w:hAnsi="PT Astra Serif" w:cs="PT Astra Serif"/>
          <w:sz w:val="20"/>
          <w:szCs w:val="20"/>
        </w:rPr>
        <w:t>овых избирательных комиссий, сформированных на избирательных участках, образованных за пределами территории Российской Федерации, территориальной избирательной комиссии города Байконура.</w:t>
      </w:r>
    </w:p>
  </w:footnote>
  <w:footnote w:id="2">
    <w:p w:rsidR="009150C7" w:rsidRDefault="00FC270D">
      <w:pPr>
        <w:pStyle w:val="ac"/>
        <w:spacing w:after="0"/>
        <w:rPr>
          <w:rFonts w:ascii="PT Astra Serif" w:hAnsi="PT Astra Serif" w:cs="PT Astra Serif"/>
        </w:rPr>
      </w:pPr>
      <w:r>
        <w:rPr>
          <w:rStyle w:val="ae"/>
          <w:rFonts w:ascii="PT Astra Serif" w:eastAsia="PT Astra Serif" w:hAnsi="PT Astra Serif" w:cs="PT Astra Serif"/>
          <w:sz w:val="20"/>
          <w:szCs w:val="20"/>
        </w:rPr>
        <w:footnoteRef/>
      </w:r>
      <w:r>
        <w:rPr>
          <w:rStyle w:val="ae"/>
          <w:rFonts w:ascii="PT Astra Serif" w:eastAsia="PT Astra Serif" w:hAnsi="PT Astra Serif" w:cs="PT Astra Serif"/>
          <w:sz w:val="20"/>
          <w:szCs w:val="20"/>
        </w:rPr>
        <w:t> </w:t>
      </w:r>
      <w:r>
        <w:rPr>
          <w:rFonts w:ascii="PT Astra Serif" w:eastAsia="PT Astra Serif" w:hAnsi="PT Astra Serif" w:cs="PT Astra Serif"/>
          <w:sz w:val="20"/>
          <w:szCs w:val="20"/>
        </w:rPr>
        <w:t xml:space="preserve">Дополнительная оплата труда (вознаграждение) за работу в избирательной комиссии в ночное время </w:t>
      </w:r>
      <w:r>
        <w:rPr>
          <w:rFonts w:ascii="PT Astra Serif" w:eastAsia="PT Astra Serif" w:hAnsi="PT Astra Serif" w:cs="PT Astra Serif"/>
          <w:sz w:val="20"/>
          <w:szCs w:val="20"/>
        </w:rPr>
        <w:br/>
        <w:t xml:space="preserve">(с 22.00 до 6.00), </w:t>
      </w:r>
      <w:r>
        <w:rPr>
          <w:rFonts w:ascii="PT Astra Serif" w:eastAsia="PT Astra Serif" w:hAnsi="PT Astra Serif" w:cs="PT Astra Serif"/>
          <w:sz w:val="18"/>
          <w:szCs w:val="18"/>
        </w:rPr>
        <w:t>субботние, воскресные, нерабочие праздничные дни производится в двойном размере за счет и в пределах средств федерального бюджета, выделенных</w:t>
      </w:r>
      <w:r>
        <w:rPr>
          <w:rFonts w:ascii="PT Astra Serif" w:eastAsia="PT Astra Serif" w:hAnsi="PT Astra Serif" w:cs="PT Astra Serif"/>
          <w:sz w:val="18"/>
          <w:szCs w:val="18"/>
        </w:rPr>
        <w:t xml:space="preserve"> соответствующей избирательной комиссии на дополнительную оплату труда (вознаграждение).</w:t>
      </w:r>
    </w:p>
  </w:footnote>
  <w:footnote w:id="3">
    <w:p w:rsidR="009150C7" w:rsidRDefault="00FC270D">
      <w:pPr>
        <w:pStyle w:val="14-15"/>
        <w:spacing w:line="240" w:lineRule="auto"/>
        <w:ind w:firstLine="0"/>
        <w:rPr>
          <w:rFonts w:ascii="PT Astra Serif" w:hAnsi="PT Astra Serif" w:cs="PT Astra Serif"/>
          <w:sz w:val="18"/>
          <w:szCs w:val="18"/>
        </w:rPr>
      </w:pPr>
      <w:r>
        <w:rPr>
          <w:rStyle w:val="ae"/>
          <w:rFonts w:ascii="PT Astra Serif" w:eastAsia="PT Astra Serif" w:hAnsi="PT Astra Serif" w:cs="PT Astra Serif"/>
          <w:sz w:val="18"/>
          <w:szCs w:val="18"/>
        </w:rPr>
        <w:footnoteRef/>
      </w:r>
      <w:r>
        <w:rPr>
          <w:rStyle w:val="ae"/>
          <w:rFonts w:ascii="PT Astra Serif" w:eastAsia="PT Astra Serif" w:hAnsi="PT Astra Serif" w:cs="PT Astra Serif"/>
          <w:sz w:val="18"/>
          <w:szCs w:val="18"/>
        </w:rPr>
        <w:t> </w:t>
      </w:r>
      <w:r>
        <w:rPr>
          <w:rFonts w:ascii="PT Astra Serif" w:eastAsia="PT Astra Serif" w:hAnsi="PT Astra Serif" w:cs="PT Astra Serif"/>
          <w:spacing w:val="-3"/>
          <w:sz w:val="18"/>
          <w:szCs w:val="18"/>
        </w:rPr>
        <w:t xml:space="preserve">В пределах </w:t>
      </w:r>
      <w:r>
        <w:rPr>
          <w:rFonts w:ascii="PT Astra Serif" w:eastAsia="PT Astra Serif" w:hAnsi="PT Astra Serif" w:cs="PT Astra Serif"/>
          <w:sz w:val="18"/>
          <w:szCs w:val="18"/>
        </w:rPr>
        <w:t>средств, предусмотренных на выплату дополнительной оплаты труда (вознаграждения), размер ведомственного коэффициента может быть повышен до 2,0 (0 ≤ C ≤ 2,</w:t>
      </w:r>
      <w:r>
        <w:rPr>
          <w:rFonts w:ascii="PT Astra Serif" w:eastAsia="PT Astra Serif" w:hAnsi="PT Astra Serif" w:cs="PT Astra Serif"/>
          <w:sz w:val="18"/>
          <w:szCs w:val="18"/>
        </w:rPr>
        <w:t>0).</w:t>
      </w:r>
    </w:p>
  </w:footnote>
  <w:footnote w:id="4">
    <w:p w:rsidR="009150C7" w:rsidRDefault="00FC270D">
      <w:pPr>
        <w:pStyle w:val="ConsPlusNormal"/>
        <w:jc w:val="both"/>
        <w:rPr>
          <w:rFonts w:ascii="PT Astra Serif" w:hAnsi="PT Astra Serif" w:cs="PT Astra Serif"/>
        </w:rPr>
      </w:pPr>
      <w:r>
        <w:rPr>
          <w:rStyle w:val="ae"/>
          <w:rFonts w:ascii="PT Astra Serif" w:eastAsia="PT Astra Serif" w:hAnsi="PT Astra Serif" w:cs="PT Astra Serif"/>
          <w:sz w:val="20"/>
          <w:szCs w:val="20"/>
        </w:rPr>
        <w:footnoteRef/>
      </w:r>
      <w:r>
        <w:rPr>
          <w:rStyle w:val="ae"/>
          <w:rFonts w:ascii="PT Astra Serif" w:eastAsia="PT Astra Serif" w:hAnsi="PT Astra Serif" w:cs="PT Astra Serif"/>
          <w:sz w:val="20"/>
          <w:szCs w:val="20"/>
        </w:rPr>
        <w:t> </w:t>
      </w:r>
      <w:r>
        <w:rPr>
          <w:rFonts w:ascii="PT Astra Serif" w:eastAsia="PT Astra Serif" w:hAnsi="PT Astra Serif" w:cs="PT Astra Serif"/>
          <w:sz w:val="20"/>
          <w:szCs w:val="20"/>
        </w:rPr>
        <w:t xml:space="preserve">Члену Центральной избирательной комиссии Российской Федерации дополнительная оплата труда (вознаграждение) за работу в ночное время, в субботние и воскресные, нерабочие праздничные дни не производится. </w:t>
      </w:r>
    </w:p>
  </w:footnote>
  <w:footnote w:id="5">
    <w:p w:rsidR="009150C7" w:rsidRDefault="00FC270D">
      <w:pPr>
        <w:pStyle w:val="14-15"/>
        <w:spacing w:line="240" w:lineRule="auto"/>
        <w:ind w:firstLine="0"/>
        <w:rPr>
          <w:rFonts w:ascii="PT Astra Serif" w:hAnsi="PT Astra Serif" w:cs="PT Astra Serif"/>
          <w:sz w:val="18"/>
          <w:szCs w:val="18"/>
        </w:rPr>
      </w:pPr>
      <w:r>
        <w:rPr>
          <w:rStyle w:val="ae"/>
          <w:rFonts w:ascii="PT Astra Serif" w:eastAsia="PT Astra Serif" w:hAnsi="PT Astra Serif" w:cs="PT Astra Serif"/>
          <w:sz w:val="20"/>
          <w:szCs w:val="20"/>
        </w:rPr>
        <w:footnoteRef/>
      </w:r>
      <w:r>
        <w:rPr>
          <w:rStyle w:val="ae"/>
          <w:rFonts w:ascii="PT Astra Serif" w:eastAsia="PT Astra Serif" w:hAnsi="PT Astra Serif" w:cs="PT Astra Serif"/>
          <w:sz w:val="20"/>
          <w:szCs w:val="20"/>
        </w:rPr>
        <w:t> </w:t>
      </w:r>
      <w:r>
        <w:rPr>
          <w:rFonts w:ascii="PT Astra Serif" w:eastAsia="PT Astra Serif" w:hAnsi="PT Astra Serif" w:cs="PT Astra Serif"/>
          <w:spacing w:val="-3"/>
          <w:sz w:val="20"/>
          <w:szCs w:val="20"/>
        </w:rPr>
        <w:t xml:space="preserve">В пределах </w:t>
      </w:r>
      <w:r>
        <w:rPr>
          <w:rFonts w:ascii="PT Astra Serif" w:eastAsia="PT Astra Serif" w:hAnsi="PT Astra Serif" w:cs="PT Astra Serif"/>
          <w:sz w:val="20"/>
          <w:szCs w:val="20"/>
        </w:rPr>
        <w:t>средств, предусмотренных на выплат</w:t>
      </w:r>
      <w:r>
        <w:rPr>
          <w:rFonts w:ascii="PT Astra Serif" w:eastAsia="PT Astra Serif" w:hAnsi="PT Astra Serif" w:cs="PT Astra Serif"/>
          <w:sz w:val="20"/>
          <w:szCs w:val="20"/>
        </w:rPr>
        <w:t>у дополнительной оплаты труда (вознаграждения), размер ведомственного коэффициента может быть повышен до 3,0 (0 ≤ C ≤ 3,0).</w:t>
      </w:r>
    </w:p>
  </w:footnote>
  <w:footnote w:id="6">
    <w:p w:rsidR="009150C7" w:rsidRDefault="00FC270D">
      <w:pPr>
        <w:pStyle w:val="ac"/>
        <w:keepLines/>
        <w:rPr>
          <w:rFonts w:ascii="PT Astra Serif" w:hAnsi="PT Astra Serif" w:cs="PT Astra Serif"/>
        </w:rPr>
      </w:pPr>
      <w:r>
        <w:rPr>
          <w:rStyle w:val="ae"/>
          <w:rFonts w:ascii="PT Astra Serif" w:eastAsia="PT Astra Serif" w:hAnsi="PT Astra Serif" w:cs="PT Astra Serif"/>
          <w:sz w:val="20"/>
          <w:szCs w:val="20"/>
        </w:rPr>
        <w:footnoteRef/>
      </w:r>
      <w:r>
        <w:rPr>
          <w:rFonts w:ascii="PT Astra Serif" w:eastAsia="PT Astra Serif" w:hAnsi="PT Astra Serif" w:cs="PT Astra Serif"/>
          <w:sz w:val="20"/>
          <w:szCs w:val="20"/>
        </w:rPr>
        <w:t> </w:t>
      </w:r>
      <w:r>
        <w:rPr>
          <w:rFonts w:ascii="PT Astra Serif" w:eastAsia="PT Astra Serif" w:hAnsi="PT Astra Serif" w:cs="PT Astra Serif"/>
          <w:spacing w:val="-3"/>
          <w:sz w:val="20"/>
          <w:szCs w:val="20"/>
        </w:rPr>
        <w:t xml:space="preserve">В пределах </w:t>
      </w:r>
      <w:r>
        <w:rPr>
          <w:rFonts w:ascii="PT Astra Serif" w:eastAsia="PT Astra Serif" w:hAnsi="PT Astra Serif" w:cs="PT Astra Serif"/>
          <w:sz w:val="20"/>
          <w:szCs w:val="20"/>
        </w:rPr>
        <w:t>средств, предусмотренных на выплату дополнительной оплаты труда (вознаграждения), размер ведомственного коэффициента мо</w:t>
      </w:r>
      <w:r>
        <w:rPr>
          <w:rFonts w:ascii="PT Astra Serif" w:eastAsia="PT Astra Serif" w:hAnsi="PT Astra Serif" w:cs="PT Astra Serif"/>
          <w:sz w:val="20"/>
          <w:szCs w:val="20"/>
        </w:rPr>
        <w:t>жет быть повышен до 3,0 (0 ≤ C ≤ 3,0).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0C7" w:rsidRDefault="009150C7">
    <w:pPr>
      <w:pStyle w:val="Header"/>
      <w:jc w:val="center"/>
      <w:rPr>
        <w:rFonts w:ascii="PT Astra Serif" w:hAnsi="PT Astra Serif" w:cs="PT Astra Serif"/>
        <w:sz w:val="24"/>
        <w:szCs w:val="24"/>
      </w:rPr>
    </w:pPr>
    <w:fldSimple w:instr="PAGE \* MERGEFORMAT">
      <w:r w:rsidR="00AB21E3" w:rsidRPr="00AB21E3">
        <w:rPr>
          <w:rFonts w:ascii="PT Astra Serif" w:eastAsia="PT Astra Serif" w:hAnsi="PT Astra Serif" w:cs="PT Astra Serif"/>
          <w:noProof/>
          <w:sz w:val="24"/>
          <w:szCs w:val="24"/>
        </w:rPr>
        <w:t>2</w:t>
      </w:r>
    </w:fldSimple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0C7" w:rsidRDefault="009150C7">
    <w:pPr>
      <w:pStyle w:val="af6"/>
      <w:spacing w:after="0" w:line="240" w:lineRule="auto"/>
      <w:rPr>
        <w:rFonts w:ascii="PT Astra Serif" w:hAnsi="PT Astra Serif" w:cs="PT Astra Serif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0C7" w:rsidRDefault="009150C7">
    <w:pPr>
      <w:pStyle w:val="Header"/>
      <w:jc w:val="center"/>
      <w:rPr>
        <w:rFonts w:ascii="PT Astra Serif" w:hAnsi="PT Astra Serif" w:cs="PT Astra Serif"/>
        <w:sz w:val="24"/>
        <w:szCs w:val="24"/>
      </w:rPr>
    </w:pPr>
    <w:fldSimple w:instr="PAGE \* MERGEFORMAT">
      <w:r w:rsidR="00FC270D">
        <w:rPr>
          <w:rFonts w:ascii="PT Astra Serif" w:eastAsia="PT Astra Serif" w:hAnsi="PT Astra Serif" w:cs="PT Astra Serif"/>
          <w:sz w:val="24"/>
          <w:szCs w:val="24"/>
        </w:rPr>
        <w:t>1</w:t>
      </w:r>
    </w:fldSimple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0C7" w:rsidRDefault="009150C7">
    <w:pPr>
      <w:pStyle w:val="Header"/>
      <w:jc w:val="center"/>
    </w:pPr>
    <w:fldSimple w:instr="PAGE \* MERGEFORMAT">
      <w:r w:rsidR="00FC270D">
        <w:t>1</w:t>
      </w:r>
    </w:fldSimple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0C7" w:rsidRDefault="009150C7">
    <w:pPr>
      <w:pStyle w:val="Header"/>
      <w:jc w:val="center"/>
      <w:rPr>
        <w:rFonts w:ascii="PT Astra Serif" w:hAnsi="PT Astra Serif" w:cs="PT Astra Serif"/>
        <w:sz w:val="24"/>
        <w:szCs w:val="24"/>
      </w:rPr>
    </w:pPr>
    <w:fldSimple w:instr="PAGE \* MERGEFORMAT">
      <w:r w:rsidR="00FC270D">
        <w:rPr>
          <w:rFonts w:ascii="PT Astra Serif" w:eastAsia="PT Astra Serif" w:hAnsi="PT Astra Serif" w:cs="PT Astra Serif"/>
          <w:sz w:val="24"/>
          <w:szCs w:val="24"/>
        </w:rPr>
        <w:t>1</w:t>
      </w:r>
    </w:fldSimple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0C7" w:rsidRDefault="009150C7">
    <w:pPr>
      <w:pStyle w:val="Header"/>
      <w:jc w:val="center"/>
      <w:rPr>
        <w:rFonts w:ascii="PT Astra Serif" w:hAnsi="PT Astra Serif" w:cs="PT Astra Serif"/>
        <w:sz w:val="24"/>
        <w:szCs w:val="24"/>
      </w:rPr>
    </w:pPr>
    <w:fldSimple w:instr="PAGE \* MERGEFORMAT">
      <w:r w:rsidR="00FC270D">
        <w:rPr>
          <w:rFonts w:ascii="PT Astra Serif" w:eastAsia="PT Astra Serif" w:hAnsi="PT Astra Serif" w:cs="PT Astra Serif"/>
          <w:sz w:val="24"/>
          <w:szCs w:val="24"/>
        </w:rPr>
        <w:t>1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E4937"/>
    <w:multiLevelType w:val="hybridMultilevel"/>
    <w:tmpl w:val="FD3C8116"/>
    <w:lvl w:ilvl="0" w:tplc="972E3DBC">
      <w:start w:val="1"/>
      <w:numFmt w:val="decimal"/>
      <w:lvlText w:val="%1."/>
      <w:legacy w:legacy="1" w:legacySpace="0" w:legacyIndent="0"/>
      <w:lvlJc w:val="left"/>
      <w:rPr>
        <w:rFonts w:ascii="Arial" w:hAnsi="Arial" w:cs="Arial"/>
      </w:rPr>
    </w:lvl>
    <w:lvl w:ilvl="1" w:tplc="A44A4D8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8B872B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BD86B3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CD6C09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08295C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2BC9E9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23E463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AA6B7D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137237BD"/>
    <w:multiLevelType w:val="hybridMultilevel"/>
    <w:tmpl w:val="22046800"/>
    <w:lvl w:ilvl="0" w:tplc="43604072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AA5E4B02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11A899D6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109477FA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2480BD7A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A9825E30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E976E72E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4F144780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83246EAC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14971DD4"/>
    <w:multiLevelType w:val="hybridMultilevel"/>
    <w:tmpl w:val="0C78D4C2"/>
    <w:lvl w:ilvl="0" w:tplc="B69C072E">
      <w:start w:val="3"/>
      <w:numFmt w:val="decimal"/>
      <w:lvlText w:val="%1."/>
      <w:legacy w:legacy="1" w:legacySpace="0" w:legacyIndent="0"/>
      <w:lvlJc w:val="left"/>
      <w:rPr>
        <w:rFonts w:ascii="Arial" w:hAnsi="Arial" w:cs="Arial"/>
      </w:rPr>
    </w:lvl>
    <w:lvl w:ilvl="1" w:tplc="D9A4E39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8D6BD5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002AE7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BE41CE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FB0F73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DEE50B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676C21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420DD6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>
    <w:nsid w:val="18C021ED"/>
    <w:multiLevelType w:val="hybridMultilevel"/>
    <w:tmpl w:val="5248EEF0"/>
    <w:lvl w:ilvl="0" w:tplc="2020BEFE">
      <w:start w:val="6"/>
      <w:numFmt w:val="decimal"/>
      <w:lvlText w:val="%1."/>
      <w:legacy w:legacy="1" w:legacySpace="0" w:legacyIndent="0"/>
      <w:lvlJc w:val="left"/>
      <w:rPr>
        <w:rFonts w:ascii="Arial" w:hAnsi="Arial" w:cs="Arial"/>
      </w:rPr>
    </w:lvl>
    <w:lvl w:ilvl="1" w:tplc="C168413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E30389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950409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F868B7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C34617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F46A8C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610A16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4D6FF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2B813DC9"/>
    <w:multiLevelType w:val="hybridMultilevel"/>
    <w:tmpl w:val="343EAB10"/>
    <w:lvl w:ilvl="0" w:tplc="17127A9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1" w:tplc="62583CE0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2" w:tplc="DF1AA408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  <w:rPr>
        <w:rFonts w:cs="Times New Roman"/>
      </w:rPr>
    </w:lvl>
    <w:lvl w:ilvl="3" w:tplc="3E3E4334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4" w:tplc="8CDC649C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5" w:tplc="389E7A7A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  <w:rPr>
        <w:rFonts w:cs="Times New Roman"/>
      </w:rPr>
    </w:lvl>
    <w:lvl w:ilvl="6" w:tplc="3A32F512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7" w:tplc="3AE843C0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8" w:tplc="A4802A42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  <w:rPr>
        <w:rFonts w:cs="Times New Roman"/>
      </w:rPr>
    </w:lvl>
  </w:abstractNum>
  <w:abstractNum w:abstractNumId="5">
    <w:nsid w:val="4F63457B"/>
    <w:multiLevelType w:val="hybridMultilevel"/>
    <w:tmpl w:val="7EB44AEA"/>
    <w:lvl w:ilvl="0" w:tplc="5612789E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1" w:tplc="B8263CEC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2" w:tplc="9B34950E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  <w:rPr>
        <w:rFonts w:cs="Times New Roman"/>
      </w:rPr>
    </w:lvl>
    <w:lvl w:ilvl="3" w:tplc="B1128A62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4" w:tplc="3CAACC6C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5" w:tplc="ECFC00A4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  <w:rPr>
        <w:rFonts w:cs="Times New Roman"/>
      </w:rPr>
    </w:lvl>
    <w:lvl w:ilvl="6" w:tplc="E190E70E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7" w:tplc="B470CEE6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8" w:tplc="D4B2441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  <w:rPr>
        <w:rFonts w:cs="Times New Roman"/>
      </w:rPr>
    </w:lvl>
  </w:abstractNum>
  <w:abstractNum w:abstractNumId="6">
    <w:nsid w:val="5A5E19E2"/>
    <w:multiLevelType w:val="hybridMultilevel"/>
    <w:tmpl w:val="744ADE4E"/>
    <w:lvl w:ilvl="0" w:tplc="08AACEC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 w:tplc="EDCC719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254C0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A50F4B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3A6EC4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2A4642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80A509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5307CF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27654F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5D3D410B"/>
    <w:multiLevelType w:val="hybridMultilevel"/>
    <w:tmpl w:val="E9E0EF0C"/>
    <w:lvl w:ilvl="0" w:tplc="295041BA">
      <w:start w:val="1"/>
      <w:numFmt w:val="decimal"/>
      <w:lvlText w:val="%1."/>
      <w:lvlJc w:val="left"/>
      <w:pPr>
        <w:tabs>
          <w:tab w:val="num" w:pos="1487"/>
        </w:tabs>
        <w:ind w:left="1487" w:hanging="948"/>
      </w:pPr>
    </w:lvl>
    <w:lvl w:ilvl="1" w:tplc="04CA1394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706202AE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21BEE85A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5B2AE9E2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19D6970C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AF4AFA6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352A6BE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556EE60E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8">
    <w:nsid w:val="6D1802C1"/>
    <w:multiLevelType w:val="hybridMultilevel"/>
    <w:tmpl w:val="A8F2BAB6"/>
    <w:lvl w:ilvl="0" w:tplc="80B89220">
      <w:start w:val="1"/>
      <w:numFmt w:val="decimal"/>
      <w:lvlText w:val="%1"/>
      <w:lvlJc w:val="center"/>
      <w:pPr>
        <w:tabs>
          <w:tab w:val="num" w:pos="540"/>
        </w:tabs>
        <w:ind w:left="540" w:hanging="360"/>
      </w:pPr>
      <w:rPr>
        <w:rFonts w:cs="Times New Roman"/>
      </w:rPr>
    </w:lvl>
    <w:lvl w:ilvl="1" w:tplc="51188130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830E3A1E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EC02F16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D1A2BC88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3B26ACE2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F6DC105C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3E008BA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4BC064F2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9">
    <w:nsid w:val="71AF16E9"/>
    <w:multiLevelType w:val="hybridMultilevel"/>
    <w:tmpl w:val="3D72B556"/>
    <w:lvl w:ilvl="0" w:tplc="39B41EC2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cs="Times New Roman"/>
        <w:b/>
        <w:bCs/>
        <w:u w:val="none"/>
        <w:vertAlign w:val="superscript"/>
      </w:rPr>
    </w:lvl>
    <w:lvl w:ilvl="1" w:tplc="6C325A06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1F80C362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C880ABC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D9EE142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41D6FFCE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700F4D6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4BD8198E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C34A9B28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10">
    <w:nsid w:val="793C3F28"/>
    <w:multiLevelType w:val="multilevel"/>
    <w:tmpl w:val="41083D6E"/>
    <w:lvl w:ilvl="0">
      <w:start w:val="2"/>
      <w:numFmt w:val="decimal"/>
      <w:lvlText w:val="%1."/>
      <w:legacy w:legacy="1" w:legacySpace="0" w:legacyIndent="0"/>
      <w:lvlJc w:val="left"/>
      <w:rPr>
        <w:rFonts w:ascii="Arial" w:hAnsi="Arial" w:cs="Arial"/>
      </w:rPr>
    </w:lvl>
    <w:lvl w:ilvl="1">
      <w:start w:val="5"/>
      <w:numFmt w:val="decimal"/>
      <w:lvlText w:val="%1.%2."/>
      <w:lvlJc w:val="left"/>
      <w:pPr>
        <w:tabs>
          <w:tab w:val="num" w:pos="1571"/>
        </w:tabs>
        <w:ind w:left="1571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633"/>
        </w:tabs>
        <w:ind w:left="3633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695"/>
        </w:tabs>
        <w:ind w:left="569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906"/>
        </w:tabs>
        <w:ind w:left="6906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757"/>
        </w:tabs>
        <w:ind w:left="7757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8968"/>
        </w:tabs>
        <w:ind w:left="8968" w:hanging="2160"/>
      </w:pPr>
      <w:rPr>
        <w:rFonts w:cs="Times New Roman"/>
      </w:rPr>
    </w:lvl>
  </w:abstractNum>
  <w:num w:numId="1">
    <w:abstractNumId w:val="10"/>
  </w:num>
  <w:num w:numId="2">
    <w:abstractNumId w:val="0"/>
  </w:num>
  <w:num w:numId="3">
    <w:abstractNumId w:val="2"/>
  </w:num>
  <w:num w:numId="4">
    <w:abstractNumId w:val="3"/>
  </w:num>
  <w:num w:numId="5">
    <w:abstractNumId w:val="6"/>
  </w:num>
  <w:num w:numId="6">
    <w:abstractNumId w:val="9"/>
  </w:num>
  <w:num w:numId="7">
    <w:abstractNumId w:val="5"/>
  </w:num>
  <w:num w:numId="8">
    <w:abstractNumId w:val="8"/>
  </w:num>
  <w:num w:numId="9">
    <w:abstractNumId w:val="1"/>
  </w:num>
  <w:num w:numId="10">
    <w:abstractNumId w:val="7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50C7"/>
    <w:rsid w:val="009150C7"/>
    <w:rsid w:val="00AB21E3"/>
    <w:rsid w:val="00FC2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0C7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paragraph" w:styleId="1">
    <w:name w:val="heading 1"/>
    <w:basedOn w:val="a"/>
    <w:link w:val="10"/>
    <w:qFormat/>
    <w:rsid w:val="009150C7"/>
    <w:pPr>
      <w:spacing w:before="100" w:beforeAutospacing="1" w:after="100" w:afterAutospacing="1" w:line="240" w:lineRule="auto"/>
      <w:outlineLvl w:val="0"/>
    </w:pPr>
    <w:rPr>
      <w:rFonts w:ascii="Times New Roman" w:eastAsia="Calibri" w:hAnsi="Times New Roman" w:cs="Times New Roman"/>
      <w:b/>
      <w:bCs/>
      <w:sz w:val="48"/>
      <w:szCs w:val="48"/>
      <w:lang w:eastAsia="ru-RU"/>
    </w:rPr>
  </w:style>
  <w:style w:type="paragraph" w:styleId="2">
    <w:name w:val="heading 2"/>
    <w:basedOn w:val="a"/>
    <w:next w:val="a"/>
    <w:link w:val="20"/>
    <w:qFormat/>
    <w:rsid w:val="009150C7"/>
    <w:pPr>
      <w:keepNext/>
      <w:spacing w:before="240" w:after="60" w:line="24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9150C7"/>
    <w:pPr>
      <w:keepNext/>
      <w:spacing w:after="0" w:line="360" w:lineRule="auto"/>
      <w:ind w:firstLine="851"/>
      <w:outlineLvl w:val="2"/>
    </w:pPr>
    <w:rPr>
      <w:rFonts w:ascii="Times New Roman" w:eastAsia="Calibri" w:hAnsi="Times New Roman" w:cs="Times New Roman"/>
      <w:color w:val="000000"/>
      <w:spacing w:val="-5"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9150C7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9150C7"/>
    <w:pPr>
      <w:keepNext/>
      <w:spacing w:after="0" w:line="360" w:lineRule="auto"/>
      <w:jc w:val="right"/>
      <w:outlineLvl w:val="4"/>
    </w:pPr>
    <w:rPr>
      <w:rFonts w:ascii="Times New Roman" w:eastAsia="Calibri" w:hAnsi="Times New Roman" w:cs="Times New Roman"/>
      <w:color w:val="000000"/>
      <w:spacing w:val="-5"/>
      <w:sz w:val="28"/>
      <w:szCs w:val="28"/>
      <w:lang w:eastAsia="ru-RU"/>
    </w:rPr>
  </w:style>
  <w:style w:type="paragraph" w:styleId="6">
    <w:name w:val="heading 6"/>
    <w:basedOn w:val="a"/>
    <w:next w:val="a"/>
    <w:link w:val="60"/>
    <w:qFormat/>
    <w:rsid w:val="009150C7"/>
    <w:pPr>
      <w:keepNext/>
      <w:spacing w:after="0" w:line="360" w:lineRule="auto"/>
      <w:jc w:val="both"/>
      <w:outlineLvl w:val="5"/>
    </w:pPr>
    <w:rPr>
      <w:rFonts w:ascii="Times New Roman" w:eastAsia="Calibri" w:hAnsi="Times New Roman" w:cs="Times New Roman"/>
      <w:color w:val="000000"/>
      <w:spacing w:val="-5"/>
      <w:sz w:val="28"/>
      <w:szCs w:val="28"/>
      <w:lang w:eastAsia="ru-RU"/>
    </w:rPr>
  </w:style>
  <w:style w:type="paragraph" w:styleId="9">
    <w:name w:val="heading 9"/>
    <w:basedOn w:val="a"/>
    <w:next w:val="a"/>
    <w:link w:val="90"/>
    <w:qFormat/>
    <w:rsid w:val="009150C7"/>
    <w:pPr>
      <w:keepNext/>
      <w:tabs>
        <w:tab w:val="left" w:pos="8789"/>
      </w:tabs>
      <w:spacing w:after="0" w:line="240" w:lineRule="auto"/>
      <w:ind w:right="424"/>
      <w:jc w:val="center"/>
      <w:outlineLvl w:val="8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9150C7"/>
    <w:pPr>
      <w:keepNext/>
      <w:keepLines/>
      <w:spacing w:before="48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1Char">
    <w:name w:val="Heading 1 Char"/>
    <w:link w:val="Heading1"/>
    <w:uiPriority w:val="9"/>
    <w:rsid w:val="009150C7"/>
    <w:rPr>
      <w:rFonts w:ascii="Liberation Sans" w:eastAsia="Liberation Sans" w:hAnsi="Liberation Sans" w:cs="Liberation Sans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9150C7"/>
    <w:pPr>
      <w:keepNext/>
      <w:keepLines/>
      <w:spacing w:before="360"/>
      <w:outlineLvl w:val="1"/>
    </w:pPr>
    <w:rPr>
      <w:rFonts w:ascii="Liberation Sans" w:eastAsia="Liberation Sans" w:hAnsi="Liberation Sans" w:cs="Liberation Sans"/>
      <w:sz w:val="34"/>
    </w:rPr>
  </w:style>
  <w:style w:type="character" w:customStyle="1" w:styleId="Heading2Char">
    <w:name w:val="Heading 2 Char"/>
    <w:link w:val="Heading2"/>
    <w:uiPriority w:val="9"/>
    <w:rsid w:val="009150C7"/>
    <w:rPr>
      <w:rFonts w:ascii="Liberation Sans" w:eastAsia="Liberation Sans" w:hAnsi="Liberation Sans" w:cs="Liberation Sans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9150C7"/>
    <w:pPr>
      <w:keepNext/>
      <w:keepLines/>
      <w:spacing w:before="32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character" w:customStyle="1" w:styleId="Heading3Char">
    <w:name w:val="Heading 3 Char"/>
    <w:link w:val="Heading3"/>
    <w:uiPriority w:val="9"/>
    <w:rsid w:val="009150C7"/>
    <w:rPr>
      <w:rFonts w:ascii="Liberation Sans" w:eastAsia="Liberation Sans" w:hAnsi="Liberation Sans" w:cs="Liberation Sans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9150C7"/>
    <w:pPr>
      <w:keepNext/>
      <w:keepLines/>
      <w:spacing w:before="32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9150C7"/>
    <w:rPr>
      <w:rFonts w:ascii="Liberation Sans" w:eastAsia="Liberation Sans" w:hAnsi="Liberation Sans" w:cs="Liberation Sans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9150C7"/>
    <w:pPr>
      <w:keepNext/>
      <w:keepLines/>
      <w:spacing w:before="32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Heading5Char">
    <w:name w:val="Heading 5 Char"/>
    <w:link w:val="Heading5"/>
    <w:uiPriority w:val="9"/>
    <w:rsid w:val="009150C7"/>
    <w:rPr>
      <w:rFonts w:ascii="Liberation Sans" w:eastAsia="Liberation Sans" w:hAnsi="Liberation Sans" w:cs="Liberation Sans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9150C7"/>
    <w:pPr>
      <w:keepNext/>
      <w:keepLines/>
      <w:spacing w:before="320"/>
      <w:outlineLvl w:val="5"/>
    </w:pPr>
    <w:rPr>
      <w:rFonts w:ascii="Liberation Sans" w:eastAsia="Liberation Sans" w:hAnsi="Liberation Sans" w:cs="Liberation Sans"/>
      <w:b/>
      <w:bCs/>
    </w:rPr>
  </w:style>
  <w:style w:type="character" w:customStyle="1" w:styleId="Heading6Char">
    <w:name w:val="Heading 6 Char"/>
    <w:link w:val="Heading6"/>
    <w:uiPriority w:val="9"/>
    <w:rsid w:val="009150C7"/>
    <w:rPr>
      <w:rFonts w:ascii="Liberation Sans" w:eastAsia="Liberation Sans" w:hAnsi="Liberation Sans" w:cs="Liberation Sans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9150C7"/>
    <w:pPr>
      <w:keepNext/>
      <w:keepLines/>
      <w:spacing w:before="320"/>
      <w:outlineLvl w:val="6"/>
    </w:pPr>
    <w:rPr>
      <w:rFonts w:ascii="Liberation Sans" w:eastAsia="Liberation Sans" w:hAnsi="Liberation Sans" w:cs="Liberation Sans"/>
      <w:b/>
      <w:bCs/>
      <w:i/>
      <w:iCs/>
    </w:rPr>
  </w:style>
  <w:style w:type="character" w:customStyle="1" w:styleId="Heading7Char">
    <w:name w:val="Heading 7 Char"/>
    <w:link w:val="Heading7"/>
    <w:uiPriority w:val="9"/>
    <w:rsid w:val="009150C7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9150C7"/>
    <w:pPr>
      <w:keepNext/>
      <w:keepLines/>
      <w:spacing w:before="320"/>
      <w:outlineLvl w:val="7"/>
    </w:pPr>
    <w:rPr>
      <w:rFonts w:ascii="Liberation Sans" w:eastAsia="Liberation Sans" w:hAnsi="Liberation Sans" w:cs="Liberation Sans"/>
      <w:i/>
      <w:iCs/>
    </w:rPr>
  </w:style>
  <w:style w:type="character" w:customStyle="1" w:styleId="Heading8Char">
    <w:name w:val="Heading 8 Char"/>
    <w:link w:val="Heading8"/>
    <w:uiPriority w:val="9"/>
    <w:rsid w:val="009150C7"/>
    <w:rPr>
      <w:rFonts w:ascii="Liberation Sans" w:eastAsia="Liberation Sans" w:hAnsi="Liberation Sans" w:cs="Liberation Sans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9150C7"/>
    <w:pPr>
      <w:keepNext/>
      <w:keepLines/>
      <w:spacing w:before="32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9150C7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No Spacing"/>
    <w:uiPriority w:val="1"/>
    <w:qFormat/>
    <w:rsid w:val="009150C7"/>
  </w:style>
  <w:style w:type="paragraph" w:styleId="a4">
    <w:name w:val="Title"/>
    <w:basedOn w:val="a"/>
    <w:next w:val="a"/>
    <w:link w:val="a5"/>
    <w:uiPriority w:val="10"/>
    <w:qFormat/>
    <w:rsid w:val="009150C7"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link w:val="a4"/>
    <w:uiPriority w:val="10"/>
    <w:rsid w:val="009150C7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9150C7"/>
    <w:pPr>
      <w:spacing w:before="200"/>
    </w:pPr>
    <w:rPr>
      <w:sz w:val="24"/>
      <w:szCs w:val="24"/>
    </w:rPr>
  </w:style>
  <w:style w:type="character" w:customStyle="1" w:styleId="a7">
    <w:name w:val="Подзаголовок Знак"/>
    <w:link w:val="a6"/>
    <w:uiPriority w:val="11"/>
    <w:rsid w:val="009150C7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9150C7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9150C7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9150C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9150C7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9150C7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9150C7"/>
  </w:style>
  <w:style w:type="paragraph" w:customStyle="1" w:styleId="Footer">
    <w:name w:val="Footer"/>
    <w:basedOn w:val="a"/>
    <w:link w:val="FooterChar"/>
    <w:uiPriority w:val="99"/>
    <w:unhideWhenUsed/>
    <w:rsid w:val="009150C7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9150C7"/>
  </w:style>
  <w:style w:type="paragraph" w:customStyle="1" w:styleId="Caption">
    <w:name w:val="Caption"/>
    <w:basedOn w:val="a"/>
    <w:next w:val="a"/>
    <w:link w:val="CaptionChar"/>
    <w:uiPriority w:val="35"/>
    <w:semiHidden/>
    <w:unhideWhenUsed/>
    <w:qFormat/>
    <w:rsid w:val="009150C7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Caption"/>
    <w:uiPriority w:val="35"/>
    <w:rsid w:val="009150C7"/>
    <w:rPr>
      <w:b/>
      <w:bCs/>
      <w:color w:val="4F81BD" w:themeColor="accent1"/>
      <w:sz w:val="18"/>
      <w:szCs w:val="18"/>
    </w:rPr>
  </w:style>
  <w:style w:type="table" w:styleId="aa">
    <w:name w:val="Table Grid"/>
    <w:uiPriority w:val="59"/>
    <w:rsid w:val="009150C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9150C7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9150C7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9150C7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9150C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9150C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9150C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9150C7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9150C7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9150C7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9150C7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9150C7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9150C7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9150C7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9150C7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9150C7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9150C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9150C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9150C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9150C7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9150C7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9150C7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9150C7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9150C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9150C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9150C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9150C7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9150C7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9150C7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9150C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9150C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9150C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9150C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9150C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9150C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9150C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9150C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9150C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9150C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9150C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9150C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9150C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9150C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9150C7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9150C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9150C7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9150C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9150C7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9150C7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9150C7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9150C7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9150C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9150C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9150C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9150C7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9150C7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9150C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9150C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9150C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9150C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9150C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9150C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9150C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9150C7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9150C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9150C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9150C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9150C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9150C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9150C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9150C7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9150C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9150C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9150C7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9150C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9150C7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9150C7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9150C7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9150C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9150C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9150C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9150C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9150C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9150C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9150C7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9150C7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9150C7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9150C7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9150C7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9150C7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9150C7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9150C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9150C7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9150C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9150C7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9150C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9150C7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9150C7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9150C7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9150C7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9150C7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9150C7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9150C7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9150C7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9150C7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9150C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9150C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9150C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9150C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9150C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9150C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9150C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9150C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9150C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9150C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9150C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9150C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9150C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9150C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9150C7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9150C7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9150C7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9150C7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9150C7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9150C7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9150C7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basedOn w:val="a0"/>
    <w:rsid w:val="009150C7"/>
    <w:rPr>
      <w:rFonts w:cs="Times New Roman"/>
      <w:color w:val="0000FF"/>
      <w:u w:val="single"/>
    </w:rPr>
  </w:style>
  <w:style w:type="paragraph" w:styleId="ac">
    <w:name w:val="footnote text"/>
    <w:basedOn w:val="a"/>
    <w:link w:val="ad"/>
    <w:semiHidden/>
    <w:rsid w:val="009150C7"/>
    <w:pPr>
      <w:widowControl w:val="0"/>
      <w:spacing w:after="120" w:line="240" w:lineRule="auto"/>
      <w:jc w:val="both"/>
    </w:pPr>
    <w:rPr>
      <w:rFonts w:ascii="Times New Roman" w:eastAsia="Calibri" w:hAnsi="Times New Roman" w:cs="Times New Roman"/>
      <w:lang w:eastAsia="ru-RU"/>
    </w:rPr>
  </w:style>
  <w:style w:type="character" w:customStyle="1" w:styleId="FootnoteTextChar">
    <w:name w:val="Footnote Text Char"/>
    <w:link w:val="ac"/>
    <w:uiPriority w:val="99"/>
    <w:rsid w:val="009150C7"/>
    <w:rPr>
      <w:sz w:val="18"/>
    </w:rPr>
  </w:style>
  <w:style w:type="character" w:styleId="ae">
    <w:name w:val="footnote reference"/>
    <w:basedOn w:val="a0"/>
    <w:semiHidden/>
    <w:rsid w:val="009150C7"/>
    <w:rPr>
      <w:rFonts w:cs="Times New Roman"/>
      <w:vertAlign w:val="superscript"/>
    </w:rPr>
  </w:style>
  <w:style w:type="paragraph" w:styleId="af">
    <w:name w:val="endnote text"/>
    <w:basedOn w:val="a"/>
    <w:link w:val="af0"/>
    <w:semiHidden/>
    <w:rsid w:val="009150C7"/>
    <w:pPr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EndnoteTextChar">
    <w:name w:val="Endnote Text Char"/>
    <w:link w:val="af"/>
    <w:uiPriority w:val="99"/>
    <w:rsid w:val="009150C7"/>
    <w:rPr>
      <w:sz w:val="20"/>
    </w:rPr>
  </w:style>
  <w:style w:type="character" w:styleId="af1">
    <w:name w:val="endnote reference"/>
    <w:basedOn w:val="a0"/>
    <w:semiHidden/>
    <w:rsid w:val="009150C7"/>
    <w:rPr>
      <w:rFonts w:cs="Times New Roman"/>
      <w:vertAlign w:val="superscript"/>
    </w:rPr>
  </w:style>
  <w:style w:type="paragraph" w:styleId="11">
    <w:name w:val="toc 1"/>
    <w:basedOn w:val="a"/>
    <w:next w:val="a"/>
    <w:uiPriority w:val="39"/>
    <w:unhideWhenUsed/>
    <w:rsid w:val="009150C7"/>
    <w:pPr>
      <w:spacing w:after="57"/>
    </w:pPr>
  </w:style>
  <w:style w:type="paragraph" w:styleId="23">
    <w:name w:val="toc 2"/>
    <w:basedOn w:val="a"/>
    <w:next w:val="a"/>
    <w:uiPriority w:val="39"/>
    <w:unhideWhenUsed/>
    <w:rsid w:val="009150C7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9150C7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9150C7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9150C7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9150C7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9150C7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9150C7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9150C7"/>
    <w:pPr>
      <w:spacing w:after="57"/>
      <w:ind w:left="2268"/>
    </w:pPr>
  </w:style>
  <w:style w:type="paragraph" w:styleId="af2">
    <w:name w:val="TOC Heading"/>
    <w:uiPriority w:val="39"/>
    <w:unhideWhenUsed/>
    <w:rsid w:val="009150C7"/>
  </w:style>
  <w:style w:type="paragraph" w:styleId="af3">
    <w:name w:val="table of figures"/>
    <w:basedOn w:val="a"/>
    <w:next w:val="a"/>
    <w:uiPriority w:val="99"/>
    <w:unhideWhenUsed/>
    <w:rsid w:val="009150C7"/>
    <w:pPr>
      <w:spacing w:after="0"/>
    </w:pPr>
  </w:style>
  <w:style w:type="character" w:customStyle="1" w:styleId="10">
    <w:name w:val="Заголовок 1 Знак"/>
    <w:basedOn w:val="a0"/>
    <w:link w:val="1"/>
    <w:rsid w:val="009150C7"/>
    <w:rPr>
      <w:rFonts w:cs="Times New Roman"/>
      <w:b/>
      <w:bCs/>
      <w:sz w:val="48"/>
      <w:szCs w:val="48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9150C7"/>
    <w:rPr>
      <w:rFonts w:ascii="Cambria" w:hAnsi="Cambria" w:cs="Cambria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rsid w:val="009150C7"/>
    <w:rPr>
      <w:rFonts w:cs="Times New Roman"/>
      <w:color w:val="000000"/>
      <w:spacing w:val="-5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semiHidden/>
    <w:rsid w:val="009150C7"/>
    <w:rPr>
      <w:rFonts w:ascii="Calibri" w:hAnsi="Calibri" w:cs="Calibri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basedOn w:val="a0"/>
    <w:link w:val="5"/>
    <w:rsid w:val="009150C7"/>
    <w:rPr>
      <w:rFonts w:cs="Times New Roman"/>
      <w:color w:val="000000"/>
      <w:spacing w:val="-5"/>
      <w:sz w:val="28"/>
      <w:szCs w:val="28"/>
      <w:lang w:val="ru-RU" w:eastAsia="ru-RU"/>
    </w:rPr>
  </w:style>
  <w:style w:type="character" w:customStyle="1" w:styleId="60">
    <w:name w:val="Заголовок 6 Знак"/>
    <w:basedOn w:val="a0"/>
    <w:link w:val="6"/>
    <w:rsid w:val="009150C7"/>
    <w:rPr>
      <w:rFonts w:cs="Times New Roman"/>
      <w:color w:val="000000"/>
      <w:spacing w:val="-5"/>
      <w:sz w:val="28"/>
      <w:szCs w:val="28"/>
      <w:lang w:val="ru-RU" w:eastAsia="ru-RU"/>
    </w:rPr>
  </w:style>
  <w:style w:type="character" w:customStyle="1" w:styleId="90">
    <w:name w:val="Заголовок 9 Знак"/>
    <w:basedOn w:val="a0"/>
    <w:link w:val="9"/>
    <w:rsid w:val="009150C7"/>
    <w:rPr>
      <w:rFonts w:cs="Times New Roman"/>
      <w:sz w:val="28"/>
      <w:szCs w:val="28"/>
      <w:lang w:val="ru-RU" w:eastAsia="ru-RU"/>
    </w:rPr>
  </w:style>
  <w:style w:type="paragraph" w:customStyle="1" w:styleId="ConsPlusNormal">
    <w:name w:val="ConsPlusNormal"/>
    <w:rsid w:val="009150C7"/>
    <w:pPr>
      <w:widowControl w:val="0"/>
    </w:pPr>
    <w:rPr>
      <w:rFonts w:cs="Calibri"/>
      <w:sz w:val="22"/>
      <w:szCs w:val="22"/>
      <w:lang w:eastAsia="ru-RU"/>
    </w:rPr>
  </w:style>
  <w:style w:type="paragraph" w:customStyle="1" w:styleId="ConsPlusNonformat">
    <w:name w:val="ConsPlusNonformat"/>
    <w:rsid w:val="009150C7"/>
    <w:pPr>
      <w:widowControl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9150C7"/>
    <w:pPr>
      <w:widowControl w:val="0"/>
    </w:pPr>
    <w:rPr>
      <w:rFonts w:cs="Calibri"/>
      <w:b/>
      <w:bCs/>
      <w:sz w:val="22"/>
      <w:szCs w:val="22"/>
      <w:lang w:eastAsia="ru-RU"/>
    </w:rPr>
  </w:style>
  <w:style w:type="paragraph" w:customStyle="1" w:styleId="ConsPlusCell">
    <w:name w:val="ConsPlusCell"/>
    <w:rsid w:val="009150C7"/>
    <w:pPr>
      <w:widowControl w:val="0"/>
    </w:pPr>
    <w:rPr>
      <w:rFonts w:ascii="Courier New" w:hAnsi="Courier New" w:cs="Courier New"/>
      <w:lang w:eastAsia="ru-RU"/>
    </w:rPr>
  </w:style>
  <w:style w:type="paragraph" w:customStyle="1" w:styleId="ConsPlusDocList">
    <w:name w:val="ConsPlusDocList"/>
    <w:rsid w:val="009150C7"/>
    <w:pPr>
      <w:widowControl w:val="0"/>
    </w:pPr>
    <w:rPr>
      <w:rFonts w:cs="Calibri"/>
      <w:sz w:val="22"/>
      <w:szCs w:val="22"/>
      <w:lang w:eastAsia="ru-RU"/>
    </w:rPr>
  </w:style>
  <w:style w:type="paragraph" w:customStyle="1" w:styleId="ConsPlusTitlePage">
    <w:name w:val="ConsPlusTitlePage"/>
    <w:rsid w:val="009150C7"/>
    <w:pPr>
      <w:widowControl w:val="0"/>
    </w:pPr>
    <w:rPr>
      <w:rFonts w:ascii="Tahoma" w:hAnsi="Tahoma" w:cs="Tahoma"/>
      <w:lang w:eastAsia="ru-RU"/>
    </w:rPr>
  </w:style>
  <w:style w:type="paragraph" w:customStyle="1" w:styleId="ConsPlusJurTerm">
    <w:name w:val="ConsPlusJurTerm"/>
    <w:rsid w:val="009150C7"/>
    <w:pPr>
      <w:widowControl w:val="0"/>
    </w:pPr>
    <w:rPr>
      <w:rFonts w:ascii="Tahoma" w:hAnsi="Tahoma" w:cs="Tahoma"/>
      <w:sz w:val="26"/>
      <w:szCs w:val="26"/>
      <w:lang w:eastAsia="ru-RU"/>
    </w:rPr>
  </w:style>
  <w:style w:type="paragraph" w:customStyle="1" w:styleId="ConsPlusTextList">
    <w:name w:val="ConsPlusTextList"/>
    <w:rsid w:val="009150C7"/>
    <w:pPr>
      <w:widowControl w:val="0"/>
    </w:pPr>
    <w:rPr>
      <w:rFonts w:ascii="Arial" w:hAnsi="Arial" w:cs="Arial"/>
      <w:lang w:eastAsia="ru-RU"/>
    </w:rPr>
  </w:style>
  <w:style w:type="paragraph" w:styleId="af4">
    <w:name w:val="Balloon Text"/>
    <w:basedOn w:val="a"/>
    <w:link w:val="af5"/>
    <w:semiHidden/>
    <w:rsid w:val="00915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semiHidden/>
    <w:rsid w:val="009150C7"/>
    <w:rPr>
      <w:rFonts w:ascii="Tahoma" w:hAnsi="Tahoma" w:cs="Tahoma"/>
      <w:sz w:val="16"/>
      <w:szCs w:val="16"/>
    </w:rPr>
  </w:style>
  <w:style w:type="paragraph" w:styleId="af6">
    <w:name w:val="header"/>
    <w:basedOn w:val="a"/>
    <w:link w:val="af7"/>
    <w:uiPriority w:val="99"/>
    <w:rsid w:val="009150C7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9150C7"/>
    <w:rPr>
      <w:rFonts w:ascii="Calibri" w:hAnsi="Calibri" w:cs="Calibri"/>
      <w:sz w:val="22"/>
      <w:szCs w:val="22"/>
      <w:lang w:val="ru-RU" w:eastAsia="en-US"/>
    </w:rPr>
  </w:style>
  <w:style w:type="paragraph" w:styleId="af8">
    <w:name w:val="footer"/>
    <w:basedOn w:val="a"/>
    <w:link w:val="af9"/>
    <w:rsid w:val="009150C7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rsid w:val="009150C7"/>
    <w:rPr>
      <w:rFonts w:ascii="Calibri" w:hAnsi="Calibri" w:cs="Calibri"/>
      <w:sz w:val="22"/>
      <w:szCs w:val="22"/>
      <w:lang w:val="ru-RU" w:eastAsia="en-US"/>
    </w:rPr>
  </w:style>
  <w:style w:type="paragraph" w:customStyle="1" w:styleId="14-15">
    <w:name w:val="14-15"/>
    <w:basedOn w:val="a"/>
    <w:rsid w:val="009150C7"/>
    <w:pPr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d">
    <w:name w:val="Текст сноски Знак"/>
    <w:basedOn w:val="a0"/>
    <w:link w:val="ac"/>
    <w:semiHidden/>
    <w:rsid w:val="009150C7"/>
    <w:rPr>
      <w:rFonts w:cs="Times New Roman"/>
      <w:sz w:val="22"/>
      <w:szCs w:val="22"/>
      <w:lang w:val="ru-RU" w:eastAsia="ru-RU"/>
    </w:rPr>
  </w:style>
  <w:style w:type="character" w:customStyle="1" w:styleId="32">
    <w:name w:val="Знак Знак3"/>
    <w:semiHidden/>
    <w:rsid w:val="009150C7"/>
    <w:rPr>
      <w:sz w:val="22"/>
      <w:lang w:val="ru-RU" w:eastAsia="ru-RU"/>
    </w:rPr>
  </w:style>
  <w:style w:type="paragraph" w:styleId="afa">
    <w:name w:val="List Paragraph"/>
    <w:basedOn w:val="a"/>
    <w:rsid w:val="009150C7"/>
    <w:pPr>
      <w:ind w:left="720"/>
    </w:pPr>
  </w:style>
  <w:style w:type="character" w:styleId="afb">
    <w:name w:val="page number"/>
    <w:basedOn w:val="a0"/>
    <w:rsid w:val="009150C7"/>
    <w:rPr>
      <w:rFonts w:ascii="Times New Roman" w:hAnsi="Times New Roman" w:cs="Times New Roman"/>
      <w:sz w:val="22"/>
      <w:szCs w:val="22"/>
    </w:rPr>
  </w:style>
  <w:style w:type="paragraph" w:customStyle="1" w:styleId="afc">
    <w:name w:val="Письмо"/>
    <w:basedOn w:val="a"/>
    <w:rsid w:val="009150C7"/>
    <w:pPr>
      <w:spacing w:after="120" w:line="240" w:lineRule="auto"/>
      <w:ind w:left="4253"/>
      <w:jc w:val="center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d">
    <w:name w:val="Body Text Indent"/>
    <w:basedOn w:val="a"/>
    <w:link w:val="afe"/>
    <w:rsid w:val="009150C7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character" w:customStyle="1" w:styleId="afe">
    <w:name w:val="Основной текст с отступом Знак"/>
    <w:basedOn w:val="a0"/>
    <w:link w:val="afd"/>
    <w:rsid w:val="009150C7"/>
    <w:rPr>
      <w:rFonts w:cs="Times New Roman"/>
      <w:b/>
      <w:bCs/>
      <w:sz w:val="28"/>
      <w:szCs w:val="28"/>
      <w:lang w:val="ru-RU" w:eastAsia="ru-RU"/>
    </w:rPr>
  </w:style>
  <w:style w:type="paragraph" w:customStyle="1" w:styleId="aff">
    <w:name w:val="Норм"/>
    <w:basedOn w:val="a"/>
    <w:rsid w:val="009150C7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13">
    <w:name w:val="Письмо13"/>
    <w:basedOn w:val="14-15"/>
    <w:rsid w:val="009150C7"/>
    <w:pPr>
      <w:spacing w:after="120" w:line="240" w:lineRule="auto"/>
      <w:ind w:left="4139" w:firstLine="0"/>
      <w:jc w:val="center"/>
    </w:pPr>
    <w:rPr>
      <w:sz w:val="26"/>
      <w:szCs w:val="26"/>
    </w:rPr>
  </w:style>
  <w:style w:type="paragraph" w:customStyle="1" w:styleId="130">
    <w:name w:val="Обычный13"/>
    <w:basedOn w:val="a"/>
    <w:rsid w:val="009150C7"/>
    <w:pPr>
      <w:spacing w:after="0" w:line="240" w:lineRule="auto"/>
      <w:jc w:val="center"/>
    </w:pPr>
    <w:rPr>
      <w:rFonts w:ascii="Times New Roman" w:eastAsia="Calibri" w:hAnsi="Times New Roman" w:cs="Times New Roman"/>
      <w:sz w:val="26"/>
      <w:szCs w:val="26"/>
      <w:lang w:eastAsia="ru-RU"/>
    </w:rPr>
  </w:style>
  <w:style w:type="paragraph" w:customStyle="1" w:styleId="19">
    <w:name w:val="Точно19"/>
    <w:basedOn w:val="14-15"/>
    <w:rsid w:val="009150C7"/>
    <w:pPr>
      <w:spacing w:line="380" w:lineRule="exact"/>
    </w:pPr>
    <w:rPr>
      <w:sz w:val="26"/>
      <w:szCs w:val="26"/>
    </w:rPr>
  </w:style>
  <w:style w:type="paragraph" w:customStyle="1" w:styleId="12-17">
    <w:name w:val="12-17"/>
    <w:basedOn w:val="afd"/>
    <w:rsid w:val="009150C7"/>
    <w:pPr>
      <w:spacing w:line="340" w:lineRule="exact"/>
      <w:ind w:firstLine="709"/>
      <w:jc w:val="both"/>
    </w:pPr>
    <w:rPr>
      <w:b w:val="0"/>
      <w:bCs w:val="0"/>
      <w:sz w:val="24"/>
      <w:szCs w:val="24"/>
    </w:rPr>
  </w:style>
  <w:style w:type="paragraph" w:customStyle="1" w:styleId="13-15">
    <w:name w:val="13-15"/>
    <w:basedOn w:val="afd"/>
    <w:rsid w:val="009150C7"/>
    <w:pPr>
      <w:spacing w:line="360" w:lineRule="auto"/>
      <w:ind w:firstLine="709"/>
      <w:jc w:val="both"/>
    </w:pPr>
    <w:rPr>
      <w:b w:val="0"/>
      <w:bCs w:val="0"/>
      <w:sz w:val="26"/>
      <w:szCs w:val="26"/>
    </w:rPr>
  </w:style>
  <w:style w:type="paragraph" w:customStyle="1" w:styleId="14">
    <w:name w:val="ПП14"/>
    <w:basedOn w:val="13"/>
    <w:rsid w:val="009150C7"/>
    <w:pPr>
      <w:spacing w:before="3480"/>
    </w:pPr>
    <w:rPr>
      <w:sz w:val="28"/>
      <w:szCs w:val="28"/>
    </w:rPr>
  </w:style>
  <w:style w:type="paragraph" w:customStyle="1" w:styleId="140">
    <w:name w:val="Письмо14"/>
    <w:basedOn w:val="13"/>
    <w:rsid w:val="009150C7"/>
    <w:rPr>
      <w:sz w:val="28"/>
      <w:szCs w:val="28"/>
    </w:rPr>
  </w:style>
  <w:style w:type="paragraph" w:customStyle="1" w:styleId="13-17">
    <w:name w:val="13-17"/>
    <w:basedOn w:val="afd"/>
    <w:rsid w:val="009150C7"/>
    <w:pPr>
      <w:spacing w:line="380" w:lineRule="exact"/>
      <w:ind w:firstLine="709"/>
      <w:jc w:val="both"/>
    </w:pPr>
    <w:rPr>
      <w:b w:val="0"/>
      <w:bCs w:val="0"/>
      <w:sz w:val="26"/>
      <w:szCs w:val="26"/>
    </w:rPr>
  </w:style>
  <w:style w:type="paragraph" w:customStyle="1" w:styleId="125-17">
    <w:name w:val="12;5-17"/>
    <w:basedOn w:val="a"/>
    <w:rsid w:val="009150C7"/>
    <w:pPr>
      <w:spacing w:after="0" w:line="340" w:lineRule="exact"/>
      <w:ind w:firstLine="709"/>
      <w:jc w:val="both"/>
    </w:pPr>
    <w:rPr>
      <w:rFonts w:ascii="Times New Roman" w:eastAsia="Calibri" w:hAnsi="Times New Roman" w:cs="Times New Roman"/>
      <w:sz w:val="25"/>
      <w:szCs w:val="25"/>
      <w:lang w:eastAsia="ru-RU"/>
    </w:rPr>
  </w:style>
  <w:style w:type="paragraph" w:styleId="aff0">
    <w:name w:val="Block Text"/>
    <w:basedOn w:val="a"/>
    <w:rsid w:val="009150C7"/>
    <w:pPr>
      <w:spacing w:after="0" w:line="240" w:lineRule="auto"/>
      <w:ind w:left="1066" w:right="1134"/>
      <w:jc w:val="both"/>
    </w:pPr>
    <w:rPr>
      <w:rFonts w:ascii="Times New Roman" w:eastAsia="Calibri" w:hAnsi="Times New Roman" w:cs="Times New Roman"/>
      <w:sz w:val="21"/>
      <w:szCs w:val="21"/>
      <w:lang w:eastAsia="ru-RU"/>
    </w:rPr>
  </w:style>
  <w:style w:type="paragraph" w:styleId="24">
    <w:name w:val="Body Text Indent 2"/>
    <w:basedOn w:val="a"/>
    <w:link w:val="25"/>
    <w:rsid w:val="009150C7"/>
    <w:pPr>
      <w:spacing w:after="0" w:line="240" w:lineRule="auto"/>
      <w:ind w:firstLine="851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9150C7"/>
    <w:rPr>
      <w:rFonts w:cs="Times New Roman"/>
      <w:sz w:val="28"/>
      <w:szCs w:val="28"/>
      <w:lang w:val="ru-RU" w:eastAsia="ru-RU"/>
    </w:rPr>
  </w:style>
  <w:style w:type="paragraph" w:styleId="aff1">
    <w:name w:val="Body Text"/>
    <w:basedOn w:val="a"/>
    <w:link w:val="aff2"/>
    <w:rsid w:val="009150C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2">
    <w:name w:val="Основной текст Знак"/>
    <w:basedOn w:val="a0"/>
    <w:link w:val="aff1"/>
    <w:rsid w:val="009150C7"/>
    <w:rPr>
      <w:rFonts w:cs="Times New Roman"/>
      <w:sz w:val="24"/>
      <w:szCs w:val="24"/>
      <w:lang w:val="ru-RU" w:eastAsia="ru-RU"/>
    </w:rPr>
  </w:style>
  <w:style w:type="paragraph" w:customStyle="1" w:styleId="-15">
    <w:name w:val="Т-1;5"/>
    <w:basedOn w:val="a"/>
    <w:rsid w:val="009150C7"/>
    <w:pPr>
      <w:spacing w:after="0" w:line="360" w:lineRule="auto"/>
      <w:ind w:firstLine="720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141">
    <w:name w:val="Загл.14"/>
    <w:basedOn w:val="a"/>
    <w:rsid w:val="009150C7"/>
    <w:pPr>
      <w:spacing w:after="0" w:line="240" w:lineRule="auto"/>
      <w:jc w:val="center"/>
    </w:pPr>
    <w:rPr>
      <w:rFonts w:ascii="Times New Roman CYR" w:eastAsia="Calibri" w:hAnsi="Times New Roman CYR" w:cs="Times New Roman CYR"/>
      <w:b/>
      <w:bCs/>
      <w:sz w:val="28"/>
      <w:szCs w:val="28"/>
      <w:lang w:eastAsia="ru-RU"/>
    </w:rPr>
  </w:style>
  <w:style w:type="character" w:styleId="aff3">
    <w:name w:val="annotation reference"/>
    <w:basedOn w:val="a0"/>
    <w:semiHidden/>
    <w:rsid w:val="009150C7"/>
    <w:rPr>
      <w:rFonts w:cs="Times New Roman"/>
      <w:sz w:val="16"/>
      <w:szCs w:val="16"/>
    </w:rPr>
  </w:style>
  <w:style w:type="paragraph" w:styleId="aff4">
    <w:name w:val="annotation text"/>
    <w:basedOn w:val="a"/>
    <w:link w:val="aff5"/>
    <w:semiHidden/>
    <w:rsid w:val="009150C7"/>
    <w:pPr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0"/>
    <w:link w:val="aff4"/>
    <w:semiHidden/>
    <w:rsid w:val="009150C7"/>
    <w:rPr>
      <w:rFonts w:cs="Times New Roman"/>
      <w:lang w:val="ru-RU" w:eastAsia="ru-RU"/>
    </w:rPr>
  </w:style>
  <w:style w:type="paragraph" w:styleId="aff6">
    <w:name w:val="annotation subject"/>
    <w:basedOn w:val="aff4"/>
    <w:next w:val="aff4"/>
    <w:link w:val="aff7"/>
    <w:semiHidden/>
    <w:rsid w:val="009150C7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9150C7"/>
    <w:rPr>
      <w:b/>
      <w:bCs/>
    </w:rPr>
  </w:style>
  <w:style w:type="paragraph" w:customStyle="1" w:styleId="Caae14">
    <w:name w:val="Caae.14"/>
    <w:basedOn w:val="a"/>
    <w:rsid w:val="009150C7"/>
    <w:pPr>
      <w:widowControl w:val="0"/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character" w:customStyle="1" w:styleId="af0">
    <w:name w:val="Текст концевой сноски Знак"/>
    <w:basedOn w:val="a0"/>
    <w:link w:val="af"/>
    <w:semiHidden/>
    <w:rsid w:val="009150C7"/>
    <w:rPr>
      <w:rFonts w:cs="Calibri"/>
      <w:sz w:val="20"/>
      <w:szCs w:val="20"/>
      <w:lang w:val="en-US" w:eastAsia="en-US"/>
    </w:rPr>
  </w:style>
  <w:style w:type="character" w:styleId="aff8">
    <w:name w:val="Placeholder Text"/>
    <w:basedOn w:val="a0"/>
    <w:semiHidden/>
    <w:rsid w:val="009150C7"/>
    <w:rPr>
      <w:rFonts w:cs="Times New Roman"/>
      <w:color w:val="808080"/>
    </w:rPr>
  </w:style>
  <w:style w:type="paragraph" w:customStyle="1" w:styleId="310">
    <w:name w:val="Основной текст с отступом 31"/>
    <w:rsid w:val="009150C7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nil"/>
      <w:ind w:firstLine="851"/>
      <w:jc w:val="both"/>
    </w:pPr>
    <w:rPr>
      <w:rFonts w:ascii="Times New Roman CYR" w:eastAsia="Times New Roman" w:hAnsi="Times New Roman CYR"/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B89DF7E16AD3CE7A826DA9488721E42817F1D510623944BD53A423F0FC61801232C23D50126C481F1B1B533C048557C28FD8101B298EF1CpCJ7L" TargetMode="External"/><Relationship Id="rId13" Type="http://schemas.openxmlformats.org/officeDocument/2006/relationships/header" Target="header3.xml"/><Relationship Id="rId18" Type="http://schemas.openxmlformats.org/officeDocument/2006/relationships/hyperlink" Target="consultantplus://offline/ref=056A3B5A991035C881378F4ACFB0EDBB2E39946D06DE2C7DDEC3406E1136BD356B2CA4753393D53286BA809B2541R4H" TargetMode="External"/><Relationship Id="rId3" Type="http://schemas.openxmlformats.org/officeDocument/2006/relationships/settings" Target="settings.xml"/><Relationship Id="rId21" Type="http://schemas.openxmlformats.org/officeDocument/2006/relationships/header" Target="header5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17" Type="http://schemas.openxmlformats.org/officeDocument/2006/relationships/hyperlink" Target="consultantplus://offline/ref=056A3B5A991035C881378F4ACFB0EDBB2E39946D06DE2C7DDEC3406E1136BD356B2CA4753393D53286BA809B2541R4H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hyperlink" Target="consultantplus://offline/ref=AB89DF7E16AD3CE7A826DA9488721E42817F1D510622944BD53A423F0FC61801232C23D6062EC7D0A8FEB46F8414467C28FD8308AEp9JB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23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hyperlink" Target="consultantplus://offline/ref=AB89DF7E16AD3CE7A826DA9488721E42817F1D510622944BD53A423F0FC61801232C23D50125C486FAB1B533C048557C28FD8101B298EF1CpCJ7L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9968</Words>
  <Characters>56823</Characters>
  <Application>Microsoft Office Word</Application>
  <DocSecurity>0</DocSecurity>
  <Lines>473</Lines>
  <Paragraphs>133</Paragraphs>
  <ScaleCrop>false</ScaleCrop>
  <Company>Microsoft</Company>
  <LinksUpToDate>false</LinksUpToDate>
  <CharactersWithSpaces>66658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 предоставлен КонсультантПлюс</dc:title>
  <dc:creator>bashkank</dc:creator>
  <cp:lastModifiedBy>babak</cp:lastModifiedBy>
  <cp:revision>2</cp:revision>
  <dcterms:created xsi:type="dcterms:W3CDTF">2026-06-25T14:34:00Z</dcterms:created>
  <dcterms:modified xsi:type="dcterms:W3CDTF">2026-06-25T14:34:00Z</dcterms:modified>
  <cp:version>786432</cp:version>
</cp:coreProperties>
</file>