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header16.xml" ContentType="application/vnd.openxmlformats-officedocument.wordprocessingml.head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header14.xml" ContentType="application/vnd.openxmlformats-officedocument.wordprocessingml.header+xml"/>
  <Override PartName="/word/header15.xml" ContentType="application/vnd.openxmlformats-officedocument.wordprocessingml.head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45AC" w:rsidRDefault="00D645AC">
      <w:pPr>
        <w:rPr>
          <w:rFonts w:ascii="PT Astra Serif" w:hAnsi="PT Astra Serif" w:cs="PT Astra Serif"/>
          <w:b/>
          <w:sz w:val="34"/>
        </w:rPr>
      </w:pPr>
      <w:r w:rsidRPr="00D645AC">
        <w:rPr>
          <w:rFonts w:ascii="PT Astra Serif" w:eastAsia="PT Astra Serif" w:hAnsi="PT Astra Serif" w:cs="PT Astra Serif"/>
          <w:b/>
          <w:sz w:val="3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0;margin-top:0;width:50pt;height:50pt;z-index:251657728;visibility:hidden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Pr="00D645AC">
        <w:rPr>
          <w:rFonts w:ascii="PT Astra Serif" w:eastAsia="PT Astra Serif" w:hAnsi="PT Astra Serif" w:cs="PT Astra Serif"/>
          <w:b/>
          <w:sz w:val="34"/>
        </w:rPr>
        <w:pict>
          <v:shape id="_x0000_i0" o:spid="_x0000_i1025" type="#_x0000_t75" style="width:58.5pt;height:71.25pt;mso-wrap-distance-left:0;mso-wrap-distance-top:0;mso-wrap-distance-right:0;mso-wrap-distance-bottom:0">
            <v:imagedata r:id="rId8" o:title=""/>
            <v:path textboxrect="0,0,0,0"/>
          </v:shape>
        </w:pict>
      </w:r>
    </w:p>
    <w:p w:rsidR="00D645AC" w:rsidRDefault="00D645AC">
      <w:pPr>
        <w:rPr>
          <w:rFonts w:ascii="PT Astra Serif" w:hAnsi="PT Astra Serif" w:cs="PT Astra Serif"/>
          <w:b/>
          <w:sz w:val="16"/>
        </w:rPr>
      </w:pPr>
    </w:p>
    <w:p w:rsidR="00D645AC" w:rsidRDefault="00F8183F">
      <w:pPr>
        <w:rPr>
          <w:rFonts w:ascii="PT Astra Serif" w:hAnsi="PT Astra Serif" w:cs="PT Astra Serif"/>
          <w:b/>
          <w:sz w:val="34"/>
        </w:rPr>
      </w:pPr>
      <w:r>
        <w:rPr>
          <w:rFonts w:ascii="PT Astra Serif" w:eastAsiaTheme="minorEastAsia" w:hAnsi="PT Astra Serif" w:cs="PT Astra Serif"/>
          <w:b/>
          <w:sz w:val="34"/>
        </w:rPr>
        <w:t>ЦЕНТРАЛЬНАЯ ИЗБИРАТЕЛЬНАЯ КОМИССИЯ</w:t>
      </w:r>
      <w:r>
        <w:rPr>
          <w:rFonts w:ascii="PT Astra Serif" w:eastAsiaTheme="minorEastAsia" w:hAnsi="PT Astra Serif" w:cs="PT Astra Serif"/>
          <w:b/>
          <w:sz w:val="34"/>
        </w:rPr>
        <w:br/>
        <w:t>РОССИЙСКОЙ ФЕДЕРАЦИИ</w:t>
      </w:r>
    </w:p>
    <w:p w:rsidR="00D645AC" w:rsidRDefault="00D645AC">
      <w:pPr>
        <w:rPr>
          <w:rFonts w:ascii="PT Astra Serif" w:hAnsi="PT Astra Serif" w:cs="PT Astra Serif"/>
        </w:rPr>
      </w:pPr>
    </w:p>
    <w:p w:rsidR="00D645AC" w:rsidRDefault="00F8183F">
      <w:pPr>
        <w:rPr>
          <w:rFonts w:ascii="PT Astra Serif" w:hAnsi="PT Astra Serif" w:cs="PT Astra Serif"/>
          <w:b/>
          <w:spacing w:val="60"/>
          <w:sz w:val="32"/>
        </w:rPr>
      </w:pPr>
      <w:r>
        <w:rPr>
          <w:rFonts w:ascii="PT Astra Serif" w:eastAsiaTheme="minorEastAsia" w:hAnsi="PT Astra Serif" w:cs="PT Astra Serif"/>
          <w:b/>
          <w:spacing w:val="60"/>
          <w:sz w:val="32"/>
        </w:rPr>
        <w:t>ПОСТАНОВЛЕНИЕ</w:t>
      </w:r>
    </w:p>
    <w:p w:rsidR="00D645AC" w:rsidRDefault="00D645AC">
      <w:pPr>
        <w:rPr>
          <w:rFonts w:ascii="PT Astra Serif" w:hAnsi="PT Astra Serif" w:cs="PT Astra Serif"/>
          <w:sz w:val="16"/>
          <w:szCs w:val="16"/>
        </w:rPr>
      </w:pPr>
    </w:p>
    <w:tbl>
      <w:tblPr>
        <w:tblW w:w="0" w:type="auto"/>
        <w:tblInd w:w="250" w:type="dxa"/>
        <w:tblLayout w:type="fixed"/>
        <w:tblLook w:val="04A0"/>
      </w:tblPr>
      <w:tblGrid>
        <w:gridCol w:w="3107"/>
        <w:gridCol w:w="3107"/>
        <w:gridCol w:w="3107"/>
      </w:tblGrid>
      <w:tr w:rsidR="00D645AC">
        <w:trPr>
          <w:trHeight w:val="287"/>
        </w:trPr>
        <w:tc>
          <w:tcPr>
            <w:tcW w:w="310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D645AC" w:rsidRDefault="00F8183F">
            <w:pPr>
              <w:rPr>
                <w:rFonts w:ascii="PT Astra Serif" w:hAnsi="PT Astra Serif" w:cs="PT Astra Serif"/>
              </w:rPr>
            </w:pPr>
            <w:r>
              <w:rPr>
                <w:rFonts w:ascii="PT Astra Serif" w:eastAsiaTheme="minorEastAsia" w:hAnsi="PT Astra Serif" w:cs="PT Astra Serif"/>
              </w:rPr>
              <w:t>24 июня 2026 г.</w:t>
            </w:r>
          </w:p>
        </w:tc>
        <w:tc>
          <w:tcPr>
            <w:tcW w:w="3107" w:type="dxa"/>
          </w:tcPr>
          <w:p w:rsidR="00D645AC" w:rsidRDefault="00F8183F">
            <w:pPr>
              <w:jc w:val="right"/>
              <w:rPr>
                <w:rFonts w:ascii="PT Astra Serif" w:hAnsi="PT Astra Serif" w:cs="PT Astra Serif"/>
              </w:rPr>
            </w:pPr>
            <w:r>
              <w:rPr>
                <w:rFonts w:ascii="PT Astra Serif" w:eastAsiaTheme="minorEastAsia" w:hAnsi="PT Astra Serif" w:cs="PT Astra Serif"/>
              </w:rPr>
              <w:t>№</w:t>
            </w:r>
          </w:p>
        </w:tc>
        <w:tc>
          <w:tcPr>
            <w:tcW w:w="310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</w:rPr>
            </w:pPr>
            <w:r>
              <w:rPr>
                <w:rFonts w:ascii="PT Astra Serif" w:eastAsiaTheme="minorEastAsia" w:hAnsi="PT Astra Serif" w:cs="PT Astra Serif"/>
              </w:rPr>
              <w:t>10/98-9</w:t>
            </w:r>
          </w:p>
        </w:tc>
      </w:tr>
    </w:tbl>
    <w:p w:rsidR="00D645AC" w:rsidRDefault="00F8183F">
      <w:pPr>
        <w:rPr>
          <w:rFonts w:ascii="PT Astra Serif" w:hAnsi="PT Astra Serif" w:cs="PT Astra Serif"/>
          <w:b/>
          <w:sz w:val="24"/>
        </w:rPr>
      </w:pPr>
      <w:r>
        <w:rPr>
          <w:rFonts w:ascii="PT Astra Serif" w:eastAsiaTheme="minorEastAsia" w:hAnsi="PT Astra Serif" w:cs="PT Astra Serif"/>
          <w:b/>
          <w:sz w:val="22"/>
          <w:szCs w:val="24"/>
        </w:rPr>
        <w:t>Москва</w:t>
      </w:r>
    </w:p>
    <w:p w:rsidR="00D645AC" w:rsidRDefault="00D645AC">
      <w:pPr>
        <w:rPr>
          <w:rFonts w:ascii="PT Astra Serif" w:hAnsi="PT Astra Serif" w:cs="PT Astra Serif"/>
          <w:b/>
        </w:rPr>
      </w:pPr>
    </w:p>
    <w:p w:rsidR="00D645AC" w:rsidRDefault="00D645AC">
      <w:pPr>
        <w:rPr>
          <w:rFonts w:ascii="PT Astra Serif" w:hAnsi="PT Astra Serif" w:cs="PT Astra Serif"/>
          <w:b/>
          <w:bCs/>
        </w:rPr>
      </w:pPr>
    </w:p>
    <w:p w:rsidR="00D645AC" w:rsidRDefault="00D645AC">
      <w:pPr>
        <w:rPr>
          <w:rFonts w:ascii="PT Astra Serif" w:hAnsi="PT Astra Serif" w:cs="PT Astra Serif"/>
          <w:b/>
          <w:bCs/>
        </w:rPr>
      </w:pPr>
    </w:p>
    <w:p w:rsidR="00D645AC" w:rsidRDefault="00F8183F">
      <w:pPr>
        <w:rPr>
          <w:rFonts w:ascii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</w:rPr>
        <w:t xml:space="preserve">О Порядке </w:t>
      </w:r>
      <w:r>
        <w:rPr>
          <w:rFonts w:ascii="PT Astra Serif" w:eastAsia="PT Astra Serif" w:hAnsi="PT Astra Serif" w:cs="PT Astra Serif"/>
          <w:b/>
          <w:bCs/>
        </w:rPr>
        <w:t xml:space="preserve">дистанционного электронного голосования </w:t>
      </w:r>
      <w:r>
        <w:rPr>
          <w:rFonts w:ascii="PT Astra Serif" w:eastAsia="PT Astra Serif" w:hAnsi="PT Astra Serif" w:cs="PT Astra Serif"/>
          <w:b/>
          <w:bCs/>
        </w:rPr>
        <w:br/>
        <w:t>на выборах, назначенных на 20 сентября 2026 года</w:t>
      </w:r>
    </w:p>
    <w:p w:rsidR="00D645AC" w:rsidRDefault="00D645AC">
      <w:pPr>
        <w:rPr>
          <w:rFonts w:ascii="PT Astra Serif" w:hAnsi="PT Astra Serif" w:cs="PT Astra Serif"/>
          <w:b/>
          <w:bCs/>
        </w:rPr>
      </w:pPr>
    </w:p>
    <w:p w:rsidR="00D645AC" w:rsidRDefault="00D645AC">
      <w:pPr>
        <w:rPr>
          <w:rFonts w:ascii="PT Astra Serif" w:hAnsi="PT Astra Serif" w:cs="PT Astra Serif"/>
          <w:b/>
          <w:bCs/>
        </w:rPr>
      </w:pP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  <w:bCs/>
          <w:color w:val="000000"/>
          <w:spacing w:val="80"/>
        </w:rPr>
      </w:pPr>
      <w:r>
        <w:rPr>
          <w:rFonts w:ascii="PT Astra Serif" w:eastAsia="PT Astra Serif" w:hAnsi="PT Astra Serif" w:cs="PT Astra Serif"/>
        </w:rPr>
        <w:t>В</w:t>
      </w:r>
      <w:bookmarkStart w:id="0" w:name="_Hlk70429971"/>
      <w:r>
        <w:rPr>
          <w:rFonts w:ascii="PT Astra Serif" w:eastAsia="PT Astra Serif" w:hAnsi="PT Astra Serif" w:cs="PT Astra Serif"/>
        </w:rPr>
        <w:t xml:space="preserve"> соответствии со статьей </w:t>
      </w:r>
      <w:r>
        <w:rPr>
          <w:rFonts w:ascii="PT Astra Serif" w:eastAsia="PT Astra Serif" w:hAnsi="PT Astra Serif" w:cs="PT Astra Serif"/>
          <w:color w:val="000000" w:themeColor="text1"/>
        </w:rPr>
        <w:t>64</w:t>
      </w:r>
      <w:r>
        <w:rPr>
          <w:rFonts w:ascii="PT Astra Serif" w:eastAsia="PT Astra Serif" w:hAnsi="PT Astra Serif" w:cs="PT Astra Serif"/>
          <w:color w:val="000000" w:themeColor="text1"/>
          <w:vertAlign w:val="superscript"/>
        </w:rPr>
        <w:t>1</w:t>
      </w:r>
      <w:r>
        <w:rPr>
          <w:rFonts w:ascii="PT Astra Serif" w:eastAsia="PT Astra Serif" w:hAnsi="PT Astra Serif" w:cs="PT Astra Serif"/>
          <w:color w:val="000000" w:themeColor="text1"/>
        </w:rPr>
        <w:t xml:space="preserve"> Федерального закона «Об основных гарантиях избирательных прав и права на участие в референдуме граждан Российской Федерации» </w:t>
      </w:r>
      <w:bookmarkEnd w:id="0"/>
      <w:r>
        <w:rPr>
          <w:rFonts w:ascii="PT Astra Serif" w:eastAsia="PT Astra Serif" w:hAnsi="PT Astra Serif" w:cs="PT Astra Serif"/>
          <w:color w:val="000000" w:themeColor="text1"/>
        </w:rPr>
        <w:t xml:space="preserve">и частью 17 статьи 81 Федерального закона </w:t>
      </w:r>
      <w:r>
        <w:rPr>
          <w:rFonts w:ascii="PT Astra Serif" w:eastAsia="PT Astra Serif" w:hAnsi="PT Astra Serif" w:cs="PT Astra Serif"/>
          <w:color w:val="000000" w:themeColor="text1"/>
        </w:rPr>
        <w:br/>
        <w:t xml:space="preserve">«О выборах депутатов Государственной Думы Федерального Собрания Российской Федерации», </w:t>
      </w:r>
      <w:r>
        <w:rPr>
          <w:rFonts w:ascii="PT Astra Serif" w:eastAsia="PT Astra Serif" w:hAnsi="PT Astra Serif" w:cs="PT Astra Serif"/>
          <w:color w:val="000000" w:themeColor="text1"/>
        </w:rPr>
        <w:t>с учетом предложений избирательных комиссий субъектов Российской Федерации</w:t>
      </w:r>
      <w:r>
        <w:rPr>
          <w:rFonts w:ascii="PT Astra Serif" w:eastAsia="PT Astra Serif" w:hAnsi="PT Astra Serif" w:cs="PT Astra Serif"/>
        </w:rPr>
        <w:t xml:space="preserve"> Центральная избирательная комиссия Российской Федерации  </w:t>
      </w:r>
      <w:r>
        <w:rPr>
          <w:rFonts w:ascii="PT Astra Serif" w:eastAsia="PT Astra Serif" w:hAnsi="PT Astra Serif" w:cs="PT Astra Serif"/>
          <w:bCs/>
          <w:color w:val="000000"/>
          <w:spacing w:val="80"/>
        </w:rPr>
        <w:t>постановляет: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  <w:color w:val="000000" w:themeColor="text1"/>
        </w:rPr>
      </w:pPr>
      <w:r>
        <w:rPr>
          <w:rFonts w:ascii="PT Astra Serif" w:eastAsia="PT Astra Serif" w:hAnsi="PT Astra Serif" w:cs="PT Astra Serif"/>
        </w:rPr>
        <w:t xml:space="preserve">1. Утвердить </w:t>
      </w:r>
      <w:r>
        <w:rPr>
          <w:rFonts w:ascii="PT Astra Serif" w:eastAsia="PT Astra Serif" w:hAnsi="PT Astra Serif" w:cs="PT Astra Serif"/>
          <w:color w:val="000000" w:themeColor="text1"/>
        </w:rPr>
        <w:t xml:space="preserve">Порядок дистанционного электронного голосования </w:t>
      </w:r>
      <w:r>
        <w:rPr>
          <w:rFonts w:ascii="PT Astra Serif" w:eastAsia="PT Astra Serif" w:hAnsi="PT Astra Serif" w:cs="PT Astra Serif"/>
          <w:color w:val="000000" w:themeColor="text1"/>
        </w:rPr>
        <w:br/>
        <w:t>на выборах, назначенных на 20 сентября 2026 года</w:t>
      </w:r>
      <w:r>
        <w:rPr>
          <w:rFonts w:ascii="PT Astra Serif" w:eastAsia="PT Astra Serif" w:hAnsi="PT Astra Serif" w:cs="PT Astra Serif"/>
          <w:color w:val="000000" w:themeColor="text1"/>
        </w:rPr>
        <w:t xml:space="preserve"> (прилагается).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2. Установить, что Порядок дистанционного электронного голосования с использованием федеральных государственных информационных систем, утвержденный постановлением Центральной избирательной комиссии Российской Федерации от 8 июня 2022 года №</w:t>
      </w:r>
      <w:r>
        <w:rPr>
          <w:rFonts w:ascii="PT Astra Serif" w:eastAsia="PT Astra Serif" w:hAnsi="PT Astra Serif" w:cs="PT Astra Serif"/>
        </w:rPr>
        <w:t> 86/716-8, при проведении выборов, назначенных на 20 сентября 2026 года, не применяется.</w:t>
      </w:r>
    </w:p>
    <w:p w:rsidR="00D645AC" w:rsidRDefault="00D645AC">
      <w:pPr>
        <w:spacing w:line="360" w:lineRule="auto"/>
        <w:ind w:firstLine="709"/>
        <w:jc w:val="both"/>
        <w:rPr>
          <w:rFonts w:ascii="PT Astra Serif" w:hAnsi="PT Astra Serif" w:cs="PT Astra Serif"/>
        </w:rPr>
      </w:pPr>
    </w:p>
    <w:p w:rsidR="00D645AC" w:rsidRDefault="00D645AC">
      <w:pPr>
        <w:spacing w:line="360" w:lineRule="auto"/>
        <w:ind w:firstLine="709"/>
        <w:jc w:val="both"/>
        <w:rPr>
          <w:rFonts w:ascii="PT Astra Serif" w:hAnsi="PT Astra Serif" w:cs="PT Astra Serif"/>
        </w:rPr>
      </w:pPr>
    </w:p>
    <w:p w:rsidR="00D645AC" w:rsidRDefault="00F8183F">
      <w:pPr>
        <w:tabs>
          <w:tab w:val="left" w:pos="993"/>
        </w:tabs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lastRenderedPageBreak/>
        <w:t>3. Опубликовать настоящее постановление в официальном печатном органе Центральной избирательной комиссии Российской Федерации – журнале «Вестник Центральной избирате</w:t>
      </w:r>
      <w:r>
        <w:rPr>
          <w:rFonts w:ascii="PT Astra Serif" w:eastAsia="PT Astra Serif" w:hAnsi="PT Astra Serif" w:cs="PT Astra Serif"/>
        </w:rPr>
        <w:t>льной комиссии Российской Федерации» и официальном сетевом издании «Вестник Центральной избирательной комиссии Российской Федерации».</w:t>
      </w:r>
    </w:p>
    <w:p w:rsidR="00D645AC" w:rsidRDefault="00D645AC">
      <w:pPr>
        <w:pStyle w:val="310"/>
        <w:spacing w:line="360" w:lineRule="auto"/>
        <w:ind w:right="459" w:firstLine="709"/>
        <w:jc w:val="left"/>
        <w:rPr>
          <w:rFonts w:ascii="PT Astra Serif" w:hAnsi="PT Astra Serif" w:cs="PT Astra Serif"/>
          <w:szCs w:val="28"/>
        </w:rPr>
      </w:pPr>
    </w:p>
    <w:p w:rsidR="00D645AC" w:rsidRDefault="00D645AC">
      <w:pPr>
        <w:pStyle w:val="310"/>
        <w:spacing w:line="360" w:lineRule="auto"/>
        <w:ind w:right="459" w:firstLine="709"/>
        <w:jc w:val="left"/>
        <w:rPr>
          <w:rFonts w:ascii="PT Astra Serif" w:hAnsi="PT Astra Serif" w:cs="PT Astra Serif"/>
          <w:szCs w:val="28"/>
        </w:rPr>
      </w:pPr>
    </w:p>
    <w:tbl>
      <w:tblPr>
        <w:tblW w:w="0" w:type="auto"/>
        <w:tblLayout w:type="fixed"/>
        <w:tblLook w:val="01E0"/>
      </w:tblPr>
      <w:tblGrid>
        <w:gridCol w:w="5386"/>
        <w:gridCol w:w="3969"/>
      </w:tblGrid>
      <w:tr w:rsidR="00D645AC">
        <w:tc>
          <w:tcPr>
            <w:tcW w:w="5386" w:type="dxa"/>
          </w:tcPr>
          <w:p w:rsidR="00D645AC" w:rsidRDefault="00F8183F">
            <w:pPr>
              <w:pStyle w:val="310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Председатель</w:t>
            </w:r>
          </w:p>
          <w:p w:rsidR="00D645AC" w:rsidRDefault="00F8183F">
            <w:pPr>
              <w:pStyle w:val="310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Центральной избирательной комиссии Российской Федерации</w:t>
            </w:r>
          </w:p>
        </w:tc>
        <w:tc>
          <w:tcPr>
            <w:tcW w:w="3969" w:type="dxa"/>
            <w:vAlign w:val="bottom"/>
          </w:tcPr>
          <w:p w:rsidR="00D645AC" w:rsidRDefault="00F8183F">
            <w:pPr>
              <w:pStyle w:val="310"/>
              <w:ind w:firstLine="0"/>
              <w:jc w:val="right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Э.А. Памфилова</w:t>
            </w:r>
          </w:p>
        </w:tc>
      </w:tr>
      <w:tr w:rsidR="00D645AC">
        <w:tc>
          <w:tcPr>
            <w:tcW w:w="5386" w:type="dxa"/>
          </w:tcPr>
          <w:p w:rsidR="00D645AC" w:rsidRDefault="00D645AC">
            <w:pPr>
              <w:pStyle w:val="310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</w:p>
        </w:tc>
        <w:tc>
          <w:tcPr>
            <w:tcW w:w="3969" w:type="dxa"/>
          </w:tcPr>
          <w:p w:rsidR="00D645AC" w:rsidRDefault="00D645AC">
            <w:pPr>
              <w:pStyle w:val="310"/>
              <w:ind w:firstLine="0"/>
              <w:jc w:val="right"/>
              <w:rPr>
                <w:rFonts w:ascii="PT Astra Serif" w:hAnsi="PT Astra Serif" w:cs="PT Astra Serif"/>
                <w:spacing w:val="4"/>
              </w:rPr>
            </w:pPr>
          </w:p>
        </w:tc>
      </w:tr>
      <w:tr w:rsidR="00D645AC">
        <w:tc>
          <w:tcPr>
            <w:tcW w:w="5386" w:type="dxa"/>
          </w:tcPr>
          <w:p w:rsidR="00D645AC" w:rsidRDefault="00F8183F">
            <w:pPr>
              <w:pStyle w:val="310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Секретарь</w:t>
            </w:r>
          </w:p>
          <w:p w:rsidR="00D645AC" w:rsidRDefault="00F8183F">
            <w:pPr>
              <w:pStyle w:val="310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Центральной избирательной комиссии</w:t>
            </w:r>
          </w:p>
          <w:p w:rsidR="00D645AC" w:rsidRDefault="00F8183F">
            <w:pPr>
              <w:pStyle w:val="310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Российской Федерации</w:t>
            </w:r>
          </w:p>
        </w:tc>
        <w:tc>
          <w:tcPr>
            <w:tcW w:w="3969" w:type="dxa"/>
            <w:vAlign w:val="bottom"/>
          </w:tcPr>
          <w:p w:rsidR="00D645AC" w:rsidRDefault="00F8183F">
            <w:pPr>
              <w:pStyle w:val="310"/>
              <w:ind w:firstLine="0"/>
              <w:jc w:val="right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Н.А. Бударина</w:t>
            </w:r>
          </w:p>
        </w:tc>
      </w:tr>
    </w:tbl>
    <w:p w:rsidR="00D645AC" w:rsidRDefault="00D645AC">
      <w:pPr>
        <w:pStyle w:val="ConsPlusNormal"/>
        <w:ind w:firstLine="0"/>
        <w:outlineLvl w:val="0"/>
        <w:rPr>
          <w:rFonts w:ascii="PT Astra Serif" w:hAnsi="PT Astra Serif" w:cs="PT Astra Serif"/>
        </w:rPr>
      </w:pPr>
    </w:p>
    <w:p w:rsidR="00D645AC" w:rsidRDefault="00D645AC">
      <w:pPr>
        <w:pStyle w:val="ConsPlusNormal"/>
        <w:ind w:firstLine="0"/>
        <w:outlineLvl w:val="0"/>
        <w:rPr>
          <w:rFonts w:ascii="PT Astra Serif" w:hAnsi="PT Astra Serif" w:cs="PT Astra Serif"/>
        </w:rPr>
      </w:pPr>
    </w:p>
    <w:p w:rsidR="00D645AC" w:rsidRDefault="00D645AC">
      <w:pPr>
        <w:pStyle w:val="ConsPlusNormal"/>
        <w:ind w:firstLine="0"/>
        <w:outlineLvl w:val="0"/>
        <w:rPr>
          <w:rFonts w:ascii="PT Astra Serif" w:hAnsi="PT Astra Serif" w:cs="PT Astra Serif"/>
          <w:szCs w:val="28"/>
        </w:rPr>
      </w:pPr>
    </w:p>
    <w:p w:rsidR="00D645AC" w:rsidRDefault="00D645AC">
      <w:pPr>
        <w:pStyle w:val="ConsPlusNormal"/>
        <w:ind w:firstLine="0"/>
        <w:jc w:val="right"/>
        <w:outlineLvl w:val="0"/>
        <w:rPr>
          <w:rFonts w:ascii="PT Astra Serif" w:hAnsi="PT Astra Serif" w:cs="PT Astra Serif"/>
          <w:szCs w:val="28"/>
        </w:rPr>
        <w:sectPr w:rsidR="00D645AC">
          <w:headerReference w:type="default" r:id="rId9"/>
          <w:footerReference w:type="default" r:id="rId10"/>
          <w:headerReference w:type="first" r:id="rId11"/>
          <w:footerReference w:type="first" r:id="rId12"/>
          <w:footnotePr>
            <w:numRestart w:val="eachPage"/>
          </w:footnotePr>
          <w:type w:val="continuous"/>
          <w:pgSz w:w="11906" w:h="16838"/>
          <w:pgMar w:top="1134" w:right="850" w:bottom="1134" w:left="1701" w:header="709" w:footer="709" w:gutter="0"/>
          <w:pgNumType w:start="1"/>
          <w:cols w:space="708"/>
          <w:titlePg/>
          <w:docGrid w:linePitch="360"/>
        </w:sectPr>
      </w:pPr>
    </w:p>
    <w:p w:rsidR="00D645AC" w:rsidRDefault="00F8183F">
      <w:pPr>
        <w:pStyle w:val="ConsPlusNormal"/>
        <w:ind w:left="4535" w:firstLine="0"/>
        <w:jc w:val="center"/>
        <w:outlineLvl w:val="0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lastRenderedPageBreak/>
        <w:t>УТВЕРЖДЕН</w:t>
      </w:r>
    </w:p>
    <w:p w:rsidR="00D645AC" w:rsidRDefault="00F8183F">
      <w:pPr>
        <w:pStyle w:val="ConsPlusNormal"/>
        <w:ind w:left="4535" w:firstLine="0"/>
        <w:jc w:val="center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>постановлением Центральной избирательной комиссии Российской Федерации</w:t>
      </w:r>
    </w:p>
    <w:p w:rsidR="00D645AC" w:rsidRDefault="00F8183F">
      <w:pPr>
        <w:pStyle w:val="ConsPlusNormal"/>
        <w:ind w:left="4535" w:firstLine="0"/>
        <w:jc w:val="center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>от 24 июня 2026 г. № 10/98-9</w:t>
      </w:r>
    </w:p>
    <w:p w:rsidR="00D645AC" w:rsidRDefault="00D645AC">
      <w:pPr>
        <w:rPr>
          <w:rFonts w:ascii="PT Astra Serif" w:hAnsi="PT Astra Serif" w:cs="PT Astra Serif"/>
          <w:b/>
          <w:bCs/>
        </w:rPr>
      </w:pPr>
    </w:p>
    <w:p w:rsidR="00D645AC" w:rsidRDefault="00D645AC">
      <w:pPr>
        <w:rPr>
          <w:rFonts w:ascii="PT Astra Serif" w:hAnsi="PT Astra Serif" w:cs="PT Astra Serif"/>
          <w:b/>
          <w:bCs/>
        </w:rPr>
      </w:pPr>
    </w:p>
    <w:p w:rsidR="00D645AC" w:rsidRDefault="00D645AC">
      <w:pPr>
        <w:rPr>
          <w:rFonts w:ascii="PT Astra Serif" w:hAnsi="PT Astra Serif" w:cs="PT Astra Serif"/>
          <w:b/>
          <w:bCs/>
        </w:rPr>
      </w:pPr>
    </w:p>
    <w:p w:rsidR="00D645AC" w:rsidRDefault="00D645AC">
      <w:pPr>
        <w:rPr>
          <w:rFonts w:ascii="PT Astra Serif" w:hAnsi="PT Astra Serif" w:cs="PT Astra Serif"/>
          <w:b/>
          <w:bCs/>
        </w:rPr>
      </w:pPr>
      <w:bookmarkStart w:id="1" w:name="P37"/>
      <w:bookmarkEnd w:id="1"/>
    </w:p>
    <w:p w:rsidR="00D645AC" w:rsidRDefault="00D645AC">
      <w:pPr>
        <w:rPr>
          <w:rFonts w:ascii="PT Astra Serif" w:hAnsi="PT Astra Serif" w:cs="PT Astra Serif"/>
          <w:b/>
          <w:bCs/>
        </w:rPr>
      </w:pPr>
    </w:p>
    <w:p w:rsidR="00D645AC" w:rsidRDefault="00F8183F">
      <w:pPr>
        <w:rPr>
          <w:rFonts w:ascii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bCs/>
        </w:rPr>
        <w:t>ПОРЯДОК</w:t>
      </w:r>
    </w:p>
    <w:p w:rsidR="00D645AC" w:rsidRDefault="00F8183F">
      <w:pPr>
        <w:rPr>
          <w:rFonts w:ascii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</w:rPr>
        <w:t xml:space="preserve">дистанционного электронного голосования </w:t>
      </w:r>
      <w:r>
        <w:rPr>
          <w:rFonts w:ascii="PT Astra Serif" w:eastAsia="PT Astra Serif" w:hAnsi="PT Astra Serif" w:cs="PT Astra Serif"/>
          <w:b/>
        </w:rPr>
        <w:br/>
      </w:r>
      <w:r>
        <w:rPr>
          <w:rFonts w:ascii="PT Astra Serif" w:eastAsia="PT Astra Serif" w:hAnsi="PT Astra Serif" w:cs="PT Astra Serif"/>
          <w:b/>
          <w:bCs/>
        </w:rPr>
        <w:t>на выборах, назначенных на 20 сентября 2026 года</w:t>
      </w:r>
    </w:p>
    <w:p w:rsidR="00D645AC" w:rsidRDefault="00D645AC">
      <w:pPr>
        <w:rPr>
          <w:rFonts w:ascii="PT Astra Serif" w:hAnsi="PT Astra Serif" w:cs="PT Astra Serif"/>
          <w:b/>
          <w:bCs/>
        </w:rPr>
      </w:pPr>
    </w:p>
    <w:p w:rsidR="00D645AC" w:rsidRDefault="00F8183F">
      <w:pPr>
        <w:pStyle w:val="ConsPlusTitle"/>
        <w:jc w:val="center"/>
        <w:outlineLvl w:val="1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eastAsia="PT Astra Serif" w:hAnsi="PT Astra Serif" w:cs="PT Astra Serif"/>
          <w:sz w:val="28"/>
          <w:szCs w:val="28"/>
        </w:rPr>
        <w:t>1. Общие положения</w:t>
      </w:r>
    </w:p>
    <w:p w:rsidR="00D645AC" w:rsidRDefault="00D645AC">
      <w:pPr>
        <w:pStyle w:val="ConsPlusTitle"/>
        <w:jc w:val="center"/>
        <w:outlineLvl w:val="1"/>
        <w:rPr>
          <w:rFonts w:ascii="PT Astra Serif" w:hAnsi="PT Astra Serif" w:cs="PT Astra Serif"/>
          <w:sz w:val="28"/>
          <w:szCs w:val="28"/>
        </w:rPr>
      </w:pP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1.1. Порядок дистанционного элек</w:t>
      </w:r>
      <w:r>
        <w:rPr>
          <w:rFonts w:ascii="PT Astra Serif" w:eastAsia="PT Astra Serif" w:hAnsi="PT Astra Serif" w:cs="PT Astra Serif"/>
          <w:szCs w:val="28"/>
        </w:rPr>
        <w:t xml:space="preserve">тронного голосования </w:t>
      </w:r>
      <w:r>
        <w:rPr>
          <w:rFonts w:ascii="PT Astra Serif" w:eastAsia="PT Astra Serif" w:hAnsi="PT Astra Serif" w:cs="PT Astra Serif"/>
          <w:bCs/>
          <w:szCs w:val="28"/>
        </w:rPr>
        <w:t>на выборах, назначенных на 20 сентября 2026 года</w:t>
      </w:r>
      <w:r>
        <w:rPr>
          <w:rFonts w:ascii="PT Astra Serif" w:eastAsia="PT Astra Serif" w:hAnsi="PT Astra Serif" w:cs="PT Astra Serif"/>
          <w:szCs w:val="28"/>
        </w:rPr>
        <w:t xml:space="preserve"> (далее – Порядок), в соответствии </w:t>
      </w:r>
      <w:r>
        <w:rPr>
          <w:rFonts w:ascii="PT Astra Serif" w:eastAsia="PT Astra Serif" w:hAnsi="PT Astra Serif" w:cs="PT Astra Serif"/>
          <w:szCs w:val="28"/>
        </w:rPr>
        <w:br/>
        <w:t xml:space="preserve">со статьей </w:t>
      </w:r>
      <w:r>
        <w:rPr>
          <w:rFonts w:ascii="PT Astra Serif" w:eastAsia="PT Astra Serif" w:hAnsi="PT Astra Serif" w:cs="PT Astra Serif"/>
        </w:rPr>
        <w:t>64</w:t>
      </w:r>
      <w:r>
        <w:rPr>
          <w:rFonts w:ascii="PT Astra Serif" w:eastAsia="PT Astra Serif" w:hAnsi="PT Astra Serif" w:cs="PT Astra Serif"/>
          <w:szCs w:val="28"/>
          <w:vertAlign w:val="superscript"/>
        </w:rPr>
        <w:t>1</w:t>
      </w:r>
      <w:r>
        <w:rPr>
          <w:rFonts w:ascii="PT Astra Serif" w:eastAsia="PT Astra Serif" w:hAnsi="PT Astra Serif" w:cs="PT Astra Serif"/>
          <w:szCs w:val="28"/>
        </w:rPr>
        <w:t xml:space="preserve"> Федерального закона от 12 июня 2002 года № 67-ФЗ </w:t>
      </w:r>
      <w:r>
        <w:rPr>
          <w:rFonts w:ascii="PT Astra Serif" w:eastAsia="PT Astra Serif" w:hAnsi="PT Astra Serif" w:cs="PT Astra Serif"/>
          <w:szCs w:val="28"/>
        </w:rPr>
        <w:br/>
        <w:t xml:space="preserve">«Об основных гарантиях избирательных прав и права на участие </w:t>
      </w:r>
      <w:r>
        <w:rPr>
          <w:rFonts w:ascii="PT Astra Serif" w:eastAsia="PT Astra Serif" w:hAnsi="PT Astra Serif" w:cs="PT Astra Serif"/>
          <w:szCs w:val="28"/>
        </w:rPr>
        <w:br/>
      </w:r>
      <w:r>
        <w:rPr>
          <w:rFonts w:ascii="PT Astra Serif" w:eastAsia="PT Astra Serif" w:hAnsi="PT Astra Serif" w:cs="PT Astra Serif"/>
          <w:szCs w:val="28"/>
        </w:rPr>
        <w:t xml:space="preserve">в референдуме граждан Российской Федерации» (далее – Федеральный </w:t>
      </w:r>
      <w:r>
        <w:rPr>
          <w:rFonts w:ascii="PT Astra Serif" w:eastAsia="PT Astra Serif" w:hAnsi="PT Astra Serif" w:cs="PT Astra Serif"/>
          <w:szCs w:val="28"/>
        </w:rPr>
        <w:br/>
        <w:t>закон № 67-ФЗ), частью 17 статьи 81 Федерального закона от 22 февраля 2014 года № 20-ФЗ «О выборах депутатов Государственной Думы Федерального Собрания Российской Федерации» (далее – Федерал</w:t>
      </w:r>
      <w:r>
        <w:rPr>
          <w:rFonts w:ascii="PT Astra Serif" w:eastAsia="PT Astra Serif" w:hAnsi="PT Astra Serif" w:cs="PT Astra Serif"/>
          <w:szCs w:val="28"/>
        </w:rPr>
        <w:t xml:space="preserve">ьный закон № 20-ФЗ) определяет порядок подготовки и проведения дистанционного электронного голосования с использованием федеральных </w:t>
      </w:r>
      <w:r>
        <w:rPr>
          <w:rFonts w:ascii="PT Astra Serif" w:eastAsia="PT Astra Serif" w:hAnsi="PT Astra Serif" w:cs="PT Astra Serif"/>
          <w:szCs w:val="28"/>
        </w:rPr>
        <w:br/>
        <w:t>и региональных государственных информационных систем на выборах депутатов Государственной Думы Федерального Собрания Россий</w:t>
      </w:r>
      <w:r>
        <w:rPr>
          <w:rFonts w:ascii="PT Astra Serif" w:eastAsia="PT Astra Serif" w:hAnsi="PT Astra Serif" w:cs="PT Astra Serif"/>
          <w:szCs w:val="28"/>
        </w:rPr>
        <w:t>ской Федерации девятого созыва (далее – выборы депутатов Государственной Думы), а также иных выборах, назначенных на 20 сентября 2026 года.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1.2. Дистанционное электронное голосование представляет собой голосование без использования бюллетеня, изготовленног</w:t>
      </w:r>
      <w:r>
        <w:rPr>
          <w:rFonts w:ascii="PT Astra Serif" w:eastAsia="PT Astra Serif" w:hAnsi="PT Astra Serif" w:cs="PT Astra Serif"/>
          <w:szCs w:val="28"/>
        </w:rPr>
        <w:t>о на бумажном носителе, с использованием специального программного обеспечения, размещенного на специальном портале в сети Интернет (vybory.gov.ru), доступ к которому через информационно-телекоммуникационные сети предоставляется на техническом устройстве и</w:t>
      </w:r>
      <w:r>
        <w:rPr>
          <w:rFonts w:ascii="PT Astra Serif" w:eastAsia="PT Astra Serif" w:hAnsi="PT Astra Serif" w:cs="PT Astra Serif"/>
          <w:szCs w:val="28"/>
        </w:rPr>
        <w:t>збирателя.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lastRenderedPageBreak/>
        <w:t xml:space="preserve">При проведении дистанционного электронного голосования обеспечиваются возможность осуществления волеизъявления избирателем </w:t>
      </w:r>
      <w:r>
        <w:rPr>
          <w:rFonts w:ascii="PT Astra Serif" w:eastAsia="PT Astra Serif" w:hAnsi="PT Astra Serif" w:cs="PT Astra Serif"/>
          <w:szCs w:val="28"/>
        </w:rPr>
        <w:br/>
        <w:t>и формирования данных об итогах д</w:t>
      </w:r>
      <w:r>
        <w:rPr>
          <w:rFonts w:ascii="PT Astra Serif" w:eastAsia="PT Astra Serif" w:hAnsi="PT Astra Serif" w:cs="PT Astra Serif"/>
          <w:szCs w:val="28"/>
        </w:rPr>
        <w:t>истанционного электронного голосования с учетом неизменности сохраняемых результатов волеизъявления избирателя и соблюдения тайны голосования, а также невозможность установления связи между персональными данными избирателя и результатом его волеизъявления.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1.3. В случае совмещения дней голосования на выборах разных уровней проведение дистанционного электронного голосования является обязательным на всех выборах, проводимых на территории субъекта Российской Федерации, в отношении которого было принято решение</w:t>
      </w:r>
      <w:r>
        <w:rPr>
          <w:rFonts w:ascii="PT Astra Serif" w:eastAsia="PT Astra Serif" w:hAnsi="PT Astra Serif" w:cs="PT Astra Serif"/>
          <w:szCs w:val="28"/>
        </w:rPr>
        <w:t xml:space="preserve"> </w:t>
      </w:r>
      <w:r>
        <w:rPr>
          <w:rFonts w:ascii="PT Astra Serif" w:eastAsia="PT Astra Serif" w:hAnsi="PT Astra Serif" w:cs="PT Astra Serif"/>
          <w:szCs w:val="28"/>
        </w:rPr>
        <w:br/>
        <w:t>о проведении дистанционного электронного голосования.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1.4. Основные понятия, используемые в Порядке: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1) анонимизация – процедура, обеспечивающая посредством программно-технических решений и организационных мер, применяемых </w:t>
      </w:r>
      <w:r>
        <w:rPr>
          <w:rFonts w:ascii="PT Astra Serif" w:eastAsia="PT Astra Serif" w:hAnsi="PT Astra Serif" w:cs="PT Astra Serif"/>
          <w:szCs w:val="28"/>
        </w:rPr>
        <w:br/>
        <w:t>в программно-техническом компл</w:t>
      </w:r>
      <w:r>
        <w:rPr>
          <w:rFonts w:ascii="PT Astra Serif" w:eastAsia="PT Astra Serif" w:hAnsi="PT Astra Serif" w:cs="PT Astra Serif"/>
          <w:szCs w:val="28"/>
        </w:rPr>
        <w:t>ексе дистанционного электронного голосования (далее – ПТК ДЭГ), невозможность установления связи между персональными данными избирателя и сохраняемым результатом его волеизъявления;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2) аутентификация – процедура проверки принадлежности избирателю введенног</w:t>
      </w:r>
      <w:r>
        <w:rPr>
          <w:rFonts w:ascii="PT Astra Serif" w:eastAsia="PT Astra Serif" w:hAnsi="PT Astra Serif" w:cs="PT Astra Serif"/>
          <w:szCs w:val="28"/>
        </w:rPr>
        <w:t>о им идентификатора, а также подтверждения подлинности такого идентификатора;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3) база обработки заявлений – централизованная база данных Государственной автоматизированной системы Российской Федерации «Выборы» (далее – ГАС «Выборы»), формируемая для обрабо</w:t>
      </w:r>
      <w:r>
        <w:rPr>
          <w:rFonts w:ascii="PT Astra Serif" w:eastAsia="PT Astra Serif" w:hAnsi="PT Astra Serif" w:cs="PT Astra Serif"/>
          <w:szCs w:val="28"/>
        </w:rPr>
        <w:t xml:space="preserve">тки информации о заявлениях о включении избирателей в списки избирателей </w:t>
      </w:r>
      <w:r>
        <w:rPr>
          <w:rFonts w:ascii="PT Astra Serif" w:eastAsia="PT Astra Serif" w:hAnsi="PT Astra Serif" w:cs="PT Astra Serif"/>
          <w:szCs w:val="28"/>
        </w:rPr>
        <w:br/>
        <w:t>по месту нахождения;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4) внешний носитель информации – CD-диск, флеш-накопитель, предназначенный для чтения и записи данных, связанных с дистанционным электронным голосованием;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5) ЕСИ</w:t>
      </w:r>
      <w:r>
        <w:rPr>
          <w:rFonts w:ascii="PT Astra Serif" w:eastAsia="PT Astra Serif" w:hAnsi="PT Astra Serif" w:cs="PT Astra Serif"/>
          <w:szCs w:val="28"/>
        </w:rPr>
        <w:t>А – федеральная государственная информационная система «Единая система идентификации и аутентификации в инфраструктуре, обеспечивающей информационно-технологическое взаимодействие информационных систем, используемых для предоставления государственных и мун</w:t>
      </w:r>
      <w:r>
        <w:rPr>
          <w:rFonts w:ascii="PT Astra Serif" w:eastAsia="PT Astra Serif" w:hAnsi="PT Astra Serif" w:cs="PT Astra Serif"/>
          <w:szCs w:val="28"/>
        </w:rPr>
        <w:t>иципальных услуг в электронной форме»;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6) ЕПГУ – федеральная государственная информационная система «Единый портал государственных и муниципальных услуг (функций)»;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7) идентификация – процедура сопоставления идентификатора, вводимого избирателем, с идентиф</w:t>
      </w:r>
      <w:r>
        <w:rPr>
          <w:rFonts w:ascii="PT Astra Serif" w:eastAsia="PT Astra Serif" w:hAnsi="PT Astra Serif" w:cs="PT Astra Serif"/>
          <w:szCs w:val="28"/>
        </w:rPr>
        <w:t>икатором, содержащимся в ЕСИА;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8) подтвержденная учетная запись – учетная запись пользователя ЕПГУ в ЕСИА, данные которого проверены в реестре базовых государственных информационных ресурсов, а личность подтверждена одним из доступных способов подтверждени</w:t>
      </w:r>
      <w:r>
        <w:rPr>
          <w:rFonts w:ascii="PT Astra Serif" w:eastAsia="PT Astra Serif" w:hAnsi="PT Astra Serif" w:cs="PT Astra Serif"/>
          <w:szCs w:val="28"/>
        </w:rPr>
        <w:t>я;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  <w:highlight w:val="white"/>
        </w:rPr>
        <w:t xml:space="preserve">9) ПТК ДЭГ </w:t>
      </w:r>
      <w:r>
        <w:rPr>
          <w:rFonts w:ascii="PT Astra Serif" w:eastAsia="PT Astra Serif" w:hAnsi="PT Astra Serif" w:cs="PT Astra Serif"/>
          <w:szCs w:val="28"/>
        </w:rPr>
        <w:t>– совокупность специального программного обеспечения и технических средств, используемых для дистанционного электронного голосования, а также объектов информационно-коммуникационной инфраструктуры, в том числе предоставляемых Минцифры России;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10) специальное программное обеспечение создания ключей шифрования (далее – СПО ключей шифрования) – специальное программное обеспечение, используемое для формирования ключей зашифрования </w:t>
      </w:r>
      <w:r>
        <w:rPr>
          <w:rFonts w:ascii="PT Astra Serif" w:eastAsia="PT Astra Serif" w:hAnsi="PT Astra Serif" w:cs="PT Astra Serif"/>
          <w:szCs w:val="28"/>
        </w:rPr>
        <w:br/>
        <w:t>и расшифрования результатов волеизъявления избирателей, а также дл</w:t>
      </w:r>
      <w:r>
        <w:rPr>
          <w:rFonts w:ascii="PT Astra Serif" w:eastAsia="PT Astra Serif" w:hAnsi="PT Astra Serif" w:cs="PT Astra Serif"/>
          <w:szCs w:val="28"/>
        </w:rPr>
        <w:t xml:space="preserve">я разделения ключа расшифрования на заданное количество частей </w:t>
      </w:r>
      <w:r>
        <w:rPr>
          <w:rFonts w:ascii="PT Astra Serif" w:eastAsia="PT Astra Serif" w:hAnsi="PT Astra Serif" w:cs="PT Astra Serif"/>
          <w:szCs w:val="28"/>
        </w:rPr>
        <w:br/>
        <w:t>и последующей сборки ключа расшифрования из предоставленных частей;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11) системный администратор (оператор) ПТК ДЭГ – специалист, обеспечивающий применение ПТК ДЭГ в помещении территориальной и</w:t>
      </w:r>
      <w:r>
        <w:rPr>
          <w:rFonts w:ascii="PT Astra Serif" w:eastAsia="PT Astra Serif" w:hAnsi="PT Astra Serif" w:cs="PT Astra Serif"/>
          <w:szCs w:val="28"/>
        </w:rPr>
        <w:t xml:space="preserve">збирательной комиссии дистанционного электронного голосования </w:t>
      </w:r>
      <w:r>
        <w:rPr>
          <w:rFonts w:ascii="PT Astra Serif" w:eastAsia="PT Astra Serif" w:hAnsi="PT Astra Serif" w:cs="PT Astra Serif"/>
          <w:szCs w:val="28"/>
        </w:rPr>
        <w:br/>
        <w:t>(далее – ТИК ДЭГ).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1.5. В случае возникновения нештатных ситуаций, влекущих невозможность проведения дистанционного электронного голосования, избирательная комиссия, обеспечивающая проведение д</w:t>
      </w:r>
      <w:r>
        <w:rPr>
          <w:rFonts w:ascii="PT Astra Serif" w:eastAsia="PT Astra Serif" w:hAnsi="PT Astra Serif" w:cs="PT Astra Serif"/>
          <w:szCs w:val="28"/>
        </w:rPr>
        <w:t>истанционного электронного голосования, вправе принять решение о прекращении дистанционного электронного голосования в целом или по отдельному избирательному округу с указанием даты и времени прекращения проведения дистанционного электронного голосования.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В решении указанной избирательной комиссии должен быть предусмотрен порядок реализации активного избирательного права участников дистанционного электронного голосования (далее – участники ДЭГ).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Информирование участников ДЭГ о порядке реализации активного и</w:t>
      </w:r>
      <w:r>
        <w:rPr>
          <w:rFonts w:ascii="PT Astra Serif" w:eastAsia="PT Astra Serif" w:hAnsi="PT Astra Serif" w:cs="PT Astra Serif"/>
          <w:szCs w:val="28"/>
        </w:rPr>
        <w:t>збирательного права осуществляется в порядке, определенном указанной избирательной комиссией.</w:t>
      </w:r>
    </w:p>
    <w:p w:rsidR="00D645AC" w:rsidRDefault="00D645AC">
      <w:pPr>
        <w:pStyle w:val="ConsPlusNormal"/>
        <w:spacing w:line="360" w:lineRule="auto"/>
        <w:rPr>
          <w:rFonts w:ascii="PT Astra Serif" w:hAnsi="PT Astra Serif" w:cs="PT Astra Serif"/>
        </w:rPr>
      </w:pPr>
    </w:p>
    <w:p w:rsidR="00D645AC" w:rsidRDefault="00F8183F">
      <w:pPr>
        <w:pStyle w:val="ConsPlusNormal"/>
        <w:ind w:firstLine="0"/>
        <w:jc w:val="center"/>
        <w:rPr>
          <w:rFonts w:ascii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szCs w:val="28"/>
        </w:rPr>
        <w:t xml:space="preserve">2. Порядок проведения дистанционного электронного голосования </w:t>
      </w:r>
      <w:r>
        <w:rPr>
          <w:rFonts w:ascii="PT Astra Serif" w:eastAsia="PT Astra Serif" w:hAnsi="PT Astra Serif" w:cs="PT Astra Serif"/>
          <w:b/>
          <w:szCs w:val="28"/>
        </w:rPr>
        <w:br/>
        <w:t>с использованием федеральной государственной информационной системы дистанционного электронного го</w:t>
      </w:r>
      <w:r>
        <w:rPr>
          <w:rFonts w:ascii="PT Astra Serif" w:eastAsia="PT Astra Serif" w:hAnsi="PT Astra Serif" w:cs="PT Astra Serif"/>
          <w:b/>
          <w:szCs w:val="28"/>
        </w:rPr>
        <w:t>лосования</w:t>
      </w:r>
    </w:p>
    <w:p w:rsidR="00D645AC" w:rsidRDefault="00D645AC">
      <w:pPr>
        <w:pStyle w:val="ConsPlusNormal"/>
        <w:ind w:firstLine="0"/>
        <w:jc w:val="center"/>
        <w:rPr>
          <w:rFonts w:ascii="PT Astra Serif" w:hAnsi="PT Astra Serif" w:cs="PT Astra Serif"/>
          <w:b/>
          <w:bCs/>
        </w:rPr>
      </w:pPr>
    </w:p>
    <w:p w:rsidR="00D645AC" w:rsidRDefault="00F8183F">
      <w:pPr>
        <w:pStyle w:val="ConsPlusTitle"/>
        <w:jc w:val="center"/>
        <w:outlineLvl w:val="1"/>
        <w:rPr>
          <w:rFonts w:ascii="PT Astra Serif" w:hAnsi="PT Astra Serif" w:cs="PT Astra Serif"/>
          <w:sz w:val="28"/>
          <w:szCs w:val="28"/>
        </w:rPr>
      </w:pPr>
      <w:bookmarkStart w:id="2" w:name="P50"/>
      <w:bookmarkEnd w:id="2"/>
      <w:r>
        <w:rPr>
          <w:rFonts w:ascii="PT Astra Serif" w:eastAsia="PT Astra Serif" w:hAnsi="PT Astra Serif" w:cs="PT Astra Serif"/>
          <w:sz w:val="28"/>
          <w:szCs w:val="28"/>
        </w:rPr>
        <w:t xml:space="preserve">2.1. Порядок подачи заявления об участии </w:t>
      </w:r>
      <w:r>
        <w:rPr>
          <w:rFonts w:ascii="PT Astra Serif" w:eastAsia="PT Astra Serif" w:hAnsi="PT Astra Serif" w:cs="PT Astra Serif"/>
          <w:sz w:val="28"/>
          <w:szCs w:val="28"/>
        </w:rPr>
        <w:br/>
        <w:t>в дистанционном электронном голосовании</w:t>
      </w:r>
    </w:p>
    <w:p w:rsidR="00D645AC" w:rsidRDefault="00D645AC">
      <w:pPr>
        <w:pStyle w:val="ConsPlusTitle"/>
        <w:jc w:val="center"/>
        <w:outlineLvl w:val="1"/>
        <w:rPr>
          <w:rFonts w:ascii="PT Astra Serif" w:hAnsi="PT Astra Serif" w:cs="PT Astra Serif"/>
          <w:sz w:val="28"/>
          <w:szCs w:val="28"/>
        </w:rPr>
      </w:pP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2.1.1. Принять участие в дистанционном электронном голосовании имеет право гражданин Российской Федерации, обладающий активным избирательным правом на выборах деп</w:t>
      </w:r>
      <w:r>
        <w:rPr>
          <w:rFonts w:ascii="PT Astra Serif" w:eastAsia="PT Astra Serif" w:hAnsi="PT Astra Serif" w:cs="PT Astra Serif"/>
          <w:szCs w:val="28"/>
        </w:rPr>
        <w:t xml:space="preserve">утатов Государственной Думы, выборах в органы государственной власти субъекта Российской </w:t>
      </w:r>
      <w:r>
        <w:rPr>
          <w:rFonts w:ascii="PT Astra Serif" w:eastAsia="PT Astra Serif" w:hAnsi="PT Astra Serif" w:cs="PT Astra Serif"/>
          <w:szCs w:val="28"/>
        </w:rPr>
        <w:br/>
        <w:t xml:space="preserve">Федерации, органы публичной власти федеральной территории, органы местного самоуправления, являющийся пользователем ЕПГУ с действующей подтвержденной учетной записью </w:t>
      </w:r>
      <w:r>
        <w:rPr>
          <w:rFonts w:ascii="PT Astra Serif" w:eastAsia="PT Astra Serif" w:hAnsi="PT Astra Serif" w:cs="PT Astra Serif"/>
          <w:szCs w:val="28"/>
        </w:rPr>
        <w:t xml:space="preserve">пользователя этой системы, данные которой сопоставлены с данными Регистра избирателей, участников референдума ГАС «Выборы» на комплексе средств автоматизации </w:t>
      </w:r>
      <w:r>
        <w:rPr>
          <w:rFonts w:ascii="PT Astra Serif" w:eastAsia="PT Astra Serif" w:hAnsi="PT Astra Serif" w:cs="PT Astra Serif"/>
          <w:szCs w:val="28"/>
        </w:rPr>
        <w:br/>
        <w:t xml:space="preserve">(далее – КСА) ЦИК России, и зарегистрированный по месту жительства </w:t>
      </w:r>
      <w:r>
        <w:rPr>
          <w:rFonts w:ascii="PT Astra Serif" w:eastAsia="PT Astra Serif" w:hAnsi="PT Astra Serif" w:cs="PT Astra Serif"/>
          <w:szCs w:val="28"/>
        </w:rPr>
        <w:br/>
        <w:t>на территории, где проводится</w:t>
      </w:r>
      <w:r>
        <w:rPr>
          <w:rFonts w:ascii="PT Astra Serif" w:eastAsia="PT Astra Serif" w:hAnsi="PT Astra Serif" w:cs="PT Astra Serif"/>
          <w:szCs w:val="28"/>
        </w:rPr>
        <w:t xml:space="preserve"> дистанционное электронное голосование.</w:t>
      </w:r>
    </w:p>
    <w:p w:rsidR="00D645AC" w:rsidRDefault="00D645AC">
      <w:pPr>
        <w:pStyle w:val="ConsPlusNormal"/>
        <w:spacing w:line="360" w:lineRule="auto"/>
        <w:rPr>
          <w:rFonts w:ascii="PT Astra Serif" w:hAnsi="PT Astra Serif" w:cs="PT Astra Serif"/>
        </w:rPr>
      </w:pPr>
    </w:p>
    <w:p w:rsidR="00D645AC" w:rsidRDefault="00D645AC">
      <w:pPr>
        <w:pStyle w:val="ConsPlusNormal"/>
        <w:spacing w:line="360" w:lineRule="auto"/>
        <w:rPr>
          <w:rFonts w:ascii="PT Astra Serif" w:hAnsi="PT Astra Serif" w:cs="PT Astra Serif"/>
        </w:rPr>
      </w:pP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2.1.2. Для участия в дистанционном электронном голосовании избирателем подается заявление об участии в дистанционном электронном голосовании (далее – заявление ДЭГ).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2.1.3. Заявление ДЭГ подается в электронном виде</w:t>
      </w:r>
      <w:r>
        <w:rPr>
          <w:rFonts w:ascii="PT Astra Serif" w:eastAsia="PT Astra Serif" w:hAnsi="PT Astra Serif" w:cs="PT Astra Serif"/>
          <w:szCs w:val="28"/>
        </w:rPr>
        <w:t xml:space="preserve"> с использованием ЕПГУ с 00.00 по московскому времени 3 августа 2026 года и до 24.00 </w:t>
      </w:r>
      <w:r>
        <w:rPr>
          <w:rFonts w:ascii="PT Astra Serif" w:eastAsia="PT Astra Serif" w:hAnsi="PT Astra Serif" w:cs="PT Astra Serif"/>
          <w:szCs w:val="28"/>
        </w:rPr>
        <w:br/>
        <w:t>по московскому времени 14 сентября 2026 года.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Избирателем подается одно заявление ДЭГ по всем выборам, </w:t>
      </w:r>
      <w:r>
        <w:rPr>
          <w:rFonts w:ascii="PT Astra Serif" w:eastAsia="PT Astra Serif" w:hAnsi="PT Astra Serif" w:cs="PT Astra Serif"/>
          <w:szCs w:val="28"/>
        </w:rPr>
        <w:br/>
        <w:t>на которых он обладает активным избирательным правом.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2.1.4. При подаче заявления ДЭГ избирателю, имеющему действующую подтвержденную учетную запись на ЕПГУ, данные которой сопоставлены с данными Регистра избирателей, участников референдума ГАС «Выборы» на КСА ЦИК России, необходимо подтвердить свою личность,</w:t>
      </w:r>
      <w:r>
        <w:rPr>
          <w:rFonts w:ascii="PT Astra Serif" w:eastAsia="PT Astra Serif" w:hAnsi="PT Astra Serif" w:cs="PT Astra Serif"/>
          <w:szCs w:val="28"/>
        </w:rPr>
        <w:t xml:space="preserve"> для чего следует ввести код подтверждения в соответствующем поле экранной формы.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Избиратель, не прошедший проверку данных по результатам межведомственного запроса, вправе подать заявление ДЭГ после корректировки соответствующих данных при условии, что не </w:t>
      </w:r>
      <w:r>
        <w:rPr>
          <w:rFonts w:ascii="PT Astra Serif" w:eastAsia="PT Astra Serif" w:hAnsi="PT Astra Serif" w:cs="PT Astra Serif"/>
          <w:szCs w:val="28"/>
        </w:rPr>
        <w:t>истек срок подачи заявлений ДЭГ.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2.1.5. Заявление ДЭГ содержит следующую информацию </w:t>
      </w:r>
      <w:r>
        <w:rPr>
          <w:rFonts w:ascii="PT Astra Serif" w:eastAsia="PT Astra Serif" w:hAnsi="PT Astra Serif" w:cs="PT Astra Serif"/>
          <w:szCs w:val="28"/>
        </w:rPr>
        <w:br/>
        <w:t xml:space="preserve">об избирателе: фамилию, имя, отчество, дату рождения, адрес места жительства (в соответствии с паспортом гражданина Российской </w:t>
      </w:r>
      <w:r>
        <w:rPr>
          <w:rFonts w:ascii="PT Astra Serif" w:eastAsia="PT Astra Serif" w:hAnsi="PT Astra Serif" w:cs="PT Astra Serif"/>
          <w:szCs w:val="28"/>
        </w:rPr>
        <w:br/>
        <w:t>Федерации), номер мобильного телефона, иден</w:t>
      </w:r>
      <w:r>
        <w:rPr>
          <w:rFonts w:ascii="PT Astra Serif" w:eastAsia="PT Astra Serif" w:hAnsi="PT Astra Serif" w:cs="PT Astra Serif"/>
          <w:szCs w:val="28"/>
        </w:rPr>
        <w:t xml:space="preserve">тификатор, серию и номер паспорта гражданина Российской Федерации, а также дату и время </w:t>
      </w:r>
      <w:r>
        <w:rPr>
          <w:rFonts w:ascii="PT Astra Serif" w:eastAsia="PT Astra Serif" w:hAnsi="PT Astra Serif" w:cs="PT Astra Serif"/>
          <w:szCs w:val="28"/>
        </w:rPr>
        <w:br/>
        <w:t>подачи заявления ДЭГ.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bookmarkStart w:id="3" w:name="P79"/>
      <w:bookmarkEnd w:id="3"/>
      <w:r>
        <w:rPr>
          <w:rFonts w:ascii="PT Astra Serif" w:eastAsia="PT Astra Serif" w:hAnsi="PT Astra Serif" w:cs="PT Astra Serif"/>
          <w:szCs w:val="28"/>
        </w:rPr>
        <w:t xml:space="preserve">2.1.6. Избиратель вправе отозвать заявление ДЭГ с использованием ЕПГУ не позднее 24.00 по московскому времени 14 сентября 2026 года. Избиратель, </w:t>
      </w:r>
      <w:r>
        <w:rPr>
          <w:rFonts w:ascii="PT Astra Serif" w:eastAsia="PT Astra Serif" w:hAnsi="PT Astra Serif" w:cs="PT Astra Serif"/>
          <w:szCs w:val="28"/>
        </w:rPr>
        <w:t>отозвавший заявление ДЭГ, вправе подать новое заявление ДЭГ при условии, что не истек срок подачи заявлений ДЭГ.</w:t>
      </w:r>
    </w:p>
    <w:p w:rsidR="00D645AC" w:rsidRDefault="00D645AC">
      <w:pPr>
        <w:pStyle w:val="ConsPlusNormal"/>
        <w:spacing w:line="360" w:lineRule="auto"/>
        <w:rPr>
          <w:rFonts w:ascii="PT Astra Serif" w:hAnsi="PT Astra Serif" w:cs="PT Astra Serif"/>
        </w:rPr>
      </w:pPr>
    </w:p>
    <w:p w:rsidR="00D645AC" w:rsidRDefault="00D645AC">
      <w:pPr>
        <w:pStyle w:val="ConsPlusNormal"/>
        <w:spacing w:line="360" w:lineRule="auto"/>
        <w:rPr>
          <w:rFonts w:ascii="PT Astra Serif" w:hAnsi="PT Astra Serif" w:cs="PT Astra Serif"/>
        </w:rPr>
      </w:pP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2.1.7. Информация, содержащаяся в заявлениях ДЭГ, ежедневно передается в базу обработки заявлений в целях формирования данных для составления</w:t>
      </w:r>
      <w:r>
        <w:rPr>
          <w:rFonts w:ascii="PT Astra Serif" w:eastAsia="PT Astra Serif" w:hAnsi="PT Astra Serif" w:cs="PT Astra Serif"/>
          <w:szCs w:val="28"/>
        </w:rPr>
        <w:t xml:space="preserve"> списков участников дистанционного электронного голосования (далее – список участников ДЭГ).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Если по результатам обработки в ГАС «Выборы» адрес места жительства гражданина Российской Федерации, указанный в заявлении </w:t>
      </w:r>
      <w:r>
        <w:rPr>
          <w:rFonts w:ascii="PT Astra Serif" w:eastAsia="PT Astra Serif" w:hAnsi="PT Astra Serif" w:cs="PT Astra Serif"/>
          <w:szCs w:val="28"/>
        </w:rPr>
        <w:br/>
        <w:t>ДЭГ, находится в границах избирательног</w:t>
      </w:r>
      <w:r>
        <w:rPr>
          <w:rFonts w:ascii="PT Astra Serif" w:eastAsia="PT Astra Serif" w:hAnsi="PT Astra Serif" w:cs="PT Astra Serif"/>
          <w:szCs w:val="28"/>
        </w:rPr>
        <w:t>о участка, соответствующего данным, содержащимся в Регистре избирателей, участников референдума ГАС «Выборы», то избиратель подлежит включению в списки участников ДЭГ. В противном случае избиратель не подлежит включению в списки участников ДЭГ.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2.1.8. В сл</w:t>
      </w:r>
      <w:r>
        <w:rPr>
          <w:rFonts w:ascii="PT Astra Serif" w:eastAsia="PT Astra Serif" w:hAnsi="PT Astra Serif" w:cs="PT Astra Serif"/>
          <w:szCs w:val="28"/>
        </w:rPr>
        <w:t>учае если по результатам обработки в ГАС «Выборы» выявлено, что, помимо заявления ДЭГ, избирателем также подано заявление о включении в список избирателей по месту нахождения, действительным считается заявление ДЭГ, а заявление избирателя о включении в спи</w:t>
      </w:r>
      <w:r>
        <w:rPr>
          <w:rFonts w:ascii="PT Astra Serif" w:eastAsia="PT Astra Serif" w:hAnsi="PT Astra Serif" w:cs="PT Astra Serif"/>
          <w:szCs w:val="28"/>
        </w:rPr>
        <w:t xml:space="preserve">сок избирателей по месту нахождения не учитывается. Сведения о таких избирателях включаются в реестр избирателей, подавших неучтенные заявления о включении в список избирателей по месту нахождения </w:t>
      </w:r>
      <w:r>
        <w:rPr>
          <w:rFonts w:ascii="PT Astra Serif" w:eastAsia="PT Astra Serif" w:hAnsi="PT Astra Serif" w:cs="PT Astra Serif"/>
          <w:szCs w:val="28"/>
        </w:rPr>
        <w:br/>
        <w:t>(с пометкой в поле «Примечание» – «подано заявление ДЭГ»),</w:t>
      </w:r>
      <w:r>
        <w:rPr>
          <w:rFonts w:ascii="PT Astra Serif" w:eastAsia="PT Astra Serif" w:hAnsi="PT Astra Serif" w:cs="PT Astra Serif"/>
          <w:szCs w:val="28"/>
        </w:rPr>
        <w:t xml:space="preserve"> формируемый в установленном ЦИК России порядке.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 xml:space="preserve">2.1.9. Информация о статусе обработки заявления ДЭГ направляется </w:t>
      </w:r>
      <w:r>
        <w:rPr>
          <w:rFonts w:ascii="PT Astra Serif" w:eastAsia="PT Astra Serif" w:hAnsi="PT Astra Serif" w:cs="PT Astra Serif"/>
          <w:szCs w:val="28"/>
        </w:rPr>
        <w:br/>
        <w:t>в личный кабинет пользователя ЕПГУ.</w:t>
      </w:r>
    </w:p>
    <w:p w:rsidR="00D645AC" w:rsidRDefault="00D645AC">
      <w:pPr>
        <w:pStyle w:val="ConsPlusNormal"/>
        <w:rPr>
          <w:rFonts w:ascii="PT Astra Serif" w:hAnsi="PT Astra Serif" w:cs="PT Astra Serif"/>
        </w:rPr>
      </w:pPr>
    </w:p>
    <w:p w:rsidR="00D645AC" w:rsidRDefault="00F8183F">
      <w:pPr>
        <w:pStyle w:val="ConsPlusTitle"/>
        <w:jc w:val="center"/>
        <w:outlineLvl w:val="1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eastAsia="PT Astra Serif" w:hAnsi="PT Astra Serif" w:cs="PT Astra Serif"/>
          <w:sz w:val="28"/>
          <w:szCs w:val="28"/>
        </w:rPr>
        <w:t>2.2. Территориальная избирательная комиссия дистанционного электронного голосования</w:t>
      </w:r>
    </w:p>
    <w:p w:rsidR="00D645AC" w:rsidRDefault="00D645AC">
      <w:pPr>
        <w:pStyle w:val="ConsPlusTitle"/>
        <w:jc w:val="center"/>
        <w:outlineLvl w:val="1"/>
        <w:rPr>
          <w:rFonts w:ascii="PT Astra Serif" w:hAnsi="PT Astra Serif" w:cs="PT Astra Serif"/>
          <w:sz w:val="28"/>
          <w:szCs w:val="28"/>
        </w:rPr>
      </w:pP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2.2.1. Для обеспече</w:t>
      </w:r>
      <w:r>
        <w:rPr>
          <w:rFonts w:ascii="PT Astra Serif" w:eastAsia="PT Astra Serif" w:hAnsi="PT Astra Serif" w:cs="PT Astra Serif"/>
          <w:szCs w:val="28"/>
        </w:rPr>
        <w:t xml:space="preserve">ния проведения дистанционного электронного голосования с использованием федеральной государственной информационной системы ЦИК России формирует ТИК ДЭГ. Количество членов ТИК ДЭГ составляет 12 членов </w:t>
      </w:r>
      <w:r>
        <w:rPr>
          <w:rFonts w:ascii="PT Astra Serif" w:eastAsia="PT Astra Serif" w:hAnsi="PT Astra Serif" w:cs="PT Astra Serif"/>
          <w:color w:val="000000"/>
          <w:szCs w:val="28"/>
          <w:lang w:bidi="ru-RU"/>
        </w:rPr>
        <w:t xml:space="preserve">избирательной </w:t>
      </w:r>
      <w:r>
        <w:rPr>
          <w:rFonts w:ascii="PT Astra Serif" w:eastAsia="PT Astra Serif" w:hAnsi="PT Astra Serif" w:cs="PT Astra Serif"/>
          <w:szCs w:val="28"/>
        </w:rPr>
        <w:t>комиссии с правом решающего голоса.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2.2.2.</w:t>
      </w:r>
      <w:r>
        <w:rPr>
          <w:rFonts w:ascii="PT Astra Serif" w:eastAsia="PT Astra Serif" w:hAnsi="PT Astra Serif" w:cs="PT Astra Serif"/>
          <w:szCs w:val="28"/>
        </w:rPr>
        <w:t> ТИК ДЭГ формируется на основе предложений политических партий, выдвинувших списки кандидатов, допущенные к распределению депутатских мандатов в Государственной Думе Федерального Собрания Российской Федерации, законодательном органе соответствующего субъек</w:t>
      </w:r>
      <w:r>
        <w:rPr>
          <w:rFonts w:ascii="PT Astra Serif" w:eastAsia="PT Astra Serif" w:hAnsi="PT Astra Serif" w:cs="PT Astra Serif"/>
          <w:szCs w:val="28"/>
        </w:rPr>
        <w:t xml:space="preserve">та Российской Федерации, предложений других политических партий и иных общественных объединений, Общественной палаты Российской Федерации </w:t>
      </w:r>
      <w:r>
        <w:rPr>
          <w:rFonts w:ascii="PT Astra Serif" w:eastAsia="PT Astra Serif" w:hAnsi="PT Astra Serif" w:cs="PT Astra Serif"/>
          <w:szCs w:val="28"/>
        </w:rPr>
        <w:br/>
        <w:t>и общественных палат субъектов Российской Федерации, в которых проводится дистанционное электронное голосование. Срок</w:t>
      </w:r>
      <w:r>
        <w:rPr>
          <w:rFonts w:ascii="PT Astra Serif" w:eastAsia="PT Astra Serif" w:hAnsi="PT Astra Serif" w:cs="PT Astra Serif"/>
          <w:szCs w:val="28"/>
        </w:rPr>
        <w:t xml:space="preserve"> приема предложений – десять дней. 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2.2.3. Председатель ТИК ДЭГ назначается ЦИК России, заместитель председателя и секретарь ТИК ДЭГ избираются из числа членов ТИК ДЭГ тайным голосованием на ее первом заседании. Вышестоящей избирательной комиссией по отнош</w:t>
      </w:r>
      <w:r>
        <w:rPr>
          <w:rFonts w:ascii="PT Astra Serif" w:eastAsia="PT Astra Serif" w:hAnsi="PT Astra Serif" w:cs="PT Astra Serif"/>
          <w:szCs w:val="28"/>
        </w:rPr>
        <w:t>ению к ТИК ДЭГ на соответствующих выборах является комиссия, организующая указанные выборы. Место нахождения ТИК ДЭГ – город Москва.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2.2.4. Срок полномочий ТИК ДЭГ истекает через десять дней со дня последнего официального опубликования результатов выборов,</w:t>
      </w:r>
      <w:r>
        <w:rPr>
          <w:rFonts w:ascii="PT Astra Serif" w:eastAsia="PT Astra Serif" w:hAnsi="PT Astra Serif" w:cs="PT Astra Serif"/>
          <w:szCs w:val="28"/>
        </w:rPr>
        <w:t xml:space="preserve"> на которых проводилось дистанционное электронное голосование. В случае обжалования итогов дистанционного электронного голосования полномочия ТИК ДЭГ прекращаются со дня, следующего за днем исполнения ТИК ДЭГ решения вышестоящей избирательной комиссии либо</w:t>
      </w:r>
      <w:r>
        <w:rPr>
          <w:rFonts w:ascii="PT Astra Serif" w:eastAsia="PT Astra Serif" w:hAnsi="PT Astra Serif" w:cs="PT Astra Serif"/>
          <w:szCs w:val="28"/>
        </w:rPr>
        <w:t xml:space="preserve"> вступившего в законную силу судебного решения.</w:t>
      </w:r>
    </w:p>
    <w:p w:rsidR="00D645AC" w:rsidRDefault="00D645AC">
      <w:pPr>
        <w:pStyle w:val="ConsPlusNormal"/>
        <w:rPr>
          <w:rFonts w:ascii="PT Astra Serif" w:hAnsi="PT Astra Serif" w:cs="PT Astra Serif"/>
        </w:rPr>
      </w:pPr>
    </w:p>
    <w:p w:rsidR="00D645AC" w:rsidRDefault="00F8183F">
      <w:pPr>
        <w:pStyle w:val="ConsPlusTitle"/>
        <w:jc w:val="center"/>
        <w:outlineLvl w:val="1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eastAsia="PT Astra Serif" w:hAnsi="PT Astra Serif" w:cs="PT Astra Serif"/>
          <w:sz w:val="28"/>
          <w:szCs w:val="28"/>
        </w:rPr>
        <w:t xml:space="preserve">2.3. Порядок составления списков участников </w:t>
      </w:r>
      <w:r>
        <w:rPr>
          <w:rFonts w:ascii="PT Astra Serif" w:eastAsia="PT Astra Serif" w:hAnsi="PT Astra Serif" w:cs="PT Astra Serif"/>
          <w:sz w:val="28"/>
          <w:szCs w:val="28"/>
        </w:rPr>
        <w:br/>
        <w:t>дистанционного электронного голосования</w:t>
      </w:r>
    </w:p>
    <w:p w:rsidR="00D645AC" w:rsidRDefault="00D645AC">
      <w:pPr>
        <w:pStyle w:val="ConsPlusTitle"/>
        <w:jc w:val="center"/>
        <w:outlineLvl w:val="1"/>
        <w:rPr>
          <w:rFonts w:ascii="PT Astra Serif" w:hAnsi="PT Astra Serif" w:cs="PT Astra Serif"/>
          <w:sz w:val="28"/>
          <w:szCs w:val="28"/>
        </w:rPr>
      </w:pP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2.3.1. После обработки поступивших заявлений ДЭГ посредством ГАС «Выборы» на КСА ЦИК России не позднее 18.00 по московско</w:t>
      </w:r>
      <w:r>
        <w:rPr>
          <w:rFonts w:ascii="PT Astra Serif" w:eastAsia="PT Astra Serif" w:hAnsi="PT Astra Serif" w:cs="PT Astra Serif"/>
          <w:szCs w:val="28"/>
        </w:rPr>
        <w:t>му времени 16 сентября 2026 года формируются и выгружаются данные для составления списков участников ДЭГ.</w:t>
      </w:r>
    </w:p>
    <w:p w:rsidR="00D645AC" w:rsidRDefault="00D645AC">
      <w:pPr>
        <w:pStyle w:val="ConsPlusNormal"/>
        <w:spacing w:line="360" w:lineRule="auto"/>
        <w:rPr>
          <w:rFonts w:ascii="PT Astra Serif" w:hAnsi="PT Astra Serif" w:cs="PT Astra Serif"/>
        </w:rPr>
      </w:pP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Указанные данные, а также исходные данные для формирования электронных бюллетеней по каждому избирательному округу, соответствующей территории с учет</w:t>
      </w:r>
      <w:r>
        <w:rPr>
          <w:rFonts w:ascii="PT Astra Serif" w:eastAsia="PT Astra Serif" w:hAnsi="PT Astra Serif" w:cs="PT Astra Serif"/>
          <w:szCs w:val="28"/>
        </w:rPr>
        <w:t xml:space="preserve">ом деления списков кандидатов </w:t>
      </w:r>
      <w:r>
        <w:rPr>
          <w:rFonts w:ascii="PT Astra Serif" w:eastAsia="PT Astra Serif" w:hAnsi="PT Astra Serif" w:cs="PT Astra Serif"/>
          <w:szCs w:val="28"/>
        </w:rPr>
        <w:br/>
        <w:t xml:space="preserve">на региональные (территориальные) группы (далее – исходные данные) подписываются электронной подписью ФЦИ при ЦИК России </w:t>
      </w:r>
      <w:r>
        <w:rPr>
          <w:rFonts w:ascii="PT Astra Serif" w:eastAsia="PT Astra Serif" w:hAnsi="PT Astra Serif" w:cs="PT Astra Serif"/>
          <w:szCs w:val="28"/>
        </w:rPr>
        <w:br/>
        <w:t>и записываются на однократно записываемый носитель информации, который передается в ТИК ДЭГ для их ввод</w:t>
      </w:r>
      <w:r>
        <w:rPr>
          <w:rFonts w:ascii="PT Astra Serif" w:eastAsia="PT Astra Serif" w:hAnsi="PT Astra Serif" w:cs="PT Astra Serif"/>
          <w:szCs w:val="28"/>
        </w:rPr>
        <w:t>а в ПТК ДЭГ.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2.3.2. Председателем ТИК ДЭГ либо по его поручению – иным </w:t>
      </w:r>
      <w:r>
        <w:rPr>
          <w:rFonts w:ascii="PT Astra Serif" w:eastAsia="PT Astra Serif" w:hAnsi="PT Astra Serif" w:cs="PT Astra Serif"/>
          <w:szCs w:val="28"/>
        </w:rPr>
        <w:br/>
        <w:t xml:space="preserve">членом ТИК ДЭГ или системным администратором (оператором) ПТК ДЭГ не позднее 20.00 по московскому времени 17 сентября 2026 года </w:t>
      </w:r>
      <w:r>
        <w:rPr>
          <w:rFonts w:ascii="PT Astra Serif" w:eastAsia="PT Astra Serif" w:hAnsi="PT Astra Serif" w:cs="PT Astra Serif"/>
          <w:szCs w:val="28"/>
        </w:rPr>
        <w:br/>
        <w:t>данные загружаются в распределенную базу данных ПТК ДЭГ</w:t>
      </w:r>
      <w:r>
        <w:rPr>
          <w:rFonts w:ascii="PT Astra Serif" w:eastAsia="PT Astra Serif" w:hAnsi="PT Astra Serif" w:cs="PT Astra Serif"/>
          <w:szCs w:val="28"/>
        </w:rPr>
        <w:t xml:space="preserve"> для составления списков участников ДЭГ в электронном виде по форме, установленной в </w:t>
      </w:r>
      <w:hyperlink w:anchor="P270" w:tooltip="#P270" w:history="1">
        <w:r>
          <w:rPr>
            <w:rFonts w:ascii="PT Astra Serif" w:eastAsia="PT Astra Serif" w:hAnsi="PT Astra Serif" w:cs="PT Astra Serif"/>
            <w:szCs w:val="28"/>
          </w:rPr>
          <w:t>приложении № 1</w:t>
        </w:r>
      </w:hyperlink>
      <w:r>
        <w:rPr>
          <w:rFonts w:ascii="PT Astra Serif" w:eastAsia="PT Astra Serif" w:hAnsi="PT Astra Serif" w:cs="PT Astra Serif"/>
          <w:szCs w:val="28"/>
        </w:rPr>
        <w:t xml:space="preserve"> к Порядку.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Списки участников ДЭГ составляются отдельно по каждому избирательному округу (соответствующей территории с учето</w:t>
      </w:r>
      <w:r>
        <w:rPr>
          <w:rFonts w:ascii="PT Astra Serif" w:eastAsia="PT Astra Serif" w:hAnsi="PT Astra Serif" w:cs="PT Astra Serif"/>
          <w:szCs w:val="28"/>
        </w:rPr>
        <w:t>м деления единых списков кандидатов на региональные (территориальные) группы).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2.3.3. После составления списков участников ДЭГ дополнительное включение в них избирателей не осуществляется.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С составленными списками участников ДЭГ вправе ознакомиться члены Т</w:t>
      </w:r>
      <w:r>
        <w:rPr>
          <w:rFonts w:ascii="PT Astra Serif" w:eastAsia="PT Astra Serif" w:hAnsi="PT Astra Serif" w:cs="PT Astra Serif"/>
          <w:szCs w:val="28"/>
        </w:rPr>
        <w:t xml:space="preserve">ИК ДЭГ, ЦИК России и наблюдатели за дистанционным электронным голосованием, назначенные в ТИК ДЭГ в соответствии </w:t>
      </w:r>
      <w:r>
        <w:rPr>
          <w:rFonts w:ascii="PT Astra Serif" w:eastAsia="PT Astra Serif" w:hAnsi="PT Astra Serif" w:cs="PT Astra Serif"/>
          <w:szCs w:val="28"/>
        </w:rPr>
        <w:br/>
        <w:t>с пунктом 2.10.4 Порядка.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2.3.4. Списки участников ДЭГ уточняются с момента завершения их составления и до окончания времени дистанционного электронного голосования на основании информации, поступившей в ТИК ДЭГ </w:t>
      </w:r>
      <w:r>
        <w:rPr>
          <w:rFonts w:ascii="PT Astra Serif" w:eastAsia="PT Astra Serif" w:hAnsi="PT Astra Serif" w:cs="PT Astra Serif"/>
          <w:szCs w:val="28"/>
        </w:rPr>
        <w:br/>
        <w:t xml:space="preserve">из избирательных комиссий, организующих выборы (на выборах депутатов </w:t>
      </w:r>
      <w:r>
        <w:rPr>
          <w:rFonts w:ascii="PT Astra Serif" w:eastAsia="PT Astra Serif" w:hAnsi="PT Astra Serif" w:cs="PT Astra Serif"/>
          <w:szCs w:val="28"/>
        </w:rPr>
        <w:t xml:space="preserve">Государственной Думы – из избирательных комиссий субъектов Российской Федерации), при наличии официальных документов уполномоченных </w:t>
      </w:r>
      <w:r>
        <w:rPr>
          <w:rFonts w:ascii="PT Astra Serif" w:eastAsia="PT Astra Serif" w:hAnsi="PT Astra Serif" w:cs="PT Astra Serif"/>
          <w:szCs w:val="28"/>
        </w:rPr>
        <w:br/>
      </w:r>
      <w:r>
        <w:rPr>
          <w:rFonts w:ascii="PT Astra Serif" w:eastAsia="PT Astra Serif" w:hAnsi="PT Astra Serif" w:cs="PT Astra Serif"/>
          <w:szCs w:val="28"/>
        </w:rPr>
        <w:br/>
      </w:r>
      <w:r>
        <w:rPr>
          <w:rFonts w:ascii="PT Astra Serif" w:eastAsia="PT Astra Serif" w:hAnsi="PT Astra Serif" w:cs="PT Astra Serif"/>
          <w:szCs w:val="28"/>
        </w:rPr>
        <w:br/>
        <w:t xml:space="preserve">органов об утрате избирателем активного избирательного права </w:t>
      </w:r>
      <w:r>
        <w:rPr>
          <w:rFonts w:ascii="PT Astra Serif" w:eastAsia="PT Astra Serif" w:hAnsi="PT Astra Serif" w:cs="PT Astra Serif"/>
          <w:szCs w:val="28"/>
        </w:rPr>
        <w:br/>
        <w:t xml:space="preserve">на соответствующих выборах либо о невыполнении условий </w:t>
      </w:r>
      <w:hyperlink w:anchor="P50" w:tooltip="#P50" w:history="1">
        <w:r>
          <w:rPr>
            <w:rFonts w:ascii="PT Astra Serif" w:eastAsia="PT Astra Serif" w:hAnsi="PT Astra Serif" w:cs="PT Astra Serif"/>
            <w:szCs w:val="28"/>
          </w:rPr>
          <w:t>пункта 2.1.1</w:t>
        </w:r>
      </w:hyperlink>
      <w:r>
        <w:rPr>
          <w:rFonts w:ascii="PT Astra Serif" w:eastAsia="PT Astra Serif" w:hAnsi="PT Astra Serif" w:cs="PT Astra Serif"/>
          <w:szCs w:val="28"/>
        </w:rPr>
        <w:t xml:space="preserve"> Порядка.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Пример отображения сведений об участнике ДЭГ, исключенном </w:t>
      </w:r>
      <w:r>
        <w:rPr>
          <w:rFonts w:ascii="PT Astra Serif" w:eastAsia="PT Astra Serif" w:hAnsi="PT Astra Serif" w:cs="PT Astra Serif"/>
          <w:szCs w:val="28"/>
        </w:rPr>
        <w:br/>
        <w:t xml:space="preserve">из списка участников ДЭГ, приведен в </w:t>
      </w:r>
      <w:hyperlink w:anchor="P468" w:tooltip="#P468" w:history="1">
        <w:r>
          <w:rPr>
            <w:rFonts w:ascii="PT Astra Serif" w:eastAsia="PT Astra Serif" w:hAnsi="PT Astra Serif" w:cs="PT Astra Serif"/>
            <w:szCs w:val="28"/>
          </w:rPr>
          <w:t>приложении № 2</w:t>
        </w:r>
      </w:hyperlink>
      <w:r>
        <w:rPr>
          <w:rFonts w:ascii="PT Astra Serif" w:eastAsia="PT Astra Serif" w:hAnsi="PT Astra Serif" w:cs="PT Astra Serif"/>
          <w:szCs w:val="28"/>
        </w:rPr>
        <w:t xml:space="preserve"> к Порядку.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2.3.5. При отображении списка участников ДЭГ средствами отображения информации ПТК ДЭГ указываются фамилия, имя, отчество, дата рождения, адрес места жительства, номер мобильного телефона участника ДЭГ.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Сведения об участниках ДЭГ в списке участников ДЭГ ра</w:t>
      </w:r>
      <w:r>
        <w:rPr>
          <w:rFonts w:ascii="PT Astra Serif" w:eastAsia="PT Astra Serif" w:hAnsi="PT Astra Serif" w:cs="PT Astra Serif"/>
          <w:szCs w:val="28"/>
        </w:rPr>
        <w:t>сполагаются в алфавитном порядке.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2.3.6. На выборах депутатов Государственной Думы избиратели, включенные в список участников ДЭГ, исключаются из списка </w:t>
      </w:r>
      <w:r>
        <w:rPr>
          <w:rFonts w:ascii="PT Astra Serif" w:eastAsia="PT Astra Serif" w:hAnsi="PT Astra Serif" w:cs="PT Astra Serif"/>
          <w:szCs w:val="28"/>
        </w:rPr>
        <w:br/>
        <w:t>избирателей по месту жительства на избирательном участке в порядке, установленном ЦИК России, определя</w:t>
      </w:r>
      <w:r>
        <w:rPr>
          <w:rFonts w:ascii="PT Astra Serif" w:eastAsia="PT Astra Serif" w:hAnsi="PT Astra Serif" w:cs="PT Astra Serif"/>
          <w:szCs w:val="28"/>
        </w:rPr>
        <w:t xml:space="preserve">ющем порядок составления, уточнения </w:t>
      </w:r>
      <w:r>
        <w:rPr>
          <w:rFonts w:ascii="PT Astra Serif" w:eastAsia="PT Astra Serif" w:hAnsi="PT Astra Serif" w:cs="PT Astra Serif"/>
          <w:szCs w:val="28"/>
        </w:rPr>
        <w:br/>
        <w:t>и использования списков избирателей на выборах депутатов Государственной Думы, а на иных выборах – в порядке, установленном соответствующей избирательной комиссией.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С этой целью не позднее чем в 10.00 по местному времен</w:t>
      </w:r>
      <w:r>
        <w:rPr>
          <w:rFonts w:ascii="PT Astra Serif" w:eastAsia="PT Astra Serif" w:hAnsi="PT Astra Serif" w:cs="PT Astra Serif"/>
          <w:szCs w:val="28"/>
        </w:rPr>
        <w:t xml:space="preserve">и 17 сентября 2026 года на КСА территориальной избирательной комиссии (далее – ТИК) на основании информации, содержащейся в базе обработки заявлений, для каждой нижестоящей участковой избирательной комиссии (далее – УИК), </w:t>
      </w:r>
      <w:r>
        <w:rPr>
          <w:rFonts w:ascii="PT Astra Serif" w:eastAsia="PT Astra Serif" w:hAnsi="PT Astra Serif" w:cs="PT Astra Serif"/>
          <w:szCs w:val="28"/>
        </w:rPr>
        <w:br/>
        <w:t>за исключением УИК, сформированны</w:t>
      </w:r>
      <w:r>
        <w:rPr>
          <w:rFonts w:ascii="PT Astra Serif" w:eastAsia="PT Astra Serif" w:hAnsi="PT Astra Serif" w:cs="PT Astra Serif"/>
          <w:szCs w:val="28"/>
        </w:rPr>
        <w:t xml:space="preserve">х на избирательных участках, образованных за пределами территории Российской Федерации, формируется Реестр избирателей, подлежащих исключению из списка избирателей </w:t>
      </w:r>
      <w:r>
        <w:rPr>
          <w:rFonts w:ascii="PT Astra Serif" w:eastAsia="PT Astra Serif" w:hAnsi="PT Astra Serif" w:cs="PT Astra Serif"/>
          <w:szCs w:val="28"/>
        </w:rPr>
        <w:br/>
        <w:t xml:space="preserve">по месту жительства на избирательном участке в связи с включением </w:t>
      </w:r>
      <w:r>
        <w:rPr>
          <w:rFonts w:ascii="PT Astra Serif" w:eastAsia="PT Astra Serif" w:hAnsi="PT Astra Serif" w:cs="PT Astra Serif"/>
          <w:szCs w:val="28"/>
        </w:rPr>
        <w:br/>
        <w:t>в список участников дист</w:t>
      </w:r>
      <w:r>
        <w:rPr>
          <w:rFonts w:ascii="PT Astra Serif" w:eastAsia="PT Astra Serif" w:hAnsi="PT Astra Serif" w:cs="PT Astra Serif"/>
          <w:szCs w:val="28"/>
        </w:rPr>
        <w:t>анционного электронного голосования (</w:t>
      </w:r>
      <w:hyperlink w:anchor="P513" w:tooltip="#P513" w:history="1">
        <w:r>
          <w:rPr>
            <w:rFonts w:ascii="PT Astra Serif" w:eastAsia="PT Astra Serif" w:hAnsi="PT Astra Serif" w:cs="PT Astra Serif"/>
            <w:szCs w:val="28"/>
          </w:rPr>
          <w:t>приложение № 3</w:t>
        </w:r>
      </w:hyperlink>
      <w:r>
        <w:rPr>
          <w:rFonts w:ascii="PT Astra Serif" w:eastAsia="PT Astra Serif" w:hAnsi="PT Astra Serif" w:cs="PT Astra Serif"/>
          <w:szCs w:val="28"/>
        </w:rPr>
        <w:t xml:space="preserve"> к Порядку). Указанный Реестр брошюруется в отдельную книгу, заверяется подписями председателя и секретаря ТИК, а также печатью ТИК </w:t>
      </w:r>
      <w:r>
        <w:rPr>
          <w:rFonts w:ascii="PT Astra Serif" w:eastAsia="PT Astra Serif" w:hAnsi="PT Astra Serif" w:cs="PT Astra Serif"/>
          <w:szCs w:val="28"/>
        </w:rPr>
        <w:br/>
        <w:t>и в тот же день передается в соответств</w:t>
      </w:r>
      <w:r>
        <w:rPr>
          <w:rFonts w:ascii="PT Astra Serif" w:eastAsia="PT Astra Serif" w:hAnsi="PT Astra Serif" w:cs="PT Astra Serif"/>
          <w:szCs w:val="28"/>
        </w:rPr>
        <w:t>ующую УИК.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2.3.7. </w:t>
      </w:r>
      <w:r>
        <w:rPr>
          <w:rFonts w:ascii="PT Astra Serif" w:eastAsia="PT Astra Serif" w:hAnsi="PT Astra Serif" w:cs="PT Astra Serif"/>
        </w:rPr>
        <w:t xml:space="preserve">Избиратель, исключенный из списка избирателей по месту жительства на избирательном участке в связи с подачей заявления ДЭГ </w:t>
      </w:r>
      <w:r>
        <w:rPr>
          <w:rFonts w:ascii="PT Astra Serif" w:eastAsia="PT Astra Serif" w:hAnsi="PT Astra Serif" w:cs="PT Astra Serif"/>
        </w:rPr>
        <w:br/>
        <w:t xml:space="preserve">и не отозвавший его в срок, установленный </w:t>
      </w:r>
      <w:hyperlink w:anchor="P83" w:tooltip="#P83" w:history="1">
        <w:r>
          <w:rPr>
            <w:rFonts w:ascii="PT Astra Serif" w:eastAsia="PT Astra Serif" w:hAnsi="PT Astra Serif" w:cs="PT Astra Serif"/>
          </w:rPr>
          <w:t>пунктом 2.1.6</w:t>
        </w:r>
      </w:hyperlink>
      <w:r>
        <w:rPr>
          <w:rFonts w:ascii="PT Astra Serif" w:eastAsia="PT Astra Serif" w:hAnsi="PT Astra Serif" w:cs="PT Astra Serif"/>
        </w:rPr>
        <w:t xml:space="preserve"> Порядка, вправе обратиться </w:t>
      </w:r>
      <w:r>
        <w:rPr>
          <w:rFonts w:ascii="PT Astra Serif" w:eastAsia="PT Astra Serif" w:hAnsi="PT Astra Serif" w:cs="PT Astra Serif"/>
          <w:bCs/>
        </w:rPr>
        <w:t xml:space="preserve">с заявлением о включении его в список избирателей </w:t>
      </w:r>
      <w:r>
        <w:rPr>
          <w:rFonts w:ascii="PT Astra Serif" w:eastAsia="PT Astra Serif" w:hAnsi="PT Astra Serif" w:cs="PT Astra Serif"/>
          <w:bCs/>
          <w:szCs w:val="28"/>
        </w:rPr>
        <w:t>(</w:t>
      </w:r>
      <w:hyperlink w:anchor="P513" w:tooltip="#P513" w:history="1">
        <w:r>
          <w:rPr>
            <w:rFonts w:ascii="PT Astra Serif" w:eastAsia="PT Astra Serif" w:hAnsi="PT Astra Serif" w:cs="PT Astra Serif"/>
            <w:bCs/>
            <w:szCs w:val="28"/>
          </w:rPr>
          <w:t>приложение № 4</w:t>
        </w:r>
      </w:hyperlink>
      <w:r>
        <w:rPr>
          <w:rFonts w:ascii="PT Astra Serif" w:eastAsia="PT Astra Serif" w:hAnsi="PT Astra Serif" w:cs="PT Astra Serif"/>
          <w:bCs/>
          <w:szCs w:val="28"/>
        </w:rPr>
        <w:t xml:space="preserve"> к Порядку)</w:t>
      </w:r>
      <w:r>
        <w:rPr>
          <w:rFonts w:ascii="PT Astra Serif" w:eastAsia="PT Astra Serif" w:hAnsi="PT Astra Serif" w:cs="PT Astra Serif"/>
        </w:rPr>
        <w:t xml:space="preserve"> в УИК избирательного участка в пределах соответствующего избирательного округа в порядке, предусмотренном пунктом 16 статьи 17 Федерального закона</w:t>
      </w:r>
      <w:r>
        <w:rPr>
          <w:rFonts w:ascii="PT Astra Serif" w:eastAsia="PT Astra Serif" w:hAnsi="PT Astra Serif" w:cs="PT Astra Serif"/>
        </w:rPr>
        <w:t xml:space="preserve"> № 67-ФЗ, частью 2 статьи 18 Федерального закона № 20-ФЗ. УИК проводит проверку о том, что избиратель не получал доступ к электронным бюллетеням при проведении </w:t>
      </w:r>
      <w:r>
        <w:rPr>
          <w:rFonts w:ascii="PT Astra Serif" w:eastAsia="PT Astra Serif" w:hAnsi="PT Astra Serif" w:cs="PT Astra Serif"/>
          <w:szCs w:val="28"/>
        </w:rPr>
        <w:t>дистанционного электронного голосования</w:t>
      </w:r>
      <w:r>
        <w:rPr>
          <w:rFonts w:ascii="PT Astra Serif" w:eastAsia="PT Astra Serif" w:hAnsi="PT Astra Serif" w:cs="PT Astra Serif"/>
        </w:rPr>
        <w:t xml:space="preserve"> и избирательные бюллетени </w:t>
      </w:r>
      <w:r>
        <w:rPr>
          <w:rFonts w:ascii="PT Astra Serif" w:eastAsia="PT Astra Serif" w:hAnsi="PT Astra Serif" w:cs="PT Astra Serif"/>
        </w:rPr>
        <w:br/>
        <w:t>на ином избирательном участке</w:t>
      </w:r>
      <w:r>
        <w:rPr>
          <w:rFonts w:ascii="PT Astra Serif" w:eastAsia="PT Astra Serif" w:hAnsi="PT Astra Serif" w:cs="PT Astra Serif"/>
        </w:rPr>
        <w:t>, и в этом случае выдает избирателю избирательные бюллетени по соответствующим выборам.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Избиратель, получивший избирательные бюллетени на избирательном участке, исключается из списков участников дистанционного электронного голосования.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2.3.8. В период пров</w:t>
      </w:r>
      <w:r>
        <w:rPr>
          <w:rFonts w:ascii="PT Astra Serif" w:eastAsia="PT Astra Serif" w:hAnsi="PT Astra Serif" w:cs="PT Astra Serif"/>
          <w:szCs w:val="28"/>
        </w:rPr>
        <w:t>едения дистанционного электронного голосования после прохождения избирателем процедур идентификации и аутентификации факт получения избирателем доступа к электронным бюллетеням фиксируется в списке участников ДЭГ путем отображения серии и номера паспорта г</w:t>
      </w:r>
      <w:r>
        <w:rPr>
          <w:rFonts w:ascii="PT Astra Serif" w:eastAsia="PT Astra Serif" w:hAnsi="PT Astra Serif" w:cs="PT Astra Serif"/>
          <w:szCs w:val="28"/>
        </w:rPr>
        <w:t>ражданина Российской Федерации.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2.3.9. При отображении списка участников ДЭГ средствами отображения информации ПТК ДЭГ в помещении ТИК ДЭГ дополнительно отображаются сведения о числе электронных бюллетеней, доступ к которым предоставлен участникам ДЭГ.</w:t>
      </w:r>
    </w:p>
    <w:p w:rsidR="00D645AC" w:rsidRDefault="00D645AC">
      <w:pPr>
        <w:pStyle w:val="ConsPlusNormal"/>
        <w:rPr>
          <w:rFonts w:ascii="PT Astra Serif" w:hAnsi="PT Astra Serif" w:cs="PT Astra Serif"/>
        </w:rPr>
      </w:pPr>
    </w:p>
    <w:p w:rsidR="00D645AC" w:rsidRDefault="00F8183F">
      <w:pPr>
        <w:pStyle w:val="ConsPlusTitle"/>
        <w:jc w:val="center"/>
        <w:outlineLvl w:val="1"/>
        <w:rPr>
          <w:rFonts w:ascii="PT Astra Serif" w:hAnsi="PT Astra Serif" w:cs="PT Astra Serif"/>
          <w:sz w:val="28"/>
          <w:szCs w:val="28"/>
        </w:rPr>
      </w:pPr>
      <w:bookmarkStart w:id="4" w:name="P108"/>
      <w:bookmarkEnd w:id="4"/>
      <w:r>
        <w:rPr>
          <w:rFonts w:ascii="PT Astra Serif" w:eastAsia="PT Astra Serif" w:hAnsi="PT Astra Serif" w:cs="PT Astra Serif"/>
          <w:sz w:val="28"/>
          <w:szCs w:val="28"/>
        </w:rPr>
        <w:t>2.</w:t>
      </w:r>
      <w:r>
        <w:rPr>
          <w:rFonts w:ascii="PT Astra Serif" w:eastAsia="PT Astra Serif" w:hAnsi="PT Astra Serif" w:cs="PT Astra Serif"/>
          <w:sz w:val="28"/>
          <w:szCs w:val="28"/>
        </w:rPr>
        <w:t>4. Электронный бюллетень</w:t>
      </w:r>
    </w:p>
    <w:p w:rsidR="00D645AC" w:rsidRDefault="00D645AC">
      <w:pPr>
        <w:pStyle w:val="ConsPlusTitle"/>
        <w:jc w:val="center"/>
        <w:outlineLvl w:val="1"/>
        <w:rPr>
          <w:rFonts w:ascii="PT Astra Serif" w:hAnsi="PT Astra Serif" w:cs="PT Astra Serif"/>
          <w:sz w:val="28"/>
          <w:szCs w:val="28"/>
        </w:rPr>
      </w:pP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2.4.1. Электронные бюллетени формируются ПТК ДЭГ на основании форм и текстов избирательных бюллетеней, утвержденных соответствующими избирательными комиссиями.</w:t>
      </w:r>
    </w:p>
    <w:p w:rsidR="00D645AC" w:rsidRDefault="00D645AC">
      <w:pPr>
        <w:pStyle w:val="ConsPlusNormal"/>
        <w:spacing w:line="360" w:lineRule="auto"/>
        <w:rPr>
          <w:rFonts w:ascii="PT Astra Serif" w:hAnsi="PT Astra Serif" w:cs="PT Astra Serif"/>
        </w:rPr>
      </w:pP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Если по решению избирательной комиссии избирательные бюллетени печата</w:t>
      </w:r>
      <w:r>
        <w:rPr>
          <w:rFonts w:ascii="PT Astra Serif" w:eastAsia="PT Astra Serif" w:hAnsi="PT Astra Serif" w:cs="PT Astra Serif"/>
          <w:szCs w:val="28"/>
        </w:rPr>
        <w:t xml:space="preserve">ются на русском языке и на государственном языке (государственных языках) соответствующей республики, входящей в состав Российской Федерации, или (и) на языках народов Российской Федерации </w:t>
      </w:r>
      <w:r>
        <w:rPr>
          <w:rFonts w:ascii="PT Astra Serif" w:eastAsia="PT Astra Serif" w:hAnsi="PT Astra Serif" w:cs="PT Astra Serif"/>
          <w:szCs w:val="28"/>
        </w:rPr>
        <w:br/>
        <w:t>на территориях их компактного проживания, электронные бюллетени до</w:t>
      </w:r>
      <w:r>
        <w:rPr>
          <w:rFonts w:ascii="PT Astra Serif" w:eastAsia="PT Astra Serif" w:hAnsi="PT Astra Serif" w:cs="PT Astra Serif"/>
          <w:szCs w:val="28"/>
        </w:rPr>
        <w:t>лжны быть сформированы для соответствующей территории на русском языке и на указанных языках.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bookmarkStart w:id="5" w:name="P118"/>
      <w:bookmarkEnd w:id="5"/>
      <w:r>
        <w:rPr>
          <w:rFonts w:ascii="PT Astra Serif" w:eastAsia="PT Astra Serif" w:hAnsi="PT Astra Serif" w:cs="PT Astra Serif"/>
          <w:szCs w:val="28"/>
        </w:rPr>
        <w:t>2.4.2. Не позднее 16.00 по московскому времени 16 сентября 2026 года в ГАС «Выборы» формируются соответствующими избирательными комиссиями и передаются на КСА ЦИК</w:t>
      </w:r>
      <w:r>
        <w:rPr>
          <w:rFonts w:ascii="PT Astra Serif" w:eastAsia="PT Astra Serif" w:hAnsi="PT Astra Serif" w:cs="PT Astra Serif"/>
          <w:szCs w:val="28"/>
        </w:rPr>
        <w:t> России исходные данные.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На КСА ЦИК России не позднее 18.00 по московскому времени </w:t>
      </w:r>
      <w:r>
        <w:rPr>
          <w:rFonts w:ascii="PT Astra Serif" w:eastAsia="PT Astra Serif" w:hAnsi="PT Astra Serif" w:cs="PT Astra Serif"/>
          <w:szCs w:val="28"/>
        </w:rPr>
        <w:br/>
        <w:t>16 сентября 2026 года формируются и выгружаются исходные данные, которые передаются в ТИК ДЭГ для ввода в ПТК ДЭГ.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Не позднее 20.00 по московскому времени 17 сентября 2026 </w:t>
      </w:r>
      <w:r>
        <w:rPr>
          <w:rFonts w:ascii="PT Astra Serif" w:eastAsia="PT Astra Serif" w:hAnsi="PT Astra Serif" w:cs="PT Astra Serif"/>
          <w:szCs w:val="28"/>
        </w:rPr>
        <w:t>года исходные данные загружаются в ПТК ДЭГ.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2.4.3. В случае выбытия из списка кандидатов зарегистрированного кандидата, фамилия, имя и отчество которого указаны в избирательном бюллетене, утраты статуса кандидата, отмены или аннулирования регистрации канди</w:t>
      </w:r>
      <w:r>
        <w:rPr>
          <w:rFonts w:ascii="PT Astra Serif" w:eastAsia="PT Astra Serif" w:hAnsi="PT Astra Serif" w:cs="PT Astra Serif"/>
          <w:szCs w:val="28"/>
        </w:rPr>
        <w:t xml:space="preserve">дата, списка кандидатов, отмены решения избирательной комиссии о регистрации кандидата, списка кандидатов и принятия соответствующей избирательной комиссией решения о внесении </w:t>
      </w:r>
      <w:r>
        <w:rPr>
          <w:rFonts w:ascii="PT Astra Serif" w:eastAsia="PT Astra Serif" w:hAnsi="PT Astra Serif" w:cs="PT Astra Serif"/>
          <w:szCs w:val="28"/>
        </w:rPr>
        <w:br/>
        <w:t>в избирательный бюллетень данных об указанном кандидате (списке кандидатов), ут</w:t>
      </w:r>
      <w:r>
        <w:rPr>
          <w:rFonts w:ascii="PT Astra Serif" w:eastAsia="PT Astra Serif" w:hAnsi="PT Astra Serif" w:cs="PT Astra Serif"/>
          <w:szCs w:val="28"/>
        </w:rPr>
        <w:t xml:space="preserve">очненные исходные данные передаются в соответствии </w:t>
      </w:r>
      <w:r>
        <w:rPr>
          <w:rFonts w:ascii="PT Astra Serif" w:eastAsia="PT Astra Serif" w:hAnsi="PT Astra Serif" w:cs="PT Astra Serif"/>
          <w:szCs w:val="28"/>
        </w:rPr>
        <w:br/>
        <w:t xml:space="preserve">с </w:t>
      </w:r>
      <w:hyperlink w:anchor="P118" w:tooltip="#P118" w:history="1">
        <w:r>
          <w:rPr>
            <w:rFonts w:ascii="PT Astra Serif" w:eastAsia="PT Astra Serif" w:hAnsi="PT Astra Serif" w:cs="PT Astra Serif"/>
            <w:szCs w:val="28"/>
          </w:rPr>
          <w:t>пунктом 2.4.2</w:t>
        </w:r>
      </w:hyperlink>
      <w:r>
        <w:rPr>
          <w:rFonts w:ascii="PT Astra Serif" w:eastAsia="PT Astra Serif" w:hAnsi="PT Astra Serif" w:cs="PT Astra Serif"/>
          <w:szCs w:val="28"/>
        </w:rPr>
        <w:t xml:space="preserve"> Порядка до начала дистанционного электронного голосования.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После начала дистанционного электронного голосования изменения </w:t>
      </w:r>
      <w:r>
        <w:rPr>
          <w:rFonts w:ascii="PT Astra Serif" w:eastAsia="PT Astra Serif" w:hAnsi="PT Astra Serif" w:cs="PT Astra Serif"/>
          <w:szCs w:val="28"/>
        </w:rPr>
        <w:br/>
        <w:t>в электронный бюллетень не внося</w:t>
      </w:r>
      <w:r>
        <w:rPr>
          <w:rFonts w:ascii="PT Astra Serif" w:eastAsia="PT Astra Serif" w:hAnsi="PT Astra Serif" w:cs="PT Astra Serif"/>
          <w:szCs w:val="28"/>
        </w:rPr>
        <w:t>тся.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2.4.4. Отображение электронного бюллетеня производится средствами ПТК ДЭГ с учетом технических характеристик устройства участника ДЭГ.</w:t>
      </w:r>
    </w:p>
    <w:p w:rsidR="00D645AC" w:rsidRDefault="00D645AC">
      <w:pPr>
        <w:pStyle w:val="ConsPlusNormal"/>
        <w:spacing w:line="360" w:lineRule="auto"/>
        <w:rPr>
          <w:rFonts w:ascii="PT Astra Serif" w:hAnsi="PT Astra Serif" w:cs="PT Astra Serif"/>
        </w:rPr>
      </w:pP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 xml:space="preserve">2.4.5. Электронные бюллетени становятся доступны участникам ДЭГ </w:t>
      </w:r>
      <w:r>
        <w:rPr>
          <w:rFonts w:ascii="PT Astra Serif" w:eastAsia="PT Astra Serif" w:hAnsi="PT Astra Serif" w:cs="PT Astra Serif"/>
          <w:szCs w:val="28"/>
        </w:rPr>
        <w:br/>
        <w:t>в период проведения дистанционного электронного го</w:t>
      </w:r>
      <w:r>
        <w:rPr>
          <w:rFonts w:ascii="PT Astra Serif" w:eastAsia="PT Astra Serif" w:hAnsi="PT Astra Serif" w:cs="PT Astra Serif"/>
          <w:szCs w:val="28"/>
        </w:rPr>
        <w:t xml:space="preserve">лосования в порядке, установленном </w:t>
      </w:r>
      <w:hyperlink w:anchor="P140" w:tooltip="#P140" w:history="1">
        <w:r>
          <w:rPr>
            <w:rFonts w:ascii="PT Astra Serif" w:eastAsia="PT Astra Serif" w:hAnsi="PT Astra Serif" w:cs="PT Astra Serif"/>
            <w:szCs w:val="28"/>
          </w:rPr>
          <w:t>разделом 2.6</w:t>
        </w:r>
      </w:hyperlink>
      <w:r>
        <w:rPr>
          <w:rFonts w:ascii="PT Astra Serif" w:eastAsia="PT Astra Serif" w:hAnsi="PT Astra Serif" w:cs="PT Astra Serif"/>
          <w:szCs w:val="28"/>
        </w:rPr>
        <w:t xml:space="preserve"> Порядка.</w:t>
      </w:r>
    </w:p>
    <w:p w:rsidR="00D645AC" w:rsidRDefault="00D645AC">
      <w:pPr>
        <w:pStyle w:val="ConsPlusNormal"/>
        <w:rPr>
          <w:rFonts w:ascii="PT Astra Serif" w:hAnsi="PT Astra Serif" w:cs="PT Astra Serif"/>
        </w:rPr>
      </w:pPr>
    </w:p>
    <w:p w:rsidR="00D645AC" w:rsidRDefault="00F8183F">
      <w:pPr>
        <w:pStyle w:val="ConsPlusTitle"/>
        <w:jc w:val="center"/>
        <w:outlineLvl w:val="1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eastAsia="PT Astra Serif" w:hAnsi="PT Astra Serif" w:cs="PT Astra Serif"/>
          <w:sz w:val="28"/>
          <w:szCs w:val="28"/>
        </w:rPr>
        <w:t xml:space="preserve">2.5. Контроль за подсчетом голосов участников </w:t>
      </w:r>
      <w:r>
        <w:rPr>
          <w:rFonts w:ascii="PT Astra Serif" w:eastAsia="PT Astra Serif" w:hAnsi="PT Astra Serif" w:cs="PT Astra Serif"/>
          <w:sz w:val="28"/>
          <w:szCs w:val="28"/>
        </w:rPr>
        <w:br/>
        <w:t>дистанционного электронного голосования</w:t>
      </w:r>
    </w:p>
    <w:p w:rsidR="00D645AC" w:rsidRDefault="00D645AC">
      <w:pPr>
        <w:pStyle w:val="ConsPlusTitle"/>
        <w:jc w:val="center"/>
        <w:outlineLvl w:val="1"/>
        <w:rPr>
          <w:rFonts w:ascii="PT Astra Serif" w:hAnsi="PT Astra Serif" w:cs="PT Astra Serif"/>
          <w:sz w:val="28"/>
          <w:szCs w:val="28"/>
        </w:rPr>
      </w:pP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2.5.1. При проведении дистанционного электронного голосования анонимизированные результаты волеизъявления участников ДЭГ по мере </w:t>
      </w:r>
      <w:r>
        <w:rPr>
          <w:rFonts w:ascii="PT Astra Serif" w:eastAsia="PT Astra Serif" w:hAnsi="PT Astra Serif" w:cs="PT Astra Serif"/>
          <w:szCs w:val="28"/>
        </w:rPr>
        <w:br/>
        <w:t xml:space="preserve">их формирования незамедлительно зашифровываются и сохраняются </w:t>
      </w:r>
      <w:r>
        <w:rPr>
          <w:rFonts w:ascii="PT Astra Serif" w:eastAsia="PT Astra Serif" w:hAnsi="PT Astra Serif" w:cs="PT Astra Serif"/>
          <w:szCs w:val="28"/>
        </w:rPr>
        <w:br/>
        <w:t>в зашифрованном виде в цепочке блоков информации в распределенн</w:t>
      </w:r>
      <w:r>
        <w:rPr>
          <w:rFonts w:ascii="PT Astra Serif" w:eastAsia="PT Astra Serif" w:hAnsi="PT Astra Serif" w:cs="PT Astra Serif"/>
          <w:szCs w:val="28"/>
        </w:rPr>
        <w:t xml:space="preserve">ой базе данных ПТК ДЭГ. Зашифрование результатов волеизъявления участников ДЭГ производится с использованием ключа зашифрования, загруженного </w:t>
      </w:r>
      <w:r>
        <w:rPr>
          <w:rFonts w:ascii="PT Astra Serif" w:eastAsia="PT Astra Serif" w:hAnsi="PT Astra Serif" w:cs="PT Astra Serif"/>
          <w:szCs w:val="28"/>
        </w:rPr>
        <w:br/>
        <w:t xml:space="preserve">в ПТК ДЭГ. Расшифрование результатов волеизъявления участников ДЭГ </w:t>
      </w:r>
      <w:r>
        <w:rPr>
          <w:rFonts w:ascii="PT Astra Serif" w:eastAsia="PT Astra Serif" w:hAnsi="PT Astra Serif" w:cs="PT Astra Serif"/>
          <w:szCs w:val="28"/>
        </w:rPr>
        <w:br/>
        <w:t>с использованием ключа зашифрования невозможн</w:t>
      </w:r>
      <w:r>
        <w:rPr>
          <w:rFonts w:ascii="PT Astra Serif" w:eastAsia="PT Astra Serif" w:hAnsi="PT Astra Serif" w:cs="PT Astra Serif"/>
          <w:szCs w:val="28"/>
        </w:rPr>
        <w:t xml:space="preserve">о. После завершения голосования расшифрование результатов волеизъявления участников </w:t>
      </w:r>
      <w:r>
        <w:rPr>
          <w:rFonts w:ascii="PT Astra Serif" w:eastAsia="PT Astra Serif" w:hAnsi="PT Astra Serif" w:cs="PT Astra Serif"/>
          <w:szCs w:val="28"/>
        </w:rPr>
        <w:br/>
        <w:t>ДЭГ производится средствами ПТК ДЭГ с использованием ключа расшифрования.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2.5.2. Не позднее 18.00 по московскому времени 17 сентября </w:t>
      </w:r>
      <w:r>
        <w:rPr>
          <w:rFonts w:ascii="PT Astra Serif" w:eastAsia="PT Astra Serif" w:hAnsi="PT Astra Serif" w:cs="PT Astra Serif"/>
          <w:szCs w:val="28"/>
        </w:rPr>
        <w:t>2026 года в ТИК ДЭГ производится формирование ключа зашифрования и ключа расшифрования, разделение ключа расшифрования на отдельные части. Указанные действия выполняются системным администратором (оператором) ПТК ДЭГ с использованием СПО ключей шифрования.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2.5.3. Ключ расшифрования разделяется на несколько частей, количество которых определяется решением ТИК ДЭГ.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2.5.4. При формировании ключа зашифрования и ключа расшифрования, разделении ключа расшифрования на отдельные части вправе присутствовать члены ТИ</w:t>
      </w:r>
      <w:r>
        <w:rPr>
          <w:rFonts w:ascii="PT Astra Serif" w:eastAsia="PT Astra Serif" w:hAnsi="PT Astra Serif" w:cs="PT Astra Serif"/>
          <w:szCs w:val="28"/>
        </w:rPr>
        <w:t xml:space="preserve">К ДЭГ, ЦИК России и представители средств массовой информации, указанные в </w:t>
      </w:r>
      <w:hyperlink r:id="rId13" w:tooltip="https://login.consultant.ru/link/?req=doc&amp;base=LAW&amp;n=505901&amp;dst=102834" w:history="1">
        <w:r>
          <w:rPr>
            <w:rFonts w:ascii="PT Astra Serif" w:eastAsia="PT Astra Serif" w:hAnsi="PT Astra Serif" w:cs="PT Astra Serif"/>
            <w:szCs w:val="28"/>
          </w:rPr>
          <w:t>пункте 1</w:t>
        </w:r>
        <w:r>
          <w:rPr>
            <w:rFonts w:ascii="PT Astra Serif" w:eastAsia="PT Astra Serif" w:hAnsi="PT Astra Serif" w:cs="PT Astra Serif"/>
            <w:szCs w:val="28"/>
            <w:vertAlign w:val="superscript"/>
          </w:rPr>
          <w:t>2</w:t>
        </w:r>
        <w:r>
          <w:rPr>
            <w:rFonts w:ascii="PT Astra Serif" w:eastAsia="PT Astra Serif" w:hAnsi="PT Astra Serif" w:cs="PT Astra Serif"/>
            <w:szCs w:val="28"/>
          </w:rPr>
          <w:t xml:space="preserve"> статьи 30</w:t>
        </w:r>
      </w:hyperlink>
      <w:r>
        <w:rPr>
          <w:rFonts w:ascii="PT Astra Serif" w:eastAsia="PT Astra Serif" w:hAnsi="PT Astra Serif" w:cs="PT Astra Serif"/>
          <w:szCs w:val="28"/>
        </w:rPr>
        <w:t xml:space="preserve"> </w:t>
      </w:r>
      <w:r>
        <w:rPr>
          <w:rFonts w:ascii="PT Astra Serif" w:eastAsia="PT Astra Serif" w:hAnsi="PT Astra Serif" w:cs="PT Astra Serif"/>
          <w:szCs w:val="28"/>
        </w:rPr>
        <w:br/>
      </w:r>
      <w:r>
        <w:rPr>
          <w:rFonts w:ascii="PT Astra Serif" w:eastAsia="PT Astra Serif" w:hAnsi="PT Astra Serif" w:cs="PT Astra Serif"/>
          <w:szCs w:val="28"/>
        </w:rPr>
        <w:br/>
      </w:r>
      <w:r>
        <w:rPr>
          <w:rFonts w:ascii="PT Astra Serif" w:eastAsia="PT Astra Serif" w:hAnsi="PT Astra Serif" w:cs="PT Astra Serif"/>
          <w:szCs w:val="28"/>
        </w:rPr>
        <w:br/>
        <w:t>Федерального закона № 67-ФЗ, части 1</w:t>
      </w:r>
      <w:r>
        <w:rPr>
          <w:rFonts w:ascii="PT Astra Serif" w:eastAsia="PT Astra Serif" w:hAnsi="PT Astra Serif" w:cs="PT Astra Serif"/>
          <w:szCs w:val="28"/>
          <w:vertAlign w:val="superscript"/>
        </w:rPr>
        <w:t xml:space="preserve">2 </w:t>
      </w:r>
      <w:r>
        <w:rPr>
          <w:rFonts w:ascii="PT Astra Serif" w:eastAsia="PT Astra Serif" w:hAnsi="PT Astra Serif" w:cs="PT Astra Serif"/>
          <w:szCs w:val="28"/>
        </w:rPr>
        <w:t xml:space="preserve">статьи 32 Федерального закона </w:t>
      </w:r>
      <w:r>
        <w:rPr>
          <w:rFonts w:ascii="PT Astra Serif" w:eastAsia="PT Astra Serif" w:hAnsi="PT Astra Serif" w:cs="PT Astra Serif"/>
          <w:szCs w:val="28"/>
        </w:rPr>
        <w:br/>
        <w:t>№ 20-ФЗ. Запись ключа зашифрования и частей ключа расшифрования осуществляется на внешние носители информации.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2.5.5. Части ключа расшифрования передаются на ответственное хранение лиц</w:t>
      </w:r>
      <w:r>
        <w:rPr>
          <w:rFonts w:ascii="PT Astra Serif" w:eastAsia="PT Astra Serif" w:hAnsi="PT Astra Serif" w:cs="PT Astra Serif"/>
          <w:szCs w:val="28"/>
        </w:rPr>
        <w:t xml:space="preserve">ам, определенным решением ТИК ДЭГ. Доступ иных лиц </w:t>
      </w:r>
      <w:r>
        <w:rPr>
          <w:rFonts w:ascii="PT Astra Serif" w:eastAsia="PT Astra Serif" w:hAnsi="PT Astra Serif" w:cs="PT Astra Serif"/>
          <w:szCs w:val="28"/>
        </w:rPr>
        <w:br/>
        <w:t>к частям ключа исключен.</w:t>
      </w:r>
    </w:p>
    <w:p w:rsidR="00D645AC" w:rsidRDefault="00D645AC">
      <w:pPr>
        <w:pStyle w:val="ConsPlusNormal"/>
        <w:rPr>
          <w:rFonts w:ascii="PT Astra Serif" w:hAnsi="PT Astra Serif" w:cs="PT Astra Serif"/>
        </w:rPr>
      </w:pPr>
    </w:p>
    <w:p w:rsidR="00D645AC" w:rsidRDefault="00F8183F">
      <w:pPr>
        <w:pStyle w:val="ConsPlusTitle"/>
        <w:jc w:val="center"/>
        <w:outlineLvl w:val="1"/>
        <w:rPr>
          <w:rFonts w:ascii="PT Astra Serif" w:hAnsi="PT Astra Serif" w:cs="PT Astra Serif"/>
          <w:sz w:val="28"/>
          <w:szCs w:val="28"/>
        </w:rPr>
      </w:pPr>
      <w:bookmarkStart w:id="6" w:name="P140"/>
      <w:bookmarkEnd w:id="6"/>
      <w:r>
        <w:rPr>
          <w:rFonts w:ascii="PT Astra Serif" w:eastAsia="PT Astra Serif" w:hAnsi="PT Astra Serif" w:cs="PT Astra Serif"/>
          <w:sz w:val="28"/>
          <w:szCs w:val="28"/>
        </w:rPr>
        <w:t>2.6. Осуществление дистанционного электронного голосования</w:t>
      </w:r>
    </w:p>
    <w:p w:rsidR="00D645AC" w:rsidRDefault="00D645AC">
      <w:pPr>
        <w:pStyle w:val="ConsPlusTitle"/>
        <w:jc w:val="center"/>
        <w:outlineLvl w:val="1"/>
        <w:rPr>
          <w:rFonts w:ascii="PT Astra Serif" w:hAnsi="PT Astra Serif" w:cs="PT Astra Serif"/>
          <w:sz w:val="28"/>
          <w:szCs w:val="28"/>
        </w:rPr>
      </w:pP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bookmarkStart w:id="7" w:name="P142"/>
      <w:bookmarkEnd w:id="7"/>
      <w:r>
        <w:rPr>
          <w:rFonts w:ascii="PT Astra Serif" w:eastAsia="PT Astra Serif" w:hAnsi="PT Astra Serif" w:cs="PT Astra Serif"/>
          <w:szCs w:val="28"/>
        </w:rPr>
        <w:t xml:space="preserve">2.6.1. Дистанционное электронное голосование проводится с 8.00 </w:t>
      </w:r>
      <w:r>
        <w:rPr>
          <w:rFonts w:ascii="PT Astra Serif" w:eastAsia="PT Astra Serif" w:hAnsi="PT Astra Serif" w:cs="PT Astra Serif"/>
          <w:szCs w:val="28"/>
        </w:rPr>
        <w:br/>
        <w:t>по местному времени субъекта Российской Федерации, в к</w:t>
      </w:r>
      <w:r>
        <w:rPr>
          <w:rFonts w:ascii="PT Astra Serif" w:eastAsia="PT Astra Serif" w:hAnsi="PT Astra Serif" w:cs="PT Astra Serif"/>
          <w:szCs w:val="28"/>
        </w:rPr>
        <w:t xml:space="preserve">отором проводится дистанционное электронное голосование, 18 сентября 2026 года до 20.00 </w:t>
      </w:r>
      <w:r>
        <w:rPr>
          <w:rFonts w:ascii="PT Astra Serif" w:eastAsia="PT Astra Serif" w:hAnsi="PT Astra Serif" w:cs="PT Astra Serif"/>
          <w:szCs w:val="28"/>
        </w:rPr>
        <w:br/>
        <w:t>по местному времени субъекта Российской Федерации, в котором проводится дистанционное электронное голосование, 20 сентября 2026 года.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2.6.2. В сроки, указанные в </w:t>
      </w:r>
      <w:hyperlink w:anchor="P142" w:tooltip="#P142" w:history="1">
        <w:r>
          <w:rPr>
            <w:rFonts w:ascii="PT Astra Serif" w:eastAsia="PT Astra Serif" w:hAnsi="PT Astra Serif" w:cs="PT Astra Serif"/>
            <w:szCs w:val="28"/>
          </w:rPr>
          <w:t>пункте 2.6.1</w:t>
        </w:r>
      </w:hyperlink>
      <w:r>
        <w:rPr>
          <w:rFonts w:ascii="PT Astra Serif" w:eastAsia="PT Astra Serif" w:hAnsi="PT Astra Serif" w:cs="PT Astra Serif"/>
          <w:szCs w:val="28"/>
        </w:rPr>
        <w:t xml:space="preserve"> Порядка, для участника ДЭГ посредством ПТК ДЭГ обеспечивается возможность получить доступ к электронным бюллетеням и проголосовать на выборах, на которых он обладает активным избирательным правом.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2.6.3. Для участия</w:t>
      </w:r>
      <w:r>
        <w:rPr>
          <w:rFonts w:ascii="PT Astra Serif" w:eastAsia="PT Astra Serif" w:hAnsi="PT Astra Serif" w:cs="PT Astra Serif"/>
          <w:szCs w:val="28"/>
        </w:rPr>
        <w:t xml:space="preserve"> в дистанционном электронном голосовании участник ДЭГ обращается на специальный портал в сети Интернет (vybory.gov.ru) и проходит процедуры идентификации и аутентификации, а также подтверждения личности, после чего получает доступ к дистанционному электрон</w:t>
      </w:r>
      <w:r>
        <w:rPr>
          <w:rFonts w:ascii="PT Astra Serif" w:eastAsia="PT Astra Serif" w:hAnsi="PT Astra Serif" w:cs="PT Astra Serif"/>
          <w:szCs w:val="28"/>
        </w:rPr>
        <w:t>ному голосованию.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В целях обеспечения обработки обращений участников ДЭГ на специальном портале в сети Интернет (vybory.gov.ru) и равномерного распределения нагрузки на ПТК ДЭГ обработка указанных обращений может осуществляться в режиме очередности.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2.6.4.</w:t>
      </w:r>
      <w:r>
        <w:rPr>
          <w:rFonts w:ascii="PT Astra Serif" w:eastAsia="PT Astra Serif" w:hAnsi="PT Astra Serif" w:cs="PT Astra Serif"/>
          <w:szCs w:val="28"/>
        </w:rPr>
        <w:t> Идентификация и аутентификация осуществляются посредством ЕСИА.</w:t>
      </w:r>
    </w:p>
    <w:p w:rsidR="00D645AC" w:rsidRDefault="00D645AC">
      <w:pPr>
        <w:pStyle w:val="ConsPlusNormal"/>
        <w:spacing w:line="360" w:lineRule="auto"/>
        <w:rPr>
          <w:rFonts w:ascii="PT Astra Serif" w:hAnsi="PT Astra Serif" w:cs="PT Astra Serif"/>
        </w:rPr>
      </w:pPr>
    </w:p>
    <w:p w:rsidR="00D645AC" w:rsidRDefault="00D645AC">
      <w:pPr>
        <w:pStyle w:val="ConsPlusNormal"/>
        <w:spacing w:line="360" w:lineRule="auto"/>
        <w:rPr>
          <w:rFonts w:ascii="PT Astra Serif" w:hAnsi="PT Astra Serif" w:cs="PT Astra Serif"/>
        </w:rPr>
      </w:pP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2.6.5. В случае если избиратель не включен в список участников ДЭГ, доступ к дистанционному электронному голосованию ему не предоставляется.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2.6.6. При получении доступа к дистанционному эл</w:t>
      </w:r>
      <w:r>
        <w:rPr>
          <w:rFonts w:ascii="PT Astra Serif" w:eastAsia="PT Astra Serif" w:hAnsi="PT Astra Serif" w:cs="PT Astra Serif"/>
          <w:szCs w:val="28"/>
        </w:rPr>
        <w:t>ектронному голосованию участнику ДЭГ предоставляется возможность ознакомиться с необходимой информацией и техническими условиями дистанционного электронного голосования. Без подтверждения факта ознакомления с техническими условиями дистанционного электронн</w:t>
      </w:r>
      <w:r>
        <w:rPr>
          <w:rFonts w:ascii="PT Astra Serif" w:eastAsia="PT Astra Serif" w:hAnsi="PT Astra Serif" w:cs="PT Astra Serif"/>
          <w:szCs w:val="28"/>
        </w:rPr>
        <w:t>ого голосования переход к процедуре голосования не осуществляется.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2.6.7. После перехода на экранную форму для участия в дистанционном электронном голосовании участнику ДЭГ необходимо подтвердить свою личность с использованием кода подтверждения. Код подтв</w:t>
      </w:r>
      <w:r>
        <w:rPr>
          <w:rFonts w:ascii="PT Astra Serif" w:eastAsia="PT Astra Serif" w:hAnsi="PT Astra Serif" w:cs="PT Astra Serif"/>
          <w:szCs w:val="28"/>
        </w:rPr>
        <w:t>ерждения формируется по запросу участника ДЭГ средствами ПТК ДЭГ и направляется посредством смс-сообщения на указанный в действующей подтвержденной учетной записи пользователя ЕПГУ номер мобильного телефона. Код должен состоять не менее чем из пяти цифр. П</w:t>
      </w:r>
      <w:r>
        <w:rPr>
          <w:rFonts w:ascii="PT Astra Serif" w:eastAsia="PT Astra Serif" w:hAnsi="PT Astra Serif" w:cs="PT Astra Serif"/>
          <w:szCs w:val="28"/>
        </w:rPr>
        <w:t>олученный код подтверждения участнику ДЭГ следует ввести в соответствующее поле экранной формы.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2.6.8. В случае ввода участником ДЭГ некорректного кода подтверждения или истечения времени, установленного для ввода кода, ПТК ДЭГ предоставляет ему код подтве</w:t>
      </w:r>
      <w:r>
        <w:rPr>
          <w:rFonts w:ascii="PT Astra Serif" w:eastAsia="PT Astra Serif" w:hAnsi="PT Astra Serif" w:cs="PT Astra Serif"/>
          <w:szCs w:val="28"/>
        </w:rPr>
        <w:t>рждения повторно (не чаще одного раза в минуту). Количество попыток ввода кода подтверждения ограничивается временем завершения дистанционного электронного голосования – 20.00 по местному времени 20 сентября 2026 года.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2.6.9. После корректного ввода кода п</w:t>
      </w:r>
      <w:r>
        <w:rPr>
          <w:rFonts w:ascii="PT Astra Serif" w:eastAsia="PT Astra Serif" w:hAnsi="PT Astra Serif" w:cs="PT Astra Serif"/>
          <w:szCs w:val="28"/>
        </w:rPr>
        <w:t>одтверждения запускается процедура анонимизации, по завершении которой осуществляется переход к электронному бюллетеню (электронным бюллетеням), по которому (которым) участнику ДЭГ отображается порядок заполнения электронного бюллетеня (электронных бюллете</w:t>
      </w:r>
      <w:r>
        <w:rPr>
          <w:rFonts w:ascii="PT Astra Serif" w:eastAsia="PT Astra Serif" w:hAnsi="PT Astra Serif" w:cs="PT Astra Serif"/>
          <w:szCs w:val="28"/>
        </w:rPr>
        <w:t>ней) и предоставляется возможность после ознакомления со всеми кандидатами (списками кандидатов) осуществить волеизъявление путем проставления в электронном виде отметки (отметок) в квадрате (квадратах), относящемся (относящихся) к позиции (позициям), в по</w:t>
      </w:r>
      <w:r>
        <w:rPr>
          <w:rFonts w:ascii="PT Astra Serif" w:eastAsia="PT Astra Serif" w:hAnsi="PT Astra Serif" w:cs="PT Astra Serif"/>
          <w:szCs w:val="28"/>
        </w:rPr>
        <w:t>льзу которой (которых) сделан выбор.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2.6.10. После осуществления волеизъявления участников ДЭГ изменение волеизъявления (повторное волеизъявление) не допускается.</w:t>
      </w:r>
    </w:p>
    <w:p w:rsidR="00D645AC" w:rsidRDefault="00D645AC">
      <w:pPr>
        <w:pStyle w:val="ConsPlusNormal"/>
        <w:spacing w:line="360" w:lineRule="auto"/>
        <w:rPr>
          <w:rFonts w:ascii="PT Astra Serif" w:hAnsi="PT Astra Serif" w:cs="PT Astra Serif"/>
        </w:rPr>
      </w:pPr>
    </w:p>
    <w:p w:rsidR="00D645AC" w:rsidRDefault="00F8183F">
      <w:pPr>
        <w:pStyle w:val="ConsPlusTitle"/>
        <w:jc w:val="center"/>
        <w:outlineLvl w:val="1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eastAsia="PT Astra Serif" w:hAnsi="PT Astra Serif" w:cs="PT Astra Serif"/>
          <w:sz w:val="28"/>
          <w:szCs w:val="28"/>
        </w:rPr>
        <w:t>2.7. Порядок составления территориальной избирательной комиссией</w:t>
      </w:r>
    </w:p>
    <w:p w:rsidR="00D645AC" w:rsidRDefault="00F8183F">
      <w:pPr>
        <w:pStyle w:val="ConsPlusTitle"/>
        <w:jc w:val="center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eastAsia="PT Astra Serif" w:hAnsi="PT Astra Serif" w:cs="PT Astra Serif"/>
          <w:sz w:val="28"/>
          <w:szCs w:val="28"/>
        </w:rPr>
        <w:t>дистанционного электронного</w:t>
      </w:r>
      <w:r>
        <w:rPr>
          <w:rFonts w:ascii="PT Astra Serif" w:eastAsia="PT Astra Serif" w:hAnsi="PT Astra Serif" w:cs="PT Astra Serif"/>
          <w:sz w:val="28"/>
          <w:szCs w:val="28"/>
        </w:rPr>
        <w:t xml:space="preserve"> голосования протокола об итогах</w:t>
      </w:r>
    </w:p>
    <w:p w:rsidR="00D645AC" w:rsidRDefault="00F8183F">
      <w:pPr>
        <w:pStyle w:val="ConsPlusTitle"/>
        <w:jc w:val="center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eastAsia="PT Astra Serif" w:hAnsi="PT Astra Serif" w:cs="PT Astra Serif"/>
          <w:sz w:val="28"/>
          <w:szCs w:val="28"/>
        </w:rPr>
        <w:t>дистанционного электронного голосования</w:t>
      </w:r>
    </w:p>
    <w:p w:rsidR="00D645AC" w:rsidRDefault="00D645AC">
      <w:pPr>
        <w:pStyle w:val="ConsPlusTitle"/>
        <w:jc w:val="center"/>
        <w:rPr>
          <w:rFonts w:ascii="PT Astra Serif" w:hAnsi="PT Astra Serif" w:cs="PT Astra Serif"/>
          <w:sz w:val="28"/>
          <w:szCs w:val="28"/>
        </w:rPr>
      </w:pP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2.7.1. 20 сентября 2026 года по истечении времени голосования на выборах, на которых проводилось дистанционное электронное голосование, ТИК ДЭГ в присутствии наблюдателей, иных лиц, </w:t>
      </w:r>
      <w:r>
        <w:rPr>
          <w:rFonts w:ascii="PT Astra Serif" w:eastAsia="PT Astra Serif" w:hAnsi="PT Astra Serif" w:cs="PT Astra Serif"/>
          <w:szCs w:val="28"/>
        </w:rPr>
        <w:t>имеющих право присутствовать в помещении ТИК ДЭГ, осуществляются действия по работе со списками участников ДЭГ, расшифрованию результатов волеизъявления участников ДЭГ, формированию и подписанию протокола (протоколов) ТИК ДЭГ об итогах дистанционного элект</w:t>
      </w:r>
      <w:r>
        <w:rPr>
          <w:rFonts w:ascii="PT Astra Serif" w:eastAsia="PT Astra Serif" w:hAnsi="PT Astra Serif" w:cs="PT Astra Serif"/>
          <w:szCs w:val="28"/>
        </w:rPr>
        <w:t>ронного голосования.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Указанные действия по установлению итогов дистанционного электронного голосования могут осуществляться по часовым поясам (группам часовых поясов), которые определяются ТИК ДЭГ.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На выборах депутатов Государственной Думы по решению ТИК ДЭГ действия по установлению итогов дистанционного электронного голосования могут осуществляться 20 сентября 2026 года в отношении результатов голосования избирателей, проживающих на территории субъе</w:t>
      </w:r>
      <w:r>
        <w:rPr>
          <w:rFonts w:ascii="PT Astra Serif" w:eastAsia="PT Astra Serif" w:hAnsi="PT Astra Serif" w:cs="PT Astra Serif"/>
          <w:szCs w:val="28"/>
        </w:rPr>
        <w:t>ктов Российской Федерации, где голосование уже завершилось до истечения времени голосования на всей территории Российской Федерации.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 xml:space="preserve">2.7.2. Председателем ТИК ДЭГ со своего автоматизированного рабочего места дается команда о формировании в электронном виде </w:t>
      </w:r>
      <w:r>
        <w:rPr>
          <w:rFonts w:ascii="PT Astra Serif" w:eastAsia="PT Astra Serif" w:hAnsi="PT Astra Serif" w:cs="PT Astra Serif"/>
          <w:szCs w:val="28"/>
        </w:rPr>
        <w:t>списков участников ДЭГ на ПТК ДЭГ по состоянию на момент завершения дистанционного электронного голосования.</w:t>
      </w:r>
    </w:p>
    <w:p w:rsidR="00D645AC" w:rsidRDefault="00D645AC">
      <w:pPr>
        <w:pStyle w:val="ConsPlusNormal"/>
        <w:spacing w:line="360" w:lineRule="auto"/>
        <w:rPr>
          <w:rFonts w:ascii="PT Astra Serif" w:hAnsi="PT Astra Serif" w:cs="PT Astra Serif"/>
        </w:rPr>
      </w:pP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2.7.3. При формировании списка участников ДЭГ средствами ПТК ДЭГ по каждому избирательному округу (соответствующей территории) проставляется число</w:t>
      </w:r>
      <w:r>
        <w:rPr>
          <w:rFonts w:ascii="PT Astra Serif" w:eastAsia="PT Astra Serif" w:hAnsi="PT Astra Serif" w:cs="PT Astra Serif"/>
          <w:szCs w:val="28"/>
        </w:rPr>
        <w:t xml:space="preserve"> участников ДЭГ, включенных в список участников ДЭГ на момент окончания голосования, и число электронных бюллетеней, доступ к которым был предоставлен участникам ДЭГ для осуществления дистанционного электронного голосования.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Каждый список участников ДЭГ по</w:t>
      </w:r>
      <w:r>
        <w:rPr>
          <w:rFonts w:ascii="PT Astra Serif" w:eastAsia="PT Astra Serif" w:hAnsi="PT Astra Serif" w:cs="PT Astra Serif"/>
          <w:szCs w:val="28"/>
        </w:rPr>
        <w:t>дписывается электронной подписью председателя и секретаря ТИК ДЭГ.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2.7.4. Электронные копии списков участников ДЭГ формируются средствами ПТК ДЭГ и записываются на внешний носитель информации. После записи копий на внешний носитель информации внесение изме</w:t>
      </w:r>
      <w:r>
        <w:rPr>
          <w:rFonts w:ascii="PT Astra Serif" w:eastAsia="PT Astra Serif" w:hAnsi="PT Astra Serif" w:cs="PT Astra Serif"/>
          <w:szCs w:val="28"/>
        </w:rPr>
        <w:t>нений в списки участников ДЭГ не допускается.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2.7.5. Внешний носитель информации, содержащий электронные копии списков участников ДЭГ, убирается в сейф либо иное специально приспособленное для хранения документов место. Хранение внешнего носителя информаци</w:t>
      </w:r>
      <w:r>
        <w:rPr>
          <w:rFonts w:ascii="PT Astra Serif" w:eastAsia="PT Astra Serif" w:hAnsi="PT Astra Serif" w:cs="PT Astra Serif"/>
          <w:szCs w:val="28"/>
        </w:rPr>
        <w:t>и, исключающее доступ к нему лиц, находящихся в помещении ТИК ДЭГ, обеспечивается председателем или по распоряжению председателя секретарем ТИК ДЭГ.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2.7.6. Производится сборка ключа расшифрования из отдельных частей. Сборка ключа расшифрования из предостав</w:t>
      </w:r>
      <w:r>
        <w:rPr>
          <w:rFonts w:ascii="PT Astra Serif" w:eastAsia="PT Astra Serif" w:hAnsi="PT Astra Serif" w:cs="PT Astra Serif"/>
          <w:szCs w:val="28"/>
        </w:rPr>
        <w:t>ленных частей производится средствами СПО ключей шифрования по графику, установленному ТИК ДЭГ.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2.7.7. После сборки ключа расшифрования запускается процедура расшифрования результатов волеизъявления участников ДЭГ.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2.7.8. Расшифрование результатов волеизъя</w:t>
      </w:r>
      <w:r>
        <w:rPr>
          <w:rFonts w:ascii="PT Astra Serif" w:eastAsia="PT Astra Serif" w:hAnsi="PT Astra Serif" w:cs="PT Astra Serif"/>
          <w:szCs w:val="28"/>
        </w:rPr>
        <w:t>вления участников ДЭГ производится средствами ПТК ДЭГ с использованием ключа расшифрования.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2.7.9. После расшифрования результатов волеизъявления участников ДЭГ председатель ТИК ДЭГ при помощи ПТК ДЭГ формирует в электронном виде протокол ТИК ДЭГ об итогах</w:t>
      </w:r>
      <w:r>
        <w:rPr>
          <w:rFonts w:ascii="PT Astra Serif" w:eastAsia="PT Astra Serif" w:hAnsi="PT Astra Serif" w:cs="PT Astra Serif"/>
          <w:szCs w:val="28"/>
        </w:rPr>
        <w:t xml:space="preserve"> дистанционного электронного голосования (форма протокола приведена в </w:t>
      </w:r>
      <w:hyperlink w:anchor="P611" w:tooltip="#P611" w:history="1">
        <w:r>
          <w:rPr>
            <w:rFonts w:ascii="PT Astra Serif" w:eastAsia="PT Astra Serif" w:hAnsi="PT Astra Serif" w:cs="PT Astra Serif"/>
            <w:szCs w:val="28"/>
          </w:rPr>
          <w:t>приложении № 5</w:t>
        </w:r>
      </w:hyperlink>
      <w:r>
        <w:rPr>
          <w:rFonts w:ascii="PT Astra Serif" w:eastAsia="PT Astra Serif" w:hAnsi="PT Astra Serif" w:cs="PT Astra Serif"/>
          <w:szCs w:val="28"/>
        </w:rPr>
        <w:t xml:space="preserve"> </w:t>
      </w:r>
      <w:r>
        <w:rPr>
          <w:rFonts w:ascii="PT Astra Serif" w:eastAsia="PT Astra Serif" w:hAnsi="PT Astra Serif" w:cs="PT Astra Serif"/>
          <w:szCs w:val="28"/>
        </w:rPr>
        <w:br/>
        <w:t>к Порядку).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Протокол ТИК ДЭГ об итогах дистанционного электронного голосования содержит следующие данные по каждому избирательному округу</w:t>
      </w:r>
      <w:r>
        <w:rPr>
          <w:rFonts w:ascii="PT Astra Serif" w:eastAsia="PT Astra Serif" w:hAnsi="PT Astra Serif" w:cs="PT Astra Serif"/>
          <w:szCs w:val="28"/>
        </w:rPr>
        <w:t xml:space="preserve"> (каждой территории с учетом деления единых списков кандидатов на региональные (территориальные) группы):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число участников ДЭГ, включенных в список участников ДЭГ на момент окончания голосования;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число электронных бюллетеней, доступ к которым предоставлен </w:t>
      </w:r>
      <w:r>
        <w:rPr>
          <w:rFonts w:ascii="PT Astra Serif" w:eastAsia="PT Astra Serif" w:hAnsi="PT Astra Serif" w:cs="PT Astra Serif"/>
          <w:szCs w:val="28"/>
        </w:rPr>
        <w:t>участникам ДЭГ;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число электронных бюллетеней, по которым участники ДЭГ осуществили волеизъявление;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число недействительных электронных бюллетеней;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число голосов участников ДЭГ, поданных за каждого зарегистрированного кандидата (каждое избирательное объедине</w:t>
      </w:r>
      <w:r>
        <w:rPr>
          <w:rFonts w:ascii="PT Astra Serif" w:eastAsia="PT Astra Serif" w:hAnsi="PT Astra Serif" w:cs="PT Astra Serif"/>
          <w:szCs w:val="28"/>
        </w:rPr>
        <w:t>ние), за и против всех кандидатов (за и против всех списков кандидатов).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В случае отсутствия заявлений ДЭГ по конкретным выборам, конкретному избирательному округу, конкретной территории в протоколе ТИК ДЭГ об итогах дистанционного электронного голосования</w:t>
      </w:r>
      <w:r>
        <w:rPr>
          <w:rFonts w:ascii="PT Astra Serif" w:eastAsia="PT Astra Serif" w:hAnsi="PT Astra Serif" w:cs="PT Astra Serif"/>
          <w:szCs w:val="28"/>
        </w:rPr>
        <w:t xml:space="preserve"> данные не отображаются и в сводную таблицу о результатах выборов (об итогах голосования) соответствующей комиссией не включаются.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Протокол ТИК ДЭГ об итогах дистанционного электронного голосования подписывается электронной подписью каждым присутствующим ч</w:t>
      </w:r>
      <w:r>
        <w:rPr>
          <w:rFonts w:ascii="PT Astra Serif" w:eastAsia="PT Astra Serif" w:hAnsi="PT Astra Serif" w:cs="PT Astra Serif"/>
          <w:szCs w:val="28"/>
        </w:rPr>
        <w:t>леном ТИК ДЭГ и размещается в сети Интернет на портале наблюдения ПТК ДЭГ и официальном сайте ЦИК России.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При этом размещение в сети Интернет на портале наблюдения ПТК ДЭГ и на официальном сайте ЦИК России протоколов ТИК ДЭГ об итогах дистанционного электр</w:t>
      </w:r>
      <w:r>
        <w:rPr>
          <w:rFonts w:ascii="PT Astra Serif" w:eastAsia="PT Astra Serif" w:hAnsi="PT Astra Serif" w:cs="PT Astra Serif"/>
          <w:szCs w:val="28"/>
        </w:rPr>
        <w:t>онного голосования по выборам депутатов Государственной Думы осуществляется после окончания голосования на всей территории Российской Федерации.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2.7.10. Если при проведении дистанционного электронного голосования были допущены нарушения, не позволяющие с д</w:t>
      </w:r>
      <w:r>
        <w:rPr>
          <w:rFonts w:ascii="PT Astra Serif" w:eastAsia="PT Astra Serif" w:hAnsi="PT Astra Serif" w:cs="PT Astra Serif"/>
          <w:szCs w:val="28"/>
        </w:rPr>
        <w:t>остоверностью определить результаты волеизъявления участников ДЭГ, итоги дистанционного электронного голосования по каждому избирательному округу (каждой территории с учетом деления единых списков кандидатов на региональные (территориальные) группы) призна</w:t>
      </w:r>
      <w:r>
        <w:rPr>
          <w:rFonts w:ascii="PT Astra Serif" w:eastAsia="PT Astra Serif" w:hAnsi="PT Astra Serif" w:cs="PT Astra Serif"/>
          <w:szCs w:val="28"/>
        </w:rPr>
        <w:t>ются ТИК ДЭГ недействительными. В этом случае в протоколе ТИК ДЭГ об итогах дистанционного электронного голосования делается соответствующая отметка.</w:t>
      </w:r>
    </w:p>
    <w:p w:rsidR="00D645AC" w:rsidRDefault="00D645AC">
      <w:pPr>
        <w:pStyle w:val="ConsPlusNormal"/>
        <w:rPr>
          <w:rFonts w:ascii="PT Astra Serif" w:hAnsi="PT Astra Serif" w:cs="PT Astra Serif"/>
        </w:rPr>
      </w:pPr>
    </w:p>
    <w:p w:rsidR="00D645AC" w:rsidRDefault="00F8183F">
      <w:pPr>
        <w:pStyle w:val="ConsPlusTitle"/>
        <w:jc w:val="center"/>
        <w:outlineLvl w:val="1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eastAsia="PT Astra Serif" w:hAnsi="PT Astra Serif" w:cs="PT Astra Serif"/>
          <w:sz w:val="28"/>
          <w:szCs w:val="28"/>
        </w:rPr>
        <w:t>2.8. Учет данных об итогах дистанционного</w:t>
      </w:r>
    </w:p>
    <w:p w:rsidR="00D645AC" w:rsidRDefault="00F8183F">
      <w:pPr>
        <w:pStyle w:val="ConsPlusTitle"/>
        <w:jc w:val="center"/>
        <w:outlineLvl w:val="1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eastAsia="PT Astra Serif" w:hAnsi="PT Astra Serif" w:cs="PT Astra Serif"/>
          <w:sz w:val="28"/>
          <w:szCs w:val="28"/>
        </w:rPr>
        <w:t>электронного голосования при установлении итогов голосования, о</w:t>
      </w:r>
      <w:r>
        <w:rPr>
          <w:rFonts w:ascii="PT Astra Serif" w:eastAsia="PT Astra Serif" w:hAnsi="PT Astra Serif" w:cs="PT Astra Serif"/>
          <w:sz w:val="28"/>
          <w:szCs w:val="28"/>
        </w:rPr>
        <w:t>пределении результатов выборов</w:t>
      </w:r>
    </w:p>
    <w:p w:rsidR="00D645AC" w:rsidRDefault="00D645AC">
      <w:pPr>
        <w:pStyle w:val="ConsPlusTitle"/>
        <w:jc w:val="center"/>
        <w:outlineLvl w:val="1"/>
        <w:rPr>
          <w:rFonts w:ascii="PT Astra Serif" w:hAnsi="PT Astra Serif" w:cs="PT Astra Serif"/>
          <w:sz w:val="28"/>
          <w:szCs w:val="28"/>
        </w:rPr>
      </w:pP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2.8.1. После подписания протокола ТИК ДЭГ об итогах дистанционного электронного голосования данные об итогах дистанционного электронного голосования записываются на однократно записываемый внешний носитель информации. Внешни</w:t>
      </w:r>
      <w:r>
        <w:rPr>
          <w:rFonts w:ascii="PT Astra Serif" w:eastAsia="PT Astra Serif" w:hAnsi="PT Astra Serif" w:cs="PT Astra Serif"/>
          <w:szCs w:val="28"/>
        </w:rPr>
        <w:t>й носитель информации помещается в запечатываемый конверт, позволяющий сохранить конфиденциальность и неприкосновенность вложения, и передается в ФЦИ при ЦИК России для направления с использованием информационно-телекоммуникационных каналов связи ГАС «Выбо</w:t>
      </w:r>
      <w:r>
        <w:rPr>
          <w:rFonts w:ascii="PT Astra Serif" w:eastAsia="PT Astra Serif" w:hAnsi="PT Astra Serif" w:cs="PT Astra Serif"/>
          <w:szCs w:val="28"/>
        </w:rPr>
        <w:t>ры» в избирательную комиссию, определяющую результаты соответствующих выборов (устанавливающую итоги голосования на соответствующей территории)</w:t>
      </w:r>
      <w:r>
        <w:rPr>
          <w:rFonts w:ascii="PT Astra Serif" w:eastAsia="PT Astra Serif" w:hAnsi="PT Astra Serif" w:cs="PT Astra Serif"/>
          <w:b/>
          <w:color w:val="000000" w:themeColor="text1"/>
          <w:szCs w:val="28"/>
        </w:rPr>
        <w:t>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2.8.2. В избирательной комиссии, определяющей результаты соответствующих выборов (устанавливающей итоги голосов</w:t>
      </w:r>
      <w:r>
        <w:rPr>
          <w:rFonts w:ascii="PT Astra Serif" w:eastAsia="PT Astra Serif" w:hAnsi="PT Astra Serif" w:cs="PT Astra Serif"/>
          <w:szCs w:val="28"/>
        </w:rPr>
        <w:t>ания на соответствующей территории), данные об итогах дистанционного электронного голосования по каждому избирательному округу (каждой территории с учетом деления единых списков кандидатов на региональные (территориальные) группы) распечатываются (в соотве</w:t>
      </w:r>
      <w:r>
        <w:rPr>
          <w:rFonts w:ascii="PT Astra Serif" w:eastAsia="PT Astra Serif" w:hAnsi="PT Astra Serif" w:cs="PT Astra Serif"/>
          <w:szCs w:val="28"/>
        </w:rPr>
        <w:t xml:space="preserve">тствии с формой, приведенной в </w:t>
      </w:r>
      <w:hyperlink w:anchor="P758" w:tooltip="#P758" w:history="1">
        <w:r>
          <w:rPr>
            <w:rFonts w:ascii="PT Astra Serif" w:eastAsia="PT Astra Serif" w:hAnsi="PT Astra Serif" w:cs="PT Astra Serif"/>
            <w:szCs w:val="28"/>
          </w:rPr>
          <w:t>приложении № 6</w:t>
        </w:r>
      </w:hyperlink>
      <w:r>
        <w:rPr>
          <w:rFonts w:ascii="PT Astra Serif" w:eastAsia="PT Astra Serif" w:hAnsi="PT Astra Serif" w:cs="PT Astra Serif"/>
        </w:rPr>
        <w:t xml:space="preserve"> </w:t>
      </w:r>
      <w:r>
        <w:rPr>
          <w:rFonts w:ascii="PT Astra Serif" w:eastAsia="PT Astra Serif" w:hAnsi="PT Astra Serif" w:cs="PT Astra Serif"/>
          <w:szCs w:val="28"/>
        </w:rPr>
        <w:t>к Порядку) с учетом утвержденных форм протоколов об итогах голосования и с использованием таблицы соответствия данных об итогах дистанционного электронного голосования и строк протокола ТИК ДЭГ об итогах дистанционного электронного голосования (</w:t>
      </w:r>
      <w:hyperlink w:anchor="P929" w:tooltip="#P929" w:history="1">
        <w:r>
          <w:rPr>
            <w:rFonts w:ascii="PT Astra Serif" w:eastAsia="PT Astra Serif" w:hAnsi="PT Astra Serif" w:cs="PT Astra Serif"/>
            <w:szCs w:val="28"/>
          </w:rPr>
          <w:t>приложение № 7</w:t>
        </w:r>
      </w:hyperlink>
      <w:r>
        <w:rPr>
          <w:rFonts w:ascii="PT Astra Serif" w:eastAsia="PT Astra Serif" w:hAnsi="PT Astra Serif" w:cs="PT Astra Serif"/>
          <w:szCs w:val="28"/>
        </w:rPr>
        <w:t xml:space="preserve"> к Порядку), подписываются председателем и секретарем избирательной комиссии и вводятся в ГАС «Выборы».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2.8.3. Данные об итогах дистанционного электронного голосования включаются в сводную таблицу о результатах выборов (</w:t>
      </w:r>
      <w:r>
        <w:rPr>
          <w:rFonts w:ascii="PT Astra Serif" w:eastAsia="PT Astra Serif" w:hAnsi="PT Astra Serif" w:cs="PT Astra Serif"/>
          <w:szCs w:val="28"/>
        </w:rPr>
        <w:t xml:space="preserve">об итогах голосования) отдельной графой </w:t>
      </w:r>
      <w:r>
        <w:rPr>
          <w:rFonts w:ascii="PT Astra Serif" w:eastAsia="PT Astra Serif" w:hAnsi="PT Astra Serif" w:cs="PT Astra Serif"/>
          <w:color w:val="000000" w:themeColor="text1"/>
          <w:szCs w:val="28"/>
        </w:rPr>
        <w:t>с наименованием «Дистанционное электронное голосование» и учитываются</w:t>
      </w:r>
      <w:r>
        <w:rPr>
          <w:rFonts w:ascii="PT Astra Serif" w:eastAsia="PT Astra Serif" w:hAnsi="PT Astra Serif" w:cs="PT Astra Serif"/>
          <w:szCs w:val="28"/>
        </w:rPr>
        <w:t xml:space="preserve"> в протоколе о результатах выборов (об итогах голосования) согласно утвержденным формам протокола и сводной таблицы.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2.8.4. В случае если итоги дистанционного электронного голосования были признаны недействительными, данные об итогах дистанционного электронного голосования не включаются в сводную таблицу о результатах выборов (об итогах голосования) и не учитываются в пр</w:t>
      </w:r>
      <w:r>
        <w:rPr>
          <w:rFonts w:ascii="PT Astra Serif" w:eastAsia="PT Astra Serif" w:hAnsi="PT Astra Serif" w:cs="PT Astra Serif"/>
          <w:szCs w:val="28"/>
        </w:rPr>
        <w:t>отоколе о результатах выборов (об итогах голосования).</w:t>
      </w:r>
    </w:p>
    <w:p w:rsidR="00D645AC" w:rsidRDefault="00D645AC">
      <w:pPr>
        <w:pStyle w:val="ConsPlusNormal"/>
        <w:rPr>
          <w:rFonts w:ascii="PT Astra Serif" w:hAnsi="PT Astra Serif" w:cs="PT Astra Serif"/>
        </w:rPr>
      </w:pPr>
    </w:p>
    <w:p w:rsidR="00D645AC" w:rsidRDefault="00F8183F">
      <w:pPr>
        <w:pStyle w:val="ConsPlusTitle"/>
        <w:jc w:val="center"/>
        <w:outlineLvl w:val="1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eastAsia="PT Astra Serif" w:hAnsi="PT Astra Serif" w:cs="PT Astra Serif"/>
          <w:sz w:val="28"/>
          <w:szCs w:val="28"/>
        </w:rPr>
        <w:t>2.9. Порядок хранения и уничтожения избирательной</w:t>
      </w:r>
    </w:p>
    <w:p w:rsidR="00D645AC" w:rsidRDefault="00F8183F">
      <w:pPr>
        <w:pStyle w:val="ConsPlusTitle"/>
        <w:jc w:val="center"/>
        <w:outlineLvl w:val="1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eastAsia="PT Astra Serif" w:hAnsi="PT Astra Serif" w:cs="PT Astra Serif"/>
          <w:sz w:val="28"/>
          <w:szCs w:val="28"/>
        </w:rPr>
        <w:t xml:space="preserve">документации и информации о дистанционном электронном голосовании, предоставления доступа к указанной документации </w:t>
      </w:r>
      <w:r>
        <w:rPr>
          <w:rFonts w:ascii="PT Astra Serif" w:eastAsia="PT Astra Serif" w:hAnsi="PT Astra Serif" w:cs="PT Astra Serif"/>
          <w:sz w:val="28"/>
          <w:szCs w:val="28"/>
        </w:rPr>
        <w:br/>
        <w:t>и информации</w:t>
      </w:r>
    </w:p>
    <w:p w:rsidR="00D645AC" w:rsidRDefault="00D645AC">
      <w:pPr>
        <w:pStyle w:val="ConsPlusTitle"/>
        <w:jc w:val="center"/>
        <w:outlineLvl w:val="1"/>
        <w:rPr>
          <w:rFonts w:ascii="PT Astra Serif" w:hAnsi="PT Astra Serif" w:cs="PT Astra Serif"/>
          <w:sz w:val="28"/>
          <w:szCs w:val="28"/>
        </w:rPr>
      </w:pP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bookmarkStart w:id="8" w:name="P198"/>
      <w:bookmarkEnd w:id="8"/>
      <w:r>
        <w:rPr>
          <w:rFonts w:ascii="PT Astra Serif" w:eastAsia="PT Astra Serif" w:hAnsi="PT Astra Serif" w:cs="PT Astra Serif"/>
          <w:szCs w:val="28"/>
        </w:rPr>
        <w:t>2.9.1. Протоколы зас</w:t>
      </w:r>
      <w:r>
        <w:rPr>
          <w:rFonts w:ascii="PT Astra Serif" w:eastAsia="PT Astra Serif" w:hAnsi="PT Astra Serif" w:cs="PT Astra Serif"/>
          <w:szCs w:val="28"/>
        </w:rPr>
        <w:t>еданий, решения ТИК ДЭГ и документы, приложенные к ним, хранятся в ТИК ДЭГ до окончания срока ее полномочий, после чего передаются в ЦИК России, где подвергаются экспертизе ценности и отбору в Архивный фонд Российской Федерации или уничтожаются.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bookmarkStart w:id="9" w:name="P199"/>
      <w:bookmarkEnd w:id="9"/>
      <w:r>
        <w:rPr>
          <w:rFonts w:ascii="PT Astra Serif" w:eastAsia="PT Astra Serif" w:hAnsi="PT Astra Serif" w:cs="PT Astra Serif"/>
          <w:szCs w:val="28"/>
        </w:rPr>
        <w:t>2.9.2. В Т</w:t>
      </w:r>
      <w:r>
        <w:rPr>
          <w:rFonts w:ascii="PT Astra Serif" w:eastAsia="PT Astra Serif" w:hAnsi="PT Astra Serif" w:cs="PT Astra Serif"/>
          <w:szCs w:val="28"/>
        </w:rPr>
        <w:t>ИК ДЭГ хранятся до окончания срока ее полномочий, а затем передаются ЦИК России для хранения в течение одного года со дня официального опубликования результатов выборов, на которых проводилось дистанционное электронное голосование, после чего подлежат унич</w:t>
      </w:r>
      <w:r>
        <w:rPr>
          <w:rFonts w:ascii="PT Astra Serif" w:eastAsia="PT Astra Serif" w:hAnsi="PT Astra Serif" w:cs="PT Astra Serif"/>
          <w:szCs w:val="28"/>
        </w:rPr>
        <w:t>тожению по акту в установленном порядке следующие данные, сохраненные на внешних носителях информации и (или) в ПТК ДЭГ: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исходные данные для составления списков участников ДЭГ, сформированные средствами ГАС «Выборы» для ПТК ДЭГ;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исходные данные для формиро</w:t>
      </w:r>
      <w:r>
        <w:rPr>
          <w:rFonts w:ascii="PT Astra Serif" w:eastAsia="PT Astra Serif" w:hAnsi="PT Astra Serif" w:cs="PT Astra Serif"/>
          <w:szCs w:val="28"/>
        </w:rPr>
        <w:t>вания электронных бюллетеней;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ключ зашифрования и ключ расшифрования;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цепочка блоков информации из распределенной базы данных ПТК ДЭГ;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электронная копия списков участников ДЭГ, сформированная средствами ПТК ДЭГ.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До окончания срока полномочий ТИК ДЭГ доступ</w:t>
      </w:r>
      <w:r>
        <w:rPr>
          <w:rFonts w:ascii="PT Astra Serif" w:eastAsia="PT Astra Serif" w:hAnsi="PT Astra Serif" w:cs="PT Astra Serif"/>
          <w:szCs w:val="28"/>
        </w:rPr>
        <w:t xml:space="preserve"> к указанной информации предоставляется этой избирательной комиссией, а затем до истечения сроков хранения – ЦИК России.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2.9.3. Уничтожение документов (данных), сохраненных на внешних носителях информации и (или) в ПТК ДЭГ, осуществляется по истечении срок</w:t>
      </w:r>
      <w:r>
        <w:rPr>
          <w:rFonts w:ascii="PT Astra Serif" w:eastAsia="PT Astra Serif" w:hAnsi="PT Astra Serif" w:cs="PT Astra Serif"/>
          <w:szCs w:val="28"/>
        </w:rPr>
        <w:t xml:space="preserve">а их хранения, указанного в </w:t>
      </w:r>
      <w:hyperlink w:anchor="P198" w:tooltip="#P198" w:history="1">
        <w:r>
          <w:rPr>
            <w:rFonts w:ascii="PT Astra Serif" w:eastAsia="PT Astra Serif" w:hAnsi="PT Astra Serif" w:cs="PT Astra Serif"/>
            <w:szCs w:val="28"/>
          </w:rPr>
          <w:t>пунктах 2.9.1</w:t>
        </w:r>
      </w:hyperlink>
      <w:r>
        <w:rPr>
          <w:rFonts w:ascii="PT Astra Serif" w:eastAsia="PT Astra Serif" w:hAnsi="PT Astra Serif" w:cs="PT Astra Serif"/>
          <w:szCs w:val="28"/>
        </w:rPr>
        <w:t xml:space="preserve"> и 2.</w:t>
      </w:r>
      <w:hyperlink w:anchor="P199" w:tooltip="#P199" w:history="1">
        <w:r>
          <w:rPr>
            <w:rFonts w:ascii="PT Astra Serif" w:eastAsia="PT Astra Serif" w:hAnsi="PT Astra Serif" w:cs="PT Astra Serif"/>
            <w:szCs w:val="28"/>
          </w:rPr>
          <w:t>9.2</w:t>
        </w:r>
      </w:hyperlink>
      <w:r>
        <w:rPr>
          <w:rFonts w:ascii="PT Astra Serif" w:eastAsia="PT Astra Serif" w:hAnsi="PT Astra Serif" w:cs="PT Astra Serif"/>
          <w:szCs w:val="28"/>
        </w:rPr>
        <w:t xml:space="preserve"> Порядка, и в соответствии с </w:t>
      </w:r>
      <w:hyperlink r:id="rId14" w:tooltip="https://login.consultant.ru/link/?req=doc&amp;base=LAW&amp;n=456545&amp;dst=100641" w:history="1">
        <w:r>
          <w:rPr>
            <w:rFonts w:ascii="PT Astra Serif" w:eastAsia="PT Astra Serif" w:hAnsi="PT Astra Serif" w:cs="PT Astra Serif"/>
            <w:szCs w:val="28"/>
          </w:rPr>
          <w:t>пунктом 158</w:t>
        </w:r>
      </w:hyperlink>
      <w:r>
        <w:rPr>
          <w:rFonts w:ascii="PT Astra Serif" w:eastAsia="PT Astra Serif" w:hAnsi="PT Astra Serif" w:cs="PT Astra Serif"/>
          <w:szCs w:val="28"/>
        </w:rPr>
        <w:t xml:space="preserve"> Правил организации хранения, комплектования, учета и использования документов Архивного фонда Российской Федерации и других архивных документов в государственных органах, органах местного самоупр</w:t>
      </w:r>
      <w:r>
        <w:rPr>
          <w:rFonts w:ascii="PT Astra Serif" w:eastAsia="PT Astra Serif" w:hAnsi="PT Astra Serif" w:cs="PT Astra Serif"/>
          <w:szCs w:val="28"/>
        </w:rPr>
        <w:t>авления и организациях, утвержденных приказом Федерального архивного агентства от 31 июля 2023 года № 77.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2.9.4. Данные, содержащиеся на несъемных носителях автоматизированных рабочих мест членов ТИК ДЭГ, уничтожаются системным администратором (оператором)</w:t>
      </w:r>
      <w:r>
        <w:rPr>
          <w:rFonts w:ascii="PT Astra Serif" w:eastAsia="PT Astra Serif" w:hAnsi="PT Astra Serif" w:cs="PT Astra Serif"/>
          <w:szCs w:val="28"/>
        </w:rPr>
        <w:t xml:space="preserve"> ПТК ДЭГ методом, обеспечивающим невозможность восстановления уничтоженных данных, в срок не позднее трех рабочих дней со дня окончания срока полномочий ТИК ДЭГ. До уничтожения данных доступ посторонних лиц к автоматизированным рабочим местам членов ТИК ДЭ</w:t>
      </w:r>
      <w:r>
        <w:rPr>
          <w:rFonts w:ascii="PT Astra Serif" w:eastAsia="PT Astra Serif" w:hAnsi="PT Astra Serif" w:cs="PT Astra Serif"/>
          <w:szCs w:val="28"/>
        </w:rPr>
        <w:t>Г не допускается.</w:t>
      </w:r>
    </w:p>
    <w:p w:rsidR="00D645AC" w:rsidRDefault="00D645AC">
      <w:pPr>
        <w:pStyle w:val="ConsPlusNormal"/>
        <w:rPr>
          <w:rFonts w:ascii="PT Astra Serif" w:hAnsi="PT Astra Serif" w:cs="PT Astra Serif"/>
        </w:rPr>
      </w:pPr>
    </w:p>
    <w:p w:rsidR="00D645AC" w:rsidRDefault="00D645AC">
      <w:pPr>
        <w:pStyle w:val="ConsPlusNormal"/>
        <w:rPr>
          <w:rFonts w:ascii="PT Astra Serif" w:hAnsi="PT Astra Serif" w:cs="PT Astra Serif"/>
        </w:rPr>
      </w:pPr>
    </w:p>
    <w:p w:rsidR="00D645AC" w:rsidRDefault="00D645AC">
      <w:pPr>
        <w:pStyle w:val="ConsPlusNormal"/>
        <w:rPr>
          <w:rFonts w:ascii="PT Astra Serif" w:hAnsi="PT Astra Serif" w:cs="PT Astra Serif"/>
        </w:rPr>
      </w:pPr>
    </w:p>
    <w:p w:rsidR="00D645AC" w:rsidRDefault="00D645AC">
      <w:pPr>
        <w:pStyle w:val="ConsPlusNormal"/>
        <w:rPr>
          <w:rFonts w:ascii="PT Astra Serif" w:hAnsi="PT Astra Serif" w:cs="PT Astra Serif"/>
        </w:rPr>
      </w:pPr>
    </w:p>
    <w:p w:rsidR="00D645AC" w:rsidRDefault="00F8183F">
      <w:pPr>
        <w:pStyle w:val="ConsPlusTitle"/>
        <w:jc w:val="center"/>
        <w:outlineLvl w:val="1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eastAsia="PT Astra Serif" w:hAnsi="PT Astra Serif" w:cs="PT Astra Serif"/>
          <w:sz w:val="28"/>
          <w:szCs w:val="28"/>
        </w:rPr>
        <w:t>2.10. Наблюдение за дистанционным электронным голосованием</w:t>
      </w:r>
    </w:p>
    <w:p w:rsidR="00D645AC" w:rsidRDefault="00D645AC">
      <w:pPr>
        <w:pStyle w:val="ConsPlusTitle"/>
        <w:jc w:val="center"/>
        <w:outlineLvl w:val="1"/>
        <w:rPr>
          <w:rFonts w:ascii="PT Astra Serif" w:hAnsi="PT Astra Serif" w:cs="PT Astra Serif"/>
          <w:sz w:val="28"/>
          <w:szCs w:val="28"/>
        </w:rPr>
      </w:pP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 xml:space="preserve">2.10.1. Наблюдение за дистанционным электронным голосованием обеспечивается в соответствии с положениями Федерального </w:t>
      </w:r>
      <w:hyperlink r:id="rId15" w:tooltip="https://login.consultant.ru/link/?req=doc&amp;base=LAW&amp;n=505901" w:history="1">
        <w:r>
          <w:rPr>
            <w:rFonts w:ascii="PT Astra Serif" w:eastAsia="PT Astra Serif" w:hAnsi="PT Astra Serif" w:cs="PT Astra Serif"/>
            <w:szCs w:val="28"/>
          </w:rPr>
          <w:t>закона</w:t>
        </w:r>
      </w:hyperlink>
      <w:r>
        <w:rPr>
          <w:rFonts w:ascii="PT Astra Serif" w:eastAsia="PT Astra Serif" w:hAnsi="PT Astra Serif" w:cs="PT Astra Serif"/>
          <w:szCs w:val="28"/>
        </w:rPr>
        <w:t xml:space="preserve"> </w:t>
      </w:r>
      <w:r>
        <w:rPr>
          <w:rFonts w:ascii="PT Astra Serif" w:eastAsia="PT Astra Serif" w:hAnsi="PT Astra Serif" w:cs="PT Astra Serif"/>
          <w:szCs w:val="28"/>
        </w:rPr>
        <w:br/>
        <w:t xml:space="preserve">№ 67-ФЗ, Федерального </w:t>
      </w:r>
      <w:hyperlink r:id="rId16" w:tooltip="https://login.consultant.ru/link/?req=doc&amp;base=LAW&amp;n=505902" w:history="1">
        <w:r>
          <w:rPr>
            <w:rFonts w:ascii="PT Astra Serif" w:eastAsia="PT Astra Serif" w:hAnsi="PT Astra Serif" w:cs="PT Astra Serif"/>
            <w:szCs w:val="28"/>
          </w:rPr>
          <w:t>зако</w:t>
        </w:r>
        <w:r>
          <w:rPr>
            <w:rFonts w:ascii="PT Astra Serif" w:eastAsia="PT Astra Serif" w:hAnsi="PT Astra Serif" w:cs="PT Astra Serif"/>
            <w:szCs w:val="28"/>
          </w:rPr>
          <w:t>на</w:t>
        </w:r>
      </w:hyperlink>
      <w:r>
        <w:rPr>
          <w:rFonts w:ascii="PT Astra Serif" w:eastAsia="PT Astra Serif" w:hAnsi="PT Astra Serif" w:cs="PT Astra Serif"/>
          <w:szCs w:val="28"/>
        </w:rPr>
        <w:t xml:space="preserve"> № 20-ФЗ с учетом особенностей, установленных Порядком.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2.10.2. На специальном портале (vybory.gov.ru) размещаются следующие данные: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число участников ДЭГ, включенных в список (списки) участников ДЭГ, в том числе в разрезе избирательных участков;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число электронных бюллетеней, доступ к которым предоставлен участникам ДЭГ, в том числе в разрезе избирательных участков;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число электронных бюллетеней, по которым участники ДЭГ осуществили волеизъявление;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доля участников ДЭГ, принявших участие в дистанцион</w:t>
      </w:r>
      <w:r>
        <w:rPr>
          <w:rFonts w:ascii="PT Astra Serif" w:eastAsia="PT Astra Serif" w:hAnsi="PT Astra Serif" w:cs="PT Astra Serif"/>
          <w:szCs w:val="28"/>
        </w:rPr>
        <w:t>ном электронном голосовании (получивших доступ к электронным бюллетеням), от общего числа участников ДЭГ, включенных в список (списки) участников ДЭГ.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2.10.3. Наблюдение за дистанционным электронным голосованием осуществляется на портале наблюдения ПТК ДЭГ</w:t>
      </w:r>
      <w:r>
        <w:rPr>
          <w:rFonts w:ascii="PT Astra Serif" w:eastAsia="PT Astra Serif" w:hAnsi="PT Astra Serif" w:cs="PT Astra Serif"/>
          <w:szCs w:val="28"/>
        </w:rPr>
        <w:t>, в помещении ТИК ДЭГ, а также в порядке, определенном Общественной палатой Российской Федерации, – в Общественной палате Российской Федерации.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2.10.4. На выборах, на которых проводится дистанционное электронное голосование, вправе назначить не более трех наблюдателей за дистанционным электронным голосованием, которые осуществляют наблюдение в помещении ТИК ДЭГ (далее – наблюдатели в ТИК ДЭГ):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пол</w:t>
      </w:r>
      <w:r>
        <w:rPr>
          <w:rFonts w:ascii="PT Astra Serif" w:eastAsia="PT Astra Serif" w:hAnsi="PT Astra Serif" w:cs="PT Astra Serif"/>
          <w:szCs w:val="28"/>
        </w:rPr>
        <w:t>итическая партия, выдвинувшая зарегистрированного кандидата, зарегистрированный список кандидатов;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зарегистрированный кандидат, выдвинутый в порядке самовыдвижения;</w:t>
      </w:r>
    </w:p>
    <w:p w:rsidR="00D645AC" w:rsidRDefault="00D645AC">
      <w:pPr>
        <w:pStyle w:val="ConsPlusNormal"/>
        <w:spacing w:line="360" w:lineRule="auto"/>
        <w:rPr>
          <w:rFonts w:ascii="PT Astra Serif" w:hAnsi="PT Astra Serif" w:cs="PT Astra Serif"/>
          <w:highlight w:val="yellow"/>
        </w:rPr>
      </w:pP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Общественная палата Российской Федерации, общественные палаты соответствующих субъектов Ро</w:t>
      </w:r>
      <w:r>
        <w:rPr>
          <w:rFonts w:ascii="PT Astra Serif" w:eastAsia="PT Astra Serif" w:hAnsi="PT Astra Serif" w:cs="PT Astra Serif"/>
          <w:szCs w:val="28"/>
        </w:rPr>
        <w:t>ссийской Федерации (далее – субъекты общественного контроля).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Наблюдатели в ТИК ДЭГ, назначенные одним субъектом назначения, имеют право поочередно наблюдать в помещении ТИК ДЭГ.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2.10.5. Списки наблюдателей в ТИК ДЭГ с указанием фамилии, имени, отчества, д</w:t>
      </w:r>
      <w:r>
        <w:rPr>
          <w:rFonts w:ascii="PT Astra Serif" w:eastAsia="PT Astra Serif" w:hAnsi="PT Astra Serif" w:cs="PT Astra Serif"/>
          <w:szCs w:val="28"/>
        </w:rPr>
        <w:t>аты рождения, адреса места жительства, серии, номера и даты выдачи паспорта гражданина Российской Федерации или документа, заменяющего паспорт гражданина, каждого наблюдателя направляются в ТИК ДЭГ не позднее 14 сентября 2026 года в электронном виде по фор</w:t>
      </w:r>
      <w:r>
        <w:rPr>
          <w:rFonts w:ascii="PT Astra Serif" w:eastAsia="PT Astra Serif" w:hAnsi="PT Astra Serif" w:cs="PT Astra Serif"/>
          <w:szCs w:val="28"/>
        </w:rPr>
        <w:t xml:space="preserve">ме, установленной </w:t>
      </w:r>
      <w:hyperlink w:anchor="P1259" w:tooltip="#P1259" w:history="1">
        <w:r>
          <w:rPr>
            <w:rFonts w:ascii="PT Astra Serif" w:eastAsia="PT Astra Serif" w:hAnsi="PT Astra Serif" w:cs="PT Astra Serif"/>
            <w:szCs w:val="28"/>
          </w:rPr>
          <w:t>приложением № </w:t>
        </w:r>
      </w:hyperlink>
      <w:r>
        <w:rPr>
          <w:rFonts w:ascii="PT Astra Serif" w:eastAsia="PT Astra Serif" w:hAnsi="PT Astra Serif" w:cs="PT Astra Serif"/>
        </w:rPr>
        <w:t>8</w:t>
      </w:r>
      <w:r>
        <w:rPr>
          <w:rFonts w:ascii="PT Astra Serif" w:eastAsia="PT Astra Serif" w:hAnsi="PT Astra Serif" w:cs="PT Astra Serif"/>
          <w:szCs w:val="28"/>
        </w:rPr>
        <w:t xml:space="preserve"> к Порядку.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2.10.6. Наблюдателям в ТИК ДЭГ предоставляется возможность: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ознакомления со списками участников ДЭГ (при этом наблюдателям в ТИК ДЭГ запрещается каким-либо образом копировать с</w:t>
      </w:r>
      <w:r>
        <w:rPr>
          <w:rFonts w:ascii="PT Astra Serif" w:eastAsia="PT Astra Serif" w:hAnsi="PT Astra Serif" w:cs="PT Astra Serif"/>
          <w:szCs w:val="28"/>
        </w:rPr>
        <w:t>одержание списков участников ДЭГ и распространять персональные данные участников ДЭГ);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самостоятельной записи проверочных транзакций (не подлежат учету при установлении итогов дистанционного электронного голосования, сохраняются в течение всего периода дис</w:t>
      </w:r>
      <w:r>
        <w:rPr>
          <w:rFonts w:ascii="PT Astra Serif" w:eastAsia="PT Astra Serif" w:hAnsi="PT Astra Serif" w:cs="PT Astra Serif"/>
          <w:szCs w:val="28"/>
        </w:rPr>
        <w:t>танционного электронного голосования для дополнительного подтверждения неизменности цепочки блоков данных);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получения копий протоколов ТИК ДЭГ об итогах дистанционного электронного голосования, заверенных электронными подписями членов ТИК ДЭГ, в электронно</w:t>
      </w:r>
      <w:r>
        <w:rPr>
          <w:rFonts w:ascii="PT Astra Serif" w:eastAsia="PT Astra Serif" w:hAnsi="PT Astra Serif" w:cs="PT Astra Serif"/>
          <w:szCs w:val="28"/>
        </w:rPr>
        <w:t>й форме на однократно записываемых внешних носителях информации.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2.10.7. Наблюдателям в ТИК ДЭГ предоставляется доступ к отдельному узлу (ноде) распределенной базы данных ПТК ДЭГ в помещении ТИК ДЭГ и в Общественной палате Российской Федерации.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2.10.8. Сре</w:t>
      </w:r>
      <w:r>
        <w:rPr>
          <w:rFonts w:ascii="PT Astra Serif" w:eastAsia="PT Astra Serif" w:hAnsi="PT Astra Serif" w:cs="PT Astra Serif"/>
          <w:szCs w:val="28"/>
        </w:rPr>
        <w:t>дствами отображения информации ПТК ДЭГ в помещении ТИК ДЭГ и в Общественной палате Российской Федерации обеспечивается постоянное непрерывное отображение следующей информации: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число участников ДЭГ, включенных в список (списки) участников ДЭГ, в том числе в</w:t>
      </w:r>
      <w:r>
        <w:rPr>
          <w:rFonts w:ascii="PT Astra Serif" w:eastAsia="PT Astra Serif" w:hAnsi="PT Astra Serif" w:cs="PT Astra Serif"/>
          <w:szCs w:val="28"/>
        </w:rPr>
        <w:t xml:space="preserve"> разрезе избирательных участков;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число электронных бюллетеней, доступ к которым предоставлен участникам ДЭГ, в том числе в разрезе избирательных участков;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число электронных бюллетеней, по которым участники ДЭГ осуществили волеизъявление;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доля участников ДЭ</w:t>
      </w:r>
      <w:r>
        <w:rPr>
          <w:rFonts w:ascii="PT Astra Serif" w:eastAsia="PT Astra Serif" w:hAnsi="PT Astra Serif" w:cs="PT Astra Serif"/>
          <w:szCs w:val="28"/>
        </w:rPr>
        <w:t>Г, принявших участие в дистанционном электронном голосовании (получивших доступ к электронным бюллетеням), от общего числа участников ДЭГ, включенных в список (списки) участников ДЭГ.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2.10.9. На выборах, на которых проводится дистанционное электронное голо</w:t>
      </w:r>
      <w:r>
        <w:rPr>
          <w:rFonts w:ascii="PT Astra Serif" w:eastAsia="PT Astra Serif" w:hAnsi="PT Astra Serif" w:cs="PT Astra Serif"/>
          <w:szCs w:val="28"/>
        </w:rPr>
        <w:t>сование, политическая партия, выдвинувшая (структурное подразделение которой выдвинуло) зарегистрированного кандидата, зарегистрированный список кандидатов, зарегистрированный кандидат, субъект общественного контроля могут назначить не более трех наблюдате</w:t>
      </w:r>
      <w:r>
        <w:rPr>
          <w:rFonts w:ascii="PT Astra Serif" w:eastAsia="PT Astra Serif" w:hAnsi="PT Astra Serif" w:cs="PT Astra Serif"/>
          <w:szCs w:val="28"/>
        </w:rPr>
        <w:t>лей на портале наблюдения ПТК ДЭГ.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Наблюдатель на портале наблюдения ПТК ДЭГ (далее – наблюдатель на портале наблюдения) должен иметь подтвержденную учетную запись в ЕСИА.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Наблюдатели на портале наблюдения могут быть назначены с использованием подтвержденн</w:t>
      </w:r>
      <w:r>
        <w:rPr>
          <w:rFonts w:ascii="PT Astra Serif" w:eastAsia="PT Astra Serif" w:hAnsi="PT Astra Serif" w:cs="PT Astra Serif"/>
          <w:szCs w:val="28"/>
        </w:rPr>
        <w:t>ой учетной записи ЕСИА не ранее 7 сентября 2026 года и не позднее 14 сентября 2026 года.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2.10.10. Наблюдателю на портале наблюдения, имеющему подтвержденную учетную запись в ЕСИА, избирательной комиссии субъекта Российской Федерации, на территории которого</w:t>
      </w:r>
      <w:r>
        <w:rPr>
          <w:rFonts w:ascii="PT Astra Serif" w:eastAsia="PT Astra Serif" w:hAnsi="PT Astra Serif" w:cs="PT Astra Serif"/>
          <w:szCs w:val="28"/>
        </w:rPr>
        <w:t xml:space="preserve"> проводится дистанционное электронное голосование, с помощью специального программного обеспечения на портале наблюдения ПТК ДЭГ дополнительно обеспечивается возможность:</w:t>
      </w:r>
    </w:p>
    <w:p w:rsidR="00D645AC" w:rsidRDefault="00D645AC">
      <w:pPr>
        <w:pStyle w:val="ConsPlusNormal"/>
        <w:spacing w:line="360" w:lineRule="auto"/>
        <w:rPr>
          <w:rFonts w:ascii="PT Astra Serif" w:hAnsi="PT Astra Serif" w:cs="PT Astra Serif"/>
        </w:rPr>
      </w:pPr>
    </w:p>
    <w:p w:rsidR="00D645AC" w:rsidRDefault="00D645AC">
      <w:pPr>
        <w:pStyle w:val="ConsPlusNormal"/>
        <w:spacing w:line="360" w:lineRule="auto"/>
        <w:rPr>
          <w:rFonts w:ascii="PT Astra Serif" w:hAnsi="PT Astra Serif" w:cs="PT Astra Serif"/>
        </w:rPr>
      </w:pP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получения блоков информации распределенной базы данных ПТК ДЭГ, содержащей зашифров</w:t>
      </w:r>
      <w:r>
        <w:rPr>
          <w:rFonts w:ascii="PT Astra Serif" w:eastAsia="PT Astra Serif" w:hAnsi="PT Astra Serif" w:cs="PT Astra Serif"/>
          <w:szCs w:val="28"/>
        </w:rPr>
        <w:t>анные результаты волеизъявления участников ДЭГ и данные об итогах дистанционного электронного голосования;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контроля неизменности и сохранности результатов волеизъявления участников ДЭГ;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контроля достоверности установления итогов дистанционного электронного</w:t>
      </w:r>
      <w:r>
        <w:rPr>
          <w:rFonts w:ascii="PT Astra Serif" w:eastAsia="PT Astra Serif" w:hAnsi="PT Astra Serif" w:cs="PT Astra Serif"/>
          <w:szCs w:val="28"/>
        </w:rPr>
        <w:t xml:space="preserve"> голосования.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На портале наблюдения ПТК ДЭГ данные об итогах дистанционного электронного голосования по выборам депутатов Государственной Думы размещаются после окончания голосования на всей территории Российской Федерации.</w:t>
      </w:r>
    </w:p>
    <w:p w:rsidR="00D645AC" w:rsidRDefault="00D645AC">
      <w:pPr>
        <w:pStyle w:val="ConsPlusNormal"/>
        <w:rPr>
          <w:rFonts w:ascii="PT Astra Serif" w:hAnsi="PT Astra Serif" w:cs="PT Astra Serif"/>
        </w:rPr>
      </w:pPr>
    </w:p>
    <w:p w:rsidR="00D645AC" w:rsidRDefault="00F8183F">
      <w:pPr>
        <w:rPr>
          <w:rFonts w:ascii="PT Astra Serif" w:hAnsi="PT Astra Serif" w:cs="PT Astra Serif"/>
          <w:b/>
        </w:rPr>
      </w:pPr>
      <w:r>
        <w:rPr>
          <w:rFonts w:ascii="PT Astra Serif" w:eastAsiaTheme="minorEastAsia" w:hAnsi="PT Astra Serif" w:cs="PT Astra Serif"/>
          <w:b/>
        </w:rPr>
        <w:t>3.</w:t>
      </w:r>
      <w:r>
        <w:rPr>
          <w:rFonts w:ascii="PT Astra Serif" w:eastAsia="PT Astra Serif" w:hAnsi="PT Astra Serif" w:cs="PT Astra Serif"/>
          <w:b/>
        </w:rPr>
        <w:t> </w:t>
      </w:r>
      <w:r>
        <w:rPr>
          <w:rFonts w:ascii="PT Astra Serif" w:eastAsiaTheme="minorEastAsia" w:hAnsi="PT Astra Serif" w:cs="PT Astra Serif"/>
          <w:b/>
        </w:rPr>
        <w:t>Порядок проведения дистанционного электронного</w:t>
      </w:r>
    </w:p>
    <w:p w:rsidR="00D645AC" w:rsidRDefault="00F8183F">
      <w:pPr>
        <w:rPr>
          <w:rFonts w:ascii="PT Astra Serif" w:hAnsi="PT Astra Serif" w:cs="PT Astra Serif"/>
          <w:b/>
        </w:rPr>
      </w:pPr>
      <w:r>
        <w:rPr>
          <w:rFonts w:ascii="PT Astra Serif" w:eastAsiaTheme="minorEastAsia" w:hAnsi="PT Astra Serif" w:cs="PT Astra Serif"/>
          <w:b/>
        </w:rPr>
        <w:t xml:space="preserve">голосования с использованием государственной информационной </w:t>
      </w:r>
    </w:p>
    <w:p w:rsidR="00D645AC" w:rsidRDefault="00F8183F">
      <w:pPr>
        <w:rPr>
          <w:rFonts w:ascii="PT Astra Serif" w:hAnsi="PT Astra Serif" w:cs="PT Astra Serif"/>
          <w:b/>
        </w:rPr>
      </w:pPr>
      <w:r>
        <w:rPr>
          <w:rFonts w:ascii="PT Astra Serif" w:eastAsiaTheme="minorEastAsia" w:hAnsi="PT Astra Serif" w:cs="PT Astra Serif"/>
          <w:b/>
        </w:rPr>
        <w:t xml:space="preserve">системы «Система дистанционного электронного голосования» </w:t>
      </w:r>
    </w:p>
    <w:p w:rsidR="00D645AC" w:rsidRDefault="00F8183F">
      <w:pPr>
        <w:pStyle w:val="Heading1"/>
        <w:spacing w:before="0"/>
        <w:rPr>
          <w:rFonts w:ascii="PT Astra Serif" w:hAnsi="PT Astra Serif" w:cs="PT Astra Serif"/>
          <w:bCs w:val="0"/>
          <w:color w:val="auto"/>
        </w:rPr>
      </w:pPr>
      <w:r>
        <w:rPr>
          <w:rFonts w:ascii="PT Astra Serif" w:eastAsiaTheme="minorEastAsia" w:hAnsi="PT Astra Serif" w:cs="PT Astra Serif"/>
          <w:bCs w:val="0"/>
          <w:color w:val="auto"/>
        </w:rPr>
        <w:t>на территории города Москвы</w:t>
      </w:r>
    </w:p>
    <w:p w:rsidR="00D645AC" w:rsidRDefault="00D645AC">
      <w:pPr>
        <w:rPr>
          <w:rFonts w:ascii="PT Astra Serif" w:hAnsi="PT Astra Serif" w:cs="PT Astra Serif"/>
        </w:rPr>
      </w:pPr>
    </w:p>
    <w:p w:rsidR="00D645AC" w:rsidRDefault="00F8183F">
      <w:pPr>
        <w:pStyle w:val="Heading1"/>
        <w:spacing w:before="0"/>
        <w:rPr>
          <w:rFonts w:ascii="PT Astra Serif" w:hAnsi="PT Astra Serif" w:cs="PT Astra Serif"/>
          <w:bCs w:val="0"/>
          <w:color w:val="auto"/>
        </w:rPr>
      </w:pPr>
      <w:r>
        <w:rPr>
          <w:rFonts w:ascii="PT Astra Serif" w:eastAsiaTheme="minorEastAsia" w:hAnsi="PT Astra Serif" w:cs="PT Astra Serif"/>
          <w:bCs w:val="0"/>
          <w:color w:val="auto"/>
        </w:rPr>
        <w:t xml:space="preserve">3.1. Общие положения </w:t>
      </w:r>
    </w:p>
    <w:p w:rsidR="00D645AC" w:rsidRDefault="00D645AC">
      <w:pPr>
        <w:rPr>
          <w:rFonts w:ascii="PT Astra Serif" w:hAnsi="PT Astra Serif" w:cs="PT Astra Serif"/>
        </w:rPr>
      </w:pP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3.1.1. Дистанционное электронное голо</w:t>
      </w:r>
      <w:r>
        <w:rPr>
          <w:rFonts w:ascii="PT Astra Serif" w:eastAsia="PT Astra Serif" w:hAnsi="PT Astra Serif" w:cs="PT Astra Serif"/>
        </w:rPr>
        <w:t xml:space="preserve">сование на территории </w:t>
      </w:r>
      <w:r>
        <w:rPr>
          <w:rFonts w:ascii="PT Astra Serif" w:eastAsia="PT Astra Serif" w:hAnsi="PT Astra Serif" w:cs="PT Astra Serif"/>
        </w:rPr>
        <w:br/>
        <w:t>города Москвы проводится с использованием региональной информационной системы – государственной информационной системы «Система дистанционного электронного голосования» (далее – ГИС ДЭГ), являющейся государственной информационной сис</w:t>
      </w:r>
      <w:r>
        <w:rPr>
          <w:rFonts w:ascii="PT Astra Serif" w:eastAsia="PT Astra Serif" w:hAnsi="PT Astra Serif" w:cs="PT Astra Serif"/>
        </w:rPr>
        <w:t>темой города Москвы, обеспечивающей взаимодействие с государственной информационной системой «Портал государственных и муниципальных услуг (функций) города Москвы» (далее – Портал Москвы), интегрированной с автоматизированной информационной системой «Офици</w:t>
      </w:r>
      <w:r>
        <w:rPr>
          <w:rFonts w:ascii="PT Astra Serif" w:eastAsia="PT Astra Serif" w:hAnsi="PT Astra Serif" w:cs="PT Astra Serif"/>
        </w:rPr>
        <w:t xml:space="preserve">альный портал Мэра и Правительства Москвы» и предназначенной для автоматизации технологических процессов организации и проведения дистанционного электронного голосования на выборах в органы государственной власти, органы местного самоуправления.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bookmarkStart w:id="10" w:name="p8"/>
      <w:bookmarkEnd w:id="10"/>
      <w:r>
        <w:rPr>
          <w:rFonts w:ascii="PT Astra Serif" w:eastAsia="PT Astra Serif" w:hAnsi="PT Astra Serif" w:cs="PT Astra Serif"/>
        </w:rPr>
        <w:t>3.1.2. Пр</w:t>
      </w:r>
      <w:r>
        <w:rPr>
          <w:rFonts w:ascii="PT Astra Serif" w:eastAsia="PT Astra Serif" w:hAnsi="PT Astra Serif" w:cs="PT Astra Serif"/>
        </w:rPr>
        <w:t>инять участие в дистанционном электронном голосовании на территории города Москвы имеет право гражданин Российской Федерации, зарегистрированный по месту жительства на территории города Москвы, обладающий активным избирательным правом на соответствующих вы</w:t>
      </w:r>
      <w:r>
        <w:rPr>
          <w:rFonts w:ascii="PT Astra Serif" w:eastAsia="PT Astra Serif" w:hAnsi="PT Astra Serif" w:cs="PT Astra Serif"/>
        </w:rPr>
        <w:t>борах, назначенных на 20 сентября 2026 года, и включенный в список избирателей избирательного участка на территории города Москвы, на котором список избирателей составляется и используется в электронном виде, на момент его составления, за исключением избир</w:t>
      </w:r>
      <w:r>
        <w:rPr>
          <w:rFonts w:ascii="PT Astra Serif" w:eastAsia="PT Astra Serif" w:hAnsi="PT Astra Serif" w:cs="PT Astra Serif"/>
        </w:rPr>
        <w:t>ательных участков, образованных в местах временного пребывания избирателей (в исключительных случаях иное может быть установлено решением Московской городской избирательной комиссии (далее – Мосгоризбирком), имеющий полную учетную запись на Портале Москвы,</w:t>
      </w:r>
      <w:r>
        <w:rPr>
          <w:rFonts w:ascii="PT Astra Serif" w:eastAsia="PT Astra Serif" w:hAnsi="PT Astra Serif" w:cs="PT Astra Serif"/>
        </w:rPr>
        <w:t xml:space="preserve"> данные которого не позднее чем на 8 сентября 2026 года сопоставлены Мосгоризбиркомом с данными регионального фрагмента базы данных Регистра избирателей, участников референдума ГАС «Выборы</w:t>
      </w:r>
      <w:bookmarkStart w:id="11" w:name="p10"/>
      <w:bookmarkStart w:id="12" w:name="p15"/>
      <w:bookmarkEnd w:id="11"/>
      <w:bookmarkEnd w:id="12"/>
      <w:r>
        <w:rPr>
          <w:rFonts w:ascii="PT Astra Serif" w:eastAsia="PT Astra Serif" w:hAnsi="PT Astra Serif" w:cs="PT Astra Serif"/>
        </w:rPr>
        <w:t>».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  <w:color w:val="000000" w:themeColor="text1"/>
        </w:rPr>
      </w:pPr>
      <w:r>
        <w:rPr>
          <w:rFonts w:ascii="PT Astra Serif" w:eastAsia="PT Astra Serif" w:hAnsi="PT Astra Serif" w:cs="PT Astra Serif"/>
        </w:rPr>
        <w:t>3.1.3. Сведения об избирателях, имеющих возможность принять участ</w:t>
      </w:r>
      <w:r>
        <w:rPr>
          <w:rFonts w:ascii="PT Astra Serif" w:eastAsia="PT Astra Serif" w:hAnsi="PT Astra Serif" w:cs="PT Astra Serif"/>
        </w:rPr>
        <w:t xml:space="preserve">ие в дистанционном электронном голосовании, составляются, уточняются и используются в соответствии с инструкцией по составлению, уточнению и использованию списков избирателей, </w:t>
      </w:r>
      <w:r>
        <w:rPr>
          <w:rFonts w:ascii="PT Astra Serif" w:eastAsia="PT Astra Serif" w:hAnsi="PT Astra Serif" w:cs="PT Astra Serif"/>
          <w:color w:val="000000" w:themeColor="text1"/>
        </w:rPr>
        <w:t>утверждаемой ЦИК России с учетом особенностей применения списка избирателей в эл</w:t>
      </w:r>
      <w:r>
        <w:rPr>
          <w:rFonts w:ascii="PT Astra Serif" w:eastAsia="PT Astra Serif" w:hAnsi="PT Astra Serif" w:cs="PT Astra Serif"/>
          <w:color w:val="000000" w:themeColor="text1"/>
        </w:rPr>
        <w:t>ектронном виде с использованием информационных систем на территории города Москвы.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  <w:b/>
          <w:bCs/>
          <w:highlight w:val="yellow"/>
        </w:rPr>
      </w:pPr>
      <w:r>
        <w:rPr>
          <w:rFonts w:ascii="PT Astra Serif" w:eastAsia="PT Astra Serif" w:hAnsi="PT Astra Serif" w:cs="PT Astra Serif"/>
        </w:rPr>
        <w:t>3.1.4. Избиратель, указанный в пункте 3.1.2 Порядка, вправе принять участие в дистанционном электронном голосовании на Портале Москвы.</w:t>
      </w:r>
      <w:r>
        <w:rPr>
          <w:rFonts w:ascii="PT Astra Serif" w:eastAsia="PT Astra Serif" w:hAnsi="PT Astra Serif" w:cs="PT Astra Serif"/>
          <w:highlight w:val="yellow"/>
        </w:rPr>
        <w:t xml:space="preserve">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3.1.5. При несоблюдении условий, указ</w:t>
      </w:r>
      <w:r>
        <w:rPr>
          <w:rFonts w:ascii="PT Astra Serif" w:eastAsia="PT Astra Serif" w:hAnsi="PT Astra Serif" w:cs="PT Astra Serif"/>
        </w:rPr>
        <w:t xml:space="preserve">анных в пункте 3.1.2 Порядка, доступ избирателю к дистанционному электронному голосованию не предоставляется. </w:t>
      </w:r>
    </w:p>
    <w:p w:rsidR="00D645AC" w:rsidRDefault="00D645AC">
      <w:pPr>
        <w:spacing w:line="360" w:lineRule="auto"/>
        <w:ind w:firstLine="709"/>
        <w:jc w:val="both"/>
        <w:rPr>
          <w:rFonts w:ascii="PT Astra Serif" w:hAnsi="PT Astra Serif" w:cs="PT Astra Serif"/>
        </w:rPr>
      </w:pPr>
    </w:p>
    <w:p w:rsidR="00D645AC" w:rsidRDefault="00D645AC">
      <w:pPr>
        <w:spacing w:line="360" w:lineRule="auto"/>
        <w:ind w:firstLine="709"/>
        <w:jc w:val="both"/>
        <w:rPr>
          <w:rFonts w:ascii="PT Astra Serif" w:hAnsi="PT Astra Serif" w:cs="PT Astra Serif"/>
        </w:rPr>
      </w:pP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В случае если избиратель принял участие в голосовании в порядке, предусмотренном статьями 64 и 66 Федерального закона № 67-ФЗ, статьями 81 и 83</w:t>
      </w:r>
      <w:r>
        <w:rPr>
          <w:rFonts w:ascii="PT Astra Serif" w:eastAsia="PT Astra Serif" w:hAnsi="PT Astra Serif" w:cs="PT Astra Serif"/>
        </w:rPr>
        <w:t xml:space="preserve"> Федерального закона № 20-ФЗ, доступ к дистанционному электронному голосованию ему не предоставляется.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3.1.6. Избиратель, подавший заявление о включении его в список избирателей по месту нахождения на избирательном участке за пределами территории города М</w:t>
      </w:r>
      <w:r>
        <w:rPr>
          <w:rFonts w:ascii="PT Astra Serif" w:eastAsia="PT Astra Serif" w:hAnsi="PT Astra Serif" w:cs="PT Astra Serif"/>
        </w:rPr>
        <w:t xml:space="preserve">осквы и не аннулировавший его в соответствии с </w:t>
      </w:r>
      <w:r>
        <w:rPr>
          <w:rFonts w:ascii="PT Astra Serif" w:eastAsia="PT Astra Serif" w:hAnsi="PT Astra Serif" w:cs="PT Astra Serif"/>
          <w:color w:val="000000" w:themeColor="text1"/>
        </w:rPr>
        <w:t xml:space="preserve">пунктом 2.13 </w:t>
      </w:r>
      <w:r>
        <w:rPr>
          <w:rFonts w:ascii="PT Astra Serif" w:eastAsia="PT Astra Serif" w:hAnsi="PT Astra Serif" w:cs="PT Astra Serif"/>
          <w:color w:val="000000" w:themeColor="text1"/>
          <w:lang w:eastAsia="en-US"/>
        </w:rPr>
        <w:t>Порядка подачи заявления о включении избирателя, участника референдума</w:t>
      </w:r>
      <w:r>
        <w:rPr>
          <w:rFonts w:ascii="PT Astra Serif" w:eastAsia="PT Astra Serif" w:hAnsi="PT Astra Serif" w:cs="PT Astra Serif"/>
          <w:lang w:eastAsia="en-US"/>
        </w:rPr>
        <w:t xml:space="preserve"> в список избирателей, участников референдума по месту нахождения на выборах и референдумах </w:t>
      </w:r>
      <w:r>
        <w:rPr>
          <w:rFonts w:ascii="PT Astra Serif" w:eastAsia="PT Astra Serif" w:hAnsi="PT Astra Serif" w:cs="PT Astra Serif"/>
          <w:color w:val="000000" w:themeColor="text1"/>
          <w:lang w:eastAsia="en-US"/>
        </w:rPr>
        <w:t>в Российской Федерации, утвержденн</w:t>
      </w:r>
      <w:r>
        <w:rPr>
          <w:rFonts w:ascii="PT Astra Serif" w:eastAsia="PT Astra Serif" w:hAnsi="PT Astra Serif" w:cs="PT Astra Serif"/>
          <w:color w:val="000000" w:themeColor="text1"/>
          <w:lang w:eastAsia="en-US"/>
        </w:rPr>
        <w:t xml:space="preserve">ого постановлением ЦИК России </w:t>
      </w:r>
      <w:r>
        <w:rPr>
          <w:rFonts w:ascii="PT Astra Serif" w:eastAsia="PT Astra Serif" w:hAnsi="PT Astra Serif" w:cs="PT Astra Serif"/>
          <w:lang w:eastAsia="en-US"/>
        </w:rPr>
        <w:t>от 22 июня 2022 года</w:t>
      </w:r>
      <w:r>
        <w:rPr>
          <w:rFonts w:ascii="PT Astra Serif" w:eastAsia="PT Astra Serif" w:hAnsi="PT Astra Serif" w:cs="PT Astra Serif"/>
          <w:color w:val="000000" w:themeColor="text1"/>
          <w:sz w:val="24"/>
          <w:szCs w:val="24"/>
          <w:lang w:eastAsia="en-US"/>
        </w:rPr>
        <w:t xml:space="preserve"> </w:t>
      </w:r>
      <w:r>
        <w:rPr>
          <w:rFonts w:ascii="PT Astra Serif" w:eastAsia="PT Astra Serif" w:hAnsi="PT Astra Serif" w:cs="PT Astra Serif"/>
          <w:color w:val="000000" w:themeColor="text1"/>
          <w:sz w:val="24"/>
          <w:szCs w:val="24"/>
          <w:lang w:eastAsia="en-US"/>
        </w:rPr>
        <w:br/>
      </w:r>
      <w:r>
        <w:rPr>
          <w:rFonts w:ascii="PT Astra Serif" w:eastAsia="PT Astra Serif" w:hAnsi="PT Astra Serif" w:cs="PT Astra Serif"/>
          <w:color w:val="000000" w:themeColor="text1"/>
          <w:lang w:eastAsia="en-US"/>
        </w:rPr>
        <w:t xml:space="preserve">№ 87/728-8 </w:t>
      </w:r>
      <w:r>
        <w:rPr>
          <w:rFonts w:ascii="PT Astra Serif" w:eastAsia="PT Astra Serif" w:hAnsi="PT Astra Serif" w:cs="PT Astra Serif"/>
          <w:color w:val="000000" w:themeColor="text1"/>
          <w:sz w:val="24"/>
          <w:szCs w:val="24"/>
          <w:lang w:eastAsia="en-US"/>
        </w:rPr>
        <w:t>(</w:t>
      </w:r>
      <w:r>
        <w:rPr>
          <w:rFonts w:ascii="PT Astra Serif" w:eastAsia="PT Astra Serif" w:hAnsi="PT Astra Serif" w:cs="PT Astra Serif"/>
          <w:color w:val="000000" w:themeColor="text1"/>
        </w:rPr>
        <w:t>не отозвавший его в соответствии с пунктом 2.11 указанного Порядка),</w:t>
      </w:r>
      <w:r>
        <w:rPr>
          <w:rFonts w:ascii="PT Astra Serif" w:eastAsia="PT Astra Serif" w:hAnsi="PT Astra Serif" w:cs="PT Astra Serif"/>
        </w:rPr>
        <w:t xml:space="preserve"> явившийся в день голосования на избирательный участок по месту жительства,</w:t>
      </w:r>
      <w:r>
        <w:rPr>
          <w:rFonts w:ascii="PT Astra Serif" w:eastAsia="PT Astra Serif" w:hAnsi="PT Astra Serif" w:cs="PT Astra Serif"/>
        </w:rPr>
        <w:t xml:space="preserve"> включенный в список избирателей по месту жительства по решению УИК после установления факта, свидетельствующего о том, что он не проголосовал на избирательном участке по месту нахождения, не вправе принять участие в дистанционном электронном голосовании.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3.1.7. Проведение дистанционного электронного голосования на выборах, назначенных на 20 сентября 2026 года, на территории города Москвы обеспечивает Мосгоризбирком: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формирует сведения об избирателях, имеющих возможность принять участие в дистанционном эл</w:t>
      </w:r>
      <w:r>
        <w:rPr>
          <w:rFonts w:ascii="PT Astra Serif" w:eastAsia="PT Astra Serif" w:hAnsi="PT Astra Serif" w:cs="PT Astra Serif"/>
        </w:rPr>
        <w:t xml:space="preserve">ектронном голосовании;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передает оператору ГИС ДЭГ исходные данные для формирования электронных бюллетеней;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организует с использованием специального программного обеспечения ключей шифрования формирование ключа зашифрования и ключа расшифрования, разделен</w:t>
      </w:r>
      <w:r>
        <w:rPr>
          <w:rFonts w:ascii="PT Astra Serif" w:eastAsia="PT Astra Serif" w:hAnsi="PT Astra Serif" w:cs="PT Astra Serif"/>
        </w:rPr>
        <w:t xml:space="preserve">ие ключа расшифрования на отдельные части и сборку ключа расшифрования из отдельных частей;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определяет количество частей, на которое разделяется ключ расшифрования;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формирует список принявших участие в дистанционном электронном голосовании на территории </w:t>
      </w:r>
      <w:r>
        <w:rPr>
          <w:rFonts w:ascii="PT Astra Serif" w:eastAsia="PT Astra Serif" w:hAnsi="PT Astra Serif" w:cs="PT Astra Serif"/>
        </w:rPr>
        <w:t xml:space="preserve">города Москвы;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записывает электронную копию списка принявших участие в дистанционном электронном голосовании на территории города Москвы на внешний носитель информации;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дает разрешение на запуск процедуры расшифрования результатов волеизъявления участник</w:t>
      </w:r>
      <w:r>
        <w:rPr>
          <w:rFonts w:ascii="PT Astra Serif" w:eastAsia="PT Astra Serif" w:hAnsi="PT Astra Serif" w:cs="PT Astra Serif"/>
        </w:rPr>
        <w:t xml:space="preserve">ов ДЭГ;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формирует данные об итогах дистанционного электронного голосования на территории города Москвы по каждому виду выборов и каждому избирательному округу (соответствующей территории).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</w:rPr>
        <w:t xml:space="preserve">3.1.8. Основные понятия, используемые в настоящем разделе: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1) ано</w:t>
      </w:r>
      <w:r>
        <w:rPr>
          <w:rFonts w:ascii="PT Astra Serif" w:eastAsia="PT Astra Serif" w:hAnsi="PT Astra Serif" w:cs="PT Astra Serif"/>
        </w:rPr>
        <w:t>нимизация – процедура, обеспечивающая посредством программно-технических решений и организационных мер, применяемых в специальном программном обеспечении ГИС ДЭГ (далее – СПО ДЭГ Москвы), невозможность установления связи между персональными данными избират</w:t>
      </w:r>
      <w:r>
        <w:rPr>
          <w:rFonts w:ascii="PT Astra Serif" w:eastAsia="PT Astra Serif" w:hAnsi="PT Astra Serif" w:cs="PT Astra Serif"/>
        </w:rPr>
        <w:t xml:space="preserve">еля и сохраняемым результатом его волеизъявления, в том числе для самого избирателя, после того как он осуществит волеизъявление;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highlight w:val="white"/>
        </w:rPr>
        <w:t>2) идентификация</w:t>
      </w:r>
      <w:r>
        <w:rPr>
          <w:rFonts w:ascii="PT Astra Serif" w:eastAsia="PT Astra Serif" w:hAnsi="PT Astra Serif" w:cs="PT Astra Serif"/>
        </w:rPr>
        <w:t xml:space="preserve"> – процедура сопоставления идентификатора, вводимого избирателем, с идентификатором, содержащимся на Портале Москвы;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3) подсистема «Личный кабинет» Портала Москвы – персональный раздел Портала Москвы, предоставляющий пользователям Портала Москвы расширенн</w:t>
      </w:r>
      <w:r>
        <w:rPr>
          <w:rFonts w:ascii="PT Astra Serif" w:eastAsia="PT Astra Serif" w:hAnsi="PT Astra Serif" w:cs="PT Astra Serif"/>
        </w:rPr>
        <w:t xml:space="preserve">ые возможности доступа к размещенной на Портале Москвы информации, обращения за предоставлением государственных, муниципальных и иных услуг, использования сервисов Портала Москвы; </w:t>
      </w:r>
    </w:p>
    <w:p w:rsidR="00D645AC" w:rsidRDefault="00F8183F">
      <w:pPr>
        <w:spacing w:after="240"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4) оператор Портала Москвы, оператор ГИС ДЭГ – Департамент информационных т</w:t>
      </w:r>
      <w:r>
        <w:rPr>
          <w:rFonts w:ascii="PT Astra Serif" w:eastAsia="PT Astra Serif" w:hAnsi="PT Astra Serif" w:cs="PT Astra Serif"/>
        </w:rPr>
        <w:t xml:space="preserve">ехнологий города Москвы. </w:t>
      </w:r>
    </w:p>
    <w:p w:rsidR="00D645AC" w:rsidRDefault="00D645AC">
      <w:pPr>
        <w:spacing w:after="240" w:line="360" w:lineRule="auto"/>
        <w:ind w:firstLine="709"/>
        <w:jc w:val="both"/>
        <w:rPr>
          <w:rFonts w:ascii="PT Astra Serif" w:hAnsi="PT Astra Serif" w:cs="PT Astra Serif"/>
        </w:rPr>
      </w:pPr>
    </w:p>
    <w:p w:rsidR="00D645AC" w:rsidRDefault="00F8183F">
      <w:pPr>
        <w:rPr>
          <w:rFonts w:ascii="PT Astra Serif" w:eastAsiaTheme="minorEastAsia" w:hAnsi="PT Astra Serif" w:cs="PT Astra Serif"/>
          <w:b/>
          <w:bCs/>
        </w:rPr>
      </w:pPr>
      <w:r>
        <w:rPr>
          <w:rFonts w:ascii="PT Astra Serif" w:eastAsiaTheme="minorEastAsia" w:hAnsi="PT Astra Serif" w:cs="PT Astra Serif"/>
          <w:b/>
        </w:rPr>
        <w:t xml:space="preserve">3.2. Условия участия в дистанционном электронном </w:t>
      </w:r>
      <w:r>
        <w:rPr>
          <w:rFonts w:ascii="PT Astra Serif" w:eastAsiaTheme="minorEastAsia" w:hAnsi="PT Astra Serif" w:cs="PT Astra Serif"/>
          <w:b/>
        </w:rPr>
        <w:br/>
        <w:t>голосовании на территории города Москвы</w:t>
      </w:r>
    </w:p>
    <w:p w:rsidR="00D645AC" w:rsidRDefault="00D645AC">
      <w:pPr>
        <w:rPr>
          <w:rFonts w:ascii="PT Astra Serif" w:hAnsi="PT Astra Serif" w:cs="PT Astra Serif"/>
          <w:b/>
          <w:bCs/>
        </w:rPr>
      </w:pP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3.2.1. Избиратели, указанные в пункте 3.1.2 Порядка, участвуют в дистанционном электронном голосовании без подачи заявления об участии в д</w:t>
      </w:r>
      <w:r>
        <w:rPr>
          <w:rFonts w:ascii="PT Astra Serif" w:eastAsia="PT Astra Serif" w:hAnsi="PT Astra Serif" w:cs="PT Astra Serif"/>
        </w:rPr>
        <w:t>истанционном электронном голосовании.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  <w:szCs w:val="28"/>
        </w:rPr>
      </w:pPr>
      <w:r>
        <w:rPr>
          <w:rFonts w:ascii="PT Astra Serif" w:eastAsia="PT Astra Serif" w:hAnsi="PT Astra Serif" w:cs="PT Astra Serif"/>
          <w:szCs w:val="28"/>
        </w:rPr>
        <w:t>3.2.2. Оператор ГИС ДЭГ не ранее 8 августа 2026 года направляет в Мосгоризбирком информацию о гражданах Российской Федерации, зарегистрированных по месту жительства на территории города Москвы, являющихся пользователям</w:t>
      </w:r>
      <w:r>
        <w:rPr>
          <w:rFonts w:ascii="PT Astra Serif" w:eastAsia="PT Astra Serif" w:hAnsi="PT Astra Serif" w:cs="PT Astra Serif"/>
          <w:szCs w:val="28"/>
        </w:rPr>
        <w:t>и Портала Москвы с полной учетной записью в этой системе, с целью подтверждения активного избирательного права на соответствующих выборах, назначенных на 20 сентября 2026 года, и сопоставления с данными регионального фрагмента базы данных Регистра избирате</w:t>
      </w:r>
      <w:r>
        <w:rPr>
          <w:rFonts w:ascii="PT Astra Serif" w:eastAsia="PT Astra Serif" w:hAnsi="PT Astra Serif" w:cs="PT Astra Serif"/>
          <w:szCs w:val="28"/>
        </w:rPr>
        <w:t>лей, участников референдума ГАС «Выборы».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 xml:space="preserve">3.2.3. Не позднее 8 сентября 2026 года Мосгоризбиркомом формируются итоговые сведения об избирателях, </w:t>
      </w:r>
      <w:bookmarkStart w:id="13" w:name="_Hlk109344681"/>
      <w:r>
        <w:rPr>
          <w:rFonts w:ascii="PT Astra Serif" w:eastAsia="PT Astra Serif" w:hAnsi="PT Astra Serif" w:cs="PT Astra Serif"/>
          <w:szCs w:val="28"/>
        </w:rPr>
        <w:t>имеющих возможность принять участие в дистанционном электронном голосовании</w:t>
      </w:r>
      <w:bookmarkEnd w:id="13"/>
      <w:r>
        <w:rPr>
          <w:rFonts w:ascii="PT Astra Serif" w:eastAsia="PT Astra Serif" w:hAnsi="PT Astra Serif" w:cs="PT Astra Serif"/>
          <w:szCs w:val="28"/>
        </w:rPr>
        <w:t>, которые передаются оператору ГИС ДЭ</w:t>
      </w:r>
      <w:r>
        <w:rPr>
          <w:rFonts w:ascii="PT Astra Serif" w:eastAsia="PT Astra Serif" w:hAnsi="PT Astra Serif" w:cs="PT Astra Serif"/>
          <w:szCs w:val="28"/>
        </w:rPr>
        <w:t>Г для загрузки в базу данных ГИС ДЭГ и информирования избирателей о возможности участия в дистанционном электронном голосовании.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3.2.</w:t>
      </w:r>
      <w:bookmarkStart w:id="14" w:name="_Hlk109341823"/>
      <w:r>
        <w:rPr>
          <w:rFonts w:ascii="PT Astra Serif" w:eastAsia="PT Astra Serif" w:hAnsi="PT Astra Serif" w:cs="PT Astra Serif"/>
          <w:szCs w:val="28"/>
        </w:rPr>
        <w:t>4. Сведения об избирателях, имеющих возможность принять участие в дистанционном электронном голосовании</w:t>
      </w:r>
      <w:bookmarkEnd w:id="14"/>
      <w:r>
        <w:rPr>
          <w:rFonts w:ascii="PT Astra Serif" w:eastAsia="PT Astra Serif" w:hAnsi="PT Astra Serif" w:cs="PT Astra Serif"/>
          <w:szCs w:val="28"/>
        </w:rPr>
        <w:t>, уточняются с момен</w:t>
      </w:r>
      <w:r>
        <w:rPr>
          <w:rFonts w:ascii="PT Astra Serif" w:eastAsia="PT Astra Serif" w:hAnsi="PT Astra Serif" w:cs="PT Astra Serif"/>
          <w:szCs w:val="28"/>
        </w:rPr>
        <w:t>та завершения их формирования и до окончания времени дистанционного электронного голосования на основании информации, поступившей в Мосгоризбирком.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Сведения т</w:t>
      </w:r>
      <w:r>
        <w:rPr>
          <w:rFonts w:ascii="PT Astra Serif" w:eastAsia="PT Astra Serif" w:hAnsi="PT Astra Serif" w:cs="PT Astra Serif"/>
          <w:szCs w:val="28"/>
        </w:rPr>
        <w:t xml:space="preserve">акже уточняются на основании информации об участии избирателя в голосовании на избирательном участке, на котором он включен в список избирателей, в порядке, предусмотренном статьями 64 и 66 Федерального закона № 67-ФЗ, статьями 81 и 83 Федерального закона </w:t>
      </w:r>
      <w:r>
        <w:rPr>
          <w:rFonts w:ascii="PT Astra Serif" w:eastAsia="PT Astra Serif" w:hAnsi="PT Astra Serif" w:cs="PT Astra Serif"/>
          <w:szCs w:val="28"/>
        </w:rPr>
        <w:br/>
        <w:t>№ 20-ФЗ.</w:t>
      </w:r>
    </w:p>
    <w:p w:rsidR="00D645AC" w:rsidRDefault="00F8183F">
      <w:pPr>
        <w:spacing w:line="360" w:lineRule="auto"/>
        <w:ind w:firstLine="709"/>
        <w:jc w:val="both"/>
        <w:rPr>
          <w:rFonts w:ascii="PT Astra Serif" w:eastAsia="PT Astra Serif" w:hAnsi="PT Astra Serif" w:cs="PT Astra Serif"/>
        </w:rPr>
      </w:pPr>
      <w:bookmarkStart w:id="15" w:name="p44"/>
      <w:bookmarkEnd w:id="15"/>
      <w:r>
        <w:rPr>
          <w:rFonts w:ascii="PT Astra Serif" w:eastAsia="PT Astra Serif" w:hAnsi="PT Astra Serif" w:cs="PT Astra Serif"/>
        </w:rPr>
        <w:t>3.2.5. При использовании на избирательных участках списков избирателей в электронном виде избиратель, к которому были направлены члены УИК для проведения голосования вне помещения для голосования, не может принять участие в дистанционном электрон</w:t>
      </w:r>
      <w:r>
        <w:rPr>
          <w:rFonts w:ascii="PT Astra Serif" w:eastAsia="PT Astra Serif" w:hAnsi="PT Astra Serif" w:cs="PT Astra Serif"/>
        </w:rPr>
        <w:t>ном голосовании до возвращения членов УИК, выезжавших по заявлению (устному обращению) данного избирателя, и установления факта, что указанный избиратель не проголосовал вне помещения для голосования.</w:t>
      </w:r>
    </w:p>
    <w:p w:rsidR="00D645AC" w:rsidRDefault="00D645AC">
      <w:pPr>
        <w:ind w:firstLine="709"/>
        <w:jc w:val="both"/>
        <w:rPr>
          <w:rFonts w:ascii="PT Astra Serif" w:hAnsi="PT Astra Serif" w:cs="PT Astra Serif"/>
        </w:rPr>
      </w:pPr>
    </w:p>
    <w:p w:rsidR="00D645AC" w:rsidRDefault="00F8183F">
      <w:pPr>
        <w:pStyle w:val="Heading1"/>
        <w:spacing w:before="0"/>
        <w:rPr>
          <w:rFonts w:ascii="PT Astra Serif" w:hAnsi="PT Astra Serif" w:cs="PT Astra Serif"/>
          <w:bCs w:val="0"/>
          <w:color w:val="auto"/>
        </w:rPr>
      </w:pPr>
      <w:r>
        <w:rPr>
          <w:rFonts w:ascii="PT Astra Serif" w:eastAsiaTheme="minorEastAsia" w:hAnsi="PT Astra Serif" w:cs="PT Astra Serif"/>
          <w:bCs w:val="0"/>
          <w:color w:val="auto"/>
        </w:rPr>
        <w:t xml:space="preserve">3.3. Порядок формирования списка принявших участие в </w:t>
      </w:r>
      <w:r>
        <w:rPr>
          <w:rFonts w:ascii="PT Astra Serif" w:eastAsiaTheme="minorEastAsia" w:hAnsi="PT Astra Serif" w:cs="PT Astra Serif"/>
          <w:bCs w:val="0"/>
          <w:color w:val="auto"/>
        </w:rPr>
        <w:br/>
      </w:r>
      <w:r>
        <w:rPr>
          <w:rFonts w:ascii="PT Astra Serif" w:eastAsiaTheme="minorEastAsia" w:hAnsi="PT Astra Serif" w:cs="PT Astra Serif"/>
          <w:bCs w:val="0"/>
          <w:color w:val="auto"/>
        </w:rPr>
        <w:t xml:space="preserve">дистанционном электронном голосовании </w:t>
      </w:r>
      <w:r>
        <w:rPr>
          <w:rFonts w:ascii="PT Astra Serif" w:eastAsiaTheme="minorEastAsia" w:hAnsi="PT Astra Serif" w:cs="PT Astra Serif"/>
          <w:bCs w:val="0"/>
          <w:color w:val="auto"/>
        </w:rPr>
        <w:br/>
        <w:t xml:space="preserve">на территории города Москвы </w:t>
      </w:r>
    </w:p>
    <w:p w:rsidR="00D645AC" w:rsidRDefault="00D645AC"/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3.3.1. В период проведения дистанционного электронного голосования после прохождения избирателем процедур идентификации, аутентификации и получения избирателем доступа к электронным бюлле</w:t>
      </w:r>
      <w:r>
        <w:rPr>
          <w:rFonts w:ascii="PT Astra Serif" w:eastAsia="PT Astra Serif" w:hAnsi="PT Astra Serif" w:cs="PT Astra Serif"/>
        </w:rPr>
        <w:t xml:space="preserve">теням избиратель включается в список принявших участие в дистанционном электронном голосовании на территории города Москвы (далее – список принявших участие в ДЭГ).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На основании информации о фактическом предоставлении избирателям доступа к электронным бюл</w:t>
      </w:r>
      <w:r>
        <w:rPr>
          <w:rFonts w:ascii="PT Astra Serif" w:eastAsia="PT Astra Serif" w:hAnsi="PT Astra Serif" w:cs="PT Astra Serif"/>
        </w:rPr>
        <w:t xml:space="preserve">летеням в Мосгоризбиркоме в электронном виде формируется список принявших участие в ДЭГ по форме, установленной приложением № 9 к Порядку, в разрезе соответствующих избирательных округов.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3.3.2. При отображении списка принявших участие в ДЭГ средствами от</w:t>
      </w:r>
      <w:r>
        <w:rPr>
          <w:rFonts w:ascii="PT Astra Serif" w:eastAsia="PT Astra Serif" w:hAnsi="PT Astra Serif" w:cs="PT Astra Serif"/>
        </w:rPr>
        <w:t xml:space="preserve">ображения информации СПО ДЭГ Москвы указываются фамилия, имя, отчество, дата рождения, адрес места жительства, номер мобильного телефона участника ДЭГ, а в поле для отметки о доступе к электронным бюллетеням проставляются серия и номер паспорта гражданина </w:t>
      </w:r>
      <w:r>
        <w:rPr>
          <w:rFonts w:ascii="PT Astra Serif" w:eastAsia="PT Astra Serif" w:hAnsi="PT Astra Serif" w:cs="PT Astra Serif"/>
        </w:rPr>
        <w:t xml:space="preserve">Российской Федерации – участника ДЭГ. Сведения об участниках ДЭГ располагаются в алфавитном порядке.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3.3.3. Со списком принявших участие в ДЭГ вправе ознакомиться члены Мосгоризбиркома.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3.3.4. Избиратель, получивший в соответствии с подразделом 3.6 Поряд</w:t>
      </w:r>
      <w:r>
        <w:rPr>
          <w:rFonts w:ascii="PT Astra Serif" w:eastAsia="PT Astra Serif" w:hAnsi="PT Astra Serif" w:cs="PT Astra Serif"/>
        </w:rPr>
        <w:t>ка доступ к электронным бюллетеням, исключается из списка избирателей на соответствующем избирательном участке в соответствии с инструкцией по составлению, уточнению и использованию списков избирателей на соответствующих выборах с учетом особенностей приме</w:t>
      </w:r>
      <w:r>
        <w:rPr>
          <w:rFonts w:ascii="PT Astra Serif" w:eastAsia="PT Astra Serif" w:hAnsi="PT Astra Serif" w:cs="PT Astra Serif"/>
        </w:rPr>
        <w:t>нения списка избирателей в электронном виде с использованием информационных систем на территории города Москвы.</w:t>
      </w:r>
    </w:p>
    <w:p w:rsidR="00D645AC" w:rsidRDefault="00D645AC">
      <w:pPr>
        <w:ind w:firstLine="709"/>
        <w:jc w:val="both"/>
        <w:rPr>
          <w:rFonts w:ascii="PT Astra Serif" w:hAnsi="PT Astra Serif" w:cs="PT Astra Serif"/>
        </w:rPr>
      </w:pPr>
    </w:p>
    <w:p w:rsidR="00D645AC" w:rsidRDefault="00F8183F">
      <w:pPr>
        <w:pStyle w:val="Heading1"/>
        <w:spacing w:before="0"/>
        <w:rPr>
          <w:rFonts w:ascii="PT Astra Serif" w:hAnsi="PT Astra Serif" w:cs="PT Astra Serif"/>
          <w:bCs w:val="0"/>
          <w:color w:val="auto"/>
        </w:rPr>
      </w:pPr>
      <w:r>
        <w:rPr>
          <w:rFonts w:ascii="PT Astra Serif" w:eastAsiaTheme="minorEastAsia" w:hAnsi="PT Astra Serif" w:cs="PT Astra Serif"/>
          <w:bCs w:val="0"/>
          <w:color w:val="auto"/>
        </w:rPr>
        <w:t xml:space="preserve">3.4. Электронный бюллетень </w:t>
      </w:r>
    </w:p>
    <w:p w:rsidR="00D645AC" w:rsidRDefault="00D645AC">
      <w:pPr>
        <w:rPr>
          <w:rFonts w:ascii="PT Astra Serif" w:hAnsi="PT Astra Serif" w:cs="PT Astra Serif"/>
        </w:rPr>
      </w:pP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3.4.1. Электронные бюллетени формируются СПО ДЭГ Москвы на основании формы и текста избирательных бюллетеней, утве</w:t>
      </w:r>
      <w:r>
        <w:rPr>
          <w:rFonts w:ascii="PT Astra Serif" w:eastAsia="PT Astra Serif" w:hAnsi="PT Astra Serif" w:cs="PT Astra Serif"/>
        </w:rPr>
        <w:t>рждаемых на выборах депутатов Государственной Думы ЦИК России, соответствующими окружными избирательными комиссиями, территориальной избирательной комиссией, организующей выборы депутатов представительного органа местного самоуправления.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bookmarkStart w:id="16" w:name="p63"/>
      <w:bookmarkEnd w:id="16"/>
      <w:r>
        <w:rPr>
          <w:rFonts w:ascii="PT Astra Serif" w:eastAsia="PT Astra Serif" w:hAnsi="PT Astra Serif" w:cs="PT Astra Serif"/>
        </w:rPr>
        <w:t>3.4.2. Не позднее 18.00 по московскому времени 17 сентября 2026 года исходные данные для формирования электронных бюллетеней на выборах депутатов Государственной Думы по каждому избирательному округу (соответствующей территории с учетом деления списков кан</w:t>
      </w:r>
      <w:r>
        <w:rPr>
          <w:rFonts w:ascii="PT Astra Serif" w:eastAsia="PT Astra Serif" w:hAnsi="PT Astra Serif" w:cs="PT Astra Serif"/>
        </w:rPr>
        <w:t>дидатов на региональные (территориальные) группы), полученные от ЦИК России, а также исходные данные для формирования электронных бюллетеней на выборах депутатов представительного органа местного самоуправления при совмещении выборов на КСА ГАС «Выборы» Мо</w:t>
      </w:r>
      <w:r>
        <w:rPr>
          <w:rFonts w:ascii="PT Astra Serif" w:eastAsia="PT Astra Serif" w:hAnsi="PT Astra Serif" w:cs="PT Astra Serif"/>
        </w:rPr>
        <w:t xml:space="preserve">сгоризбиркома выгружаются и передаются Мосгоризбиркомом на внешнем носителе информации оператору ГИС ДЭГ для загрузки в СПО ДЭГ Москвы.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Не позднее 20.00 по московскому времени 17 сентября 2026 года исходные данные загружаются в СПО ДЭГ Москвы.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3.4.3. В с</w:t>
      </w:r>
      <w:r>
        <w:rPr>
          <w:rFonts w:ascii="PT Astra Serif" w:eastAsia="PT Astra Serif" w:hAnsi="PT Astra Serif" w:cs="PT Astra Serif"/>
        </w:rPr>
        <w:t>лучае выбытия зарегистрированного кандидата, фамилия, имя и отчество которого указаны в избирательном бюллетене</w:t>
      </w:r>
      <w:r>
        <w:rPr>
          <w:rFonts w:ascii="PT Astra Serif" w:eastAsia="PT Astra Serif" w:hAnsi="PT Astra Serif" w:cs="PT Astra Serif"/>
          <w:color w:val="000000" w:themeColor="text1"/>
        </w:rPr>
        <w:t>, утраты статуса кандидата, отмены или аннулирования регистрации федерального списка кандидатов, кандидата, отмены решения избирательной комиссии</w:t>
      </w:r>
      <w:r>
        <w:rPr>
          <w:rFonts w:ascii="PT Astra Serif" w:eastAsia="PT Astra Serif" w:hAnsi="PT Astra Serif" w:cs="PT Astra Serif"/>
          <w:color w:val="000000" w:themeColor="text1"/>
        </w:rPr>
        <w:t xml:space="preserve"> о регистрации федерального списка кандидатов,</w:t>
      </w:r>
      <w:r>
        <w:rPr>
          <w:rFonts w:ascii="PT Astra Serif" w:eastAsia="PT Astra Serif" w:hAnsi="PT Astra Serif" w:cs="PT Astra Serif"/>
        </w:rPr>
        <w:t xml:space="preserve"> кандидата и принятия соответствующей избирательной комиссией решения о внесении в избирательный бюллетень данных об указанном федеральном списке кандидатов, кандидате, уточненные исходные данные передаются в с</w:t>
      </w:r>
      <w:r>
        <w:rPr>
          <w:rFonts w:ascii="PT Astra Serif" w:eastAsia="PT Astra Serif" w:hAnsi="PT Astra Serif" w:cs="PT Astra Serif"/>
        </w:rPr>
        <w:t xml:space="preserve">оответствии с пунктом 3.4.2 Порядка до начала дистанционного электронного голосования.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После начала дистанционного электронного голосования изменения в электронные бюллетени не вносятся.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3.4.4. Отображение электронных бюллетеней производится средствами С</w:t>
      </w:r>
      <w:r>
        <w:rPr>
          <w:rFonts w:ascii="PT Astra Serif" w:eastAsia="PT Astra Serif" w:hAnsi="PT Astra Serif" w:cs="PT Astra Serif"/>
        </w:rPr>
        <w:t xml:space="preserve">ПО ДЭГ Москвы с учетом особенностей отображения электронных бюллетеней в ГИС ДЭГ и технических характеристик экрана устройства, используемого участником ДЭГ, в том числе обеспечивается функционал для голосования с использованием электронного бюллетеня для </w:t>
      </w:r>
      <w:r>
        <w:rPr>
          <w:rFonts w:ascii="PT Astra Serif" w:eastAsia="PT Astra Serif" w:hAnsi="PT Astra Serif" w:cs="PT Astra Serif"/>
        </w:rPr>
        <w:t xml:space="preserve">слабовидящих.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3.4.5. Электронные бюллетени становятся доступны участникам ДЭГ в период проведения дистанционного электронного голосования в порядке, установленном подразделом 3.6 Порядка. </w:t>
      </w:r>
    </w:p>
    <w:p w:rsidR="00D645AC" w:rsidRDefault="00D645AC">
      <w:pPr>
        <w:ind w:firstLine="709"/>
        <w:jc w:val="both"/>
        <w:rPr>
          <w:rFonts w:ascii="PT Astra Serif" w:hAnsi="PT Astra Serif" w:cs="PT Astra Serif"/>
        </w:rPr>
      </w:pPr>
    </w:p>
    <w:p w:rsidR="00D645AC" w:rsidRDefault="00F8183F">
      <w:pPr>
        <w:pStyle w:val="Heading1"/>
        <w:spacing w:before="0"/>
        <w:rPr>
          <w:rFonts w:ascii="PT Astra Serif" w:hAnsi="PT Astra Serif" w:cs="PT Astra Serif"/>
          <w:bCs w:val="0"/>
          <w:color w:val="auto"/>
        </w:rPr>
      </w:pPr>
      <w:r>
        <w:rPr>
          <w:rFonts w:ascii="PT Astra Serif" w:eastAsiaTheme="minorEastAsia" w:hAnsi="PT Astra Serif" w:cs="PT Astra Serif"/>
          <w:bCs w:val="0"/>
          <w:color w:val="auto"/>
        </w:rPr>
        <w:t xml:space="preserve">3.5. Контроль за подсчетом голосов </w:t>
      </w:r>
      <w:r>
        <w:rPr>
          <w:rFonts w:ascii="PT Astra Serif" w:eastAsiaTheme="minorEastAsia" w:hAnsi="PT Astra Serif" w:cs="PT Astra Serif"/>
          <w:bCs w:val="0"/>
          <w:color w:val="auto"/>
        </w:rPr>
        <w:br/>
        <w:t>участников дистанционного эле</w:t>
      </w:r>
      <w:r>
        <w:rPr>
          <w:rFonts w:ascii="PT Astra Serif" w:eastAsiaTheme="minorEastAsia" w:hAnsi="PT Astra Serif" w:cs="PT Astra Serif"/>
          <w:bCs w:val="0"/>
          <w:color w:val="auto"/>
        </w:rPr>
        <w:t xml:space="preserve">ктронного голосования </w:t>
      </w:r>
      <w:r>
        <w:rPr>
          <w:rFonts w:ascii="PT Astra Serif" w:eastAsiaTheme="minorEastAsia" w:hAnsi="PT Astra Serif" w:cs="PT Astra Serif"/>
          <w:bCs w:val="0"/>
          <w:color w:val="auto"/>
        </w:rPr>
        <w:br/>
        <w:t xml:space="preserve">на территории города Москвы </w:t>
      </w:r>
    </w:p>
    <w:p w:rsidR="00D645AC" w:rsidRDefault="00D645AC"/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3.5.1. При проведении дистанционного электронного голосования анонимизированные результаты волеизъявления участников ДЭГ по мере их формирования незамедлительно зашифровываются и сохраняются в зашифрован</w:t>
      </w:r>
      <w:r>
        <w:rPr>
          <w:rFonts w:ascii="PT Astra Serif" w:eastAsia="PT Astra Serif" w:hAnsi="PT Astra Serif" w:cs="PT Astra Serif"/>
        </w:rPr>
        <w:t>ном виде в цепочке блоков информации в единой распределенной базе данных СПО ДЭГ Москвы. Зашифрование результатов волеизъявления участников ДЭГ производится с использованием ключа зашифрования, загруженного в СПО ДЭГ Москвы. После завершения голосования ра</w:t>
      </w:r>
      <w:r>
        <w:rPr>
          <w:rFonts w:ascii="PT Astra Serif" w:eastAsia="PT Astra Serif" w:hAnsi="PT Astra Serif" w:cs="PT Astra Serif"/>
        </w:rPr>
        <w:t xml:space="preserve">сшифрование результатов волеизъявления участников ДЭГ производится СПО ДЭГ Москвы с использованием ключа расшифрования.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3.5.2. Не позднее 18.00 по московскому времени 17 сентября 2026 года производится формирование ключа зашифрования и ключа расшифрования</w:t>
      </w:r>
      <w:r>
        <w:rPr>
          <w:rFonts w:ascii="PT Astra Serif" w:eastAsia="PT Astra Serif" w:hAnsi="PT Astra Serif" w:cs="PT Astra Serif"/>
        </w:rPr>
        <w:t xml:space="preserve">, разделение ключа расшифрования на отдельные части. Указанные действия выполняются с использованием СПО ключей шифрования.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3.5.3. Ключ расшифрования разделяется на несколько частей, количество которых определяется решением Мосгоризбиркома.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3.5.4. При фо</w:t>
      </w:r>
      <w:r>
        <w:rPr>
          <w:rFonts w:ascii="PT Astra Serif" w:eastAsia="PT Astra Serif" w:hAnsi="PT Astra Serif" w:cs="PT Astra Serif"/>
        </w:rPr>
        <w:t>рмировании ключа зашифрования и ключа расшифрования, разделении ключа расшифрования на отдельные части вправе присутствовать члены Мосгоризбиркома, представители политических парти</w:t>
      </w:r>
      <w:bookmarkStart w:id="17" w:name="_GoBack"/>
      <w:bookmarkEnd w:id="17"/>
      <w:r>
        <w:rPr>
          <w:rFonts w:ascii="PT Astra Serif" w:eastAsia="PT Astra Serif" w:hAnsi="PT Astra Serif" w:cs="PT Astra Serif"/>
        </w:rPr>
        <w:t>й, выдвинувших зарегистрированные федеральные списки кандидатов, и представи</w:t>
      </w:r>
      <w:r>
        <w:rPr>
          <w:rFonts w:ascii="PT Astra Serif" w:eastAsia="PT Astra Serif" w:hAnsi="PT Astra Serif" w:cs="PT Astra Serif"/>
        </w:rPr>
        <w:t>тели средств массовой информации, указанные в пункте 1</w:t>
      </w:r>
      <w:r>
        <w:rPr>
          <w:rFonts w:ascii="PT Astra Serif" w:eastAsia="PT Astra Serif" w:hAnsi="PT Astra Serif" w:cs="PT Astra Serif"/>
          <w:vertAlign w:val="superscript"/>
        </w:rPr>
        <w:t>2</w:t>
      </w:r>
      <w:r>
        <w:rPr>
          <w:rFonts w:ascii="PT Astra Serif" w:eastAsia="PT Astra Serif" w:hAnsi="PT Astra Serif" w:cs="PT Astra Serif"/>
        </w:rPr>
        <w:t xml:space="preserve"> статьи 30 Федерального закона № 67-ФЗ, части 1</w:t>
      </w:r>
      <w:r>
        <w:rPr>
          <w:rFonts w:ascii="PT Astra Serif" w:eastAsia="PT Astra Serif" w:hAnsi="PT Astra Serif" w:cs="PT Astra Serif"/>
          <w:vertAlign w:val="superscript"/>
        </w:rPr>
        <w:t>2</w:t>
      </w:r>
      <w:r>
        <w:rPr>
          <w:rFonts w:ascii="PT Astra Serif" w:eastAsia="PT Astra Serif" w:hAnsi="PT Astra Serif" w:cs="PT Astra Serif"/>
        </w:rPr>
        <w:t xml:space="preserve"> статьи 32 Федерального закона № 20-ФЗ. Запись ключа зашифрования и ключа расшифрования осуществляется на внешние носители информации.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3.5.5. Части ключ</w:t>
      </w:r>
      <w:r>
        <w:rPr>
          <w:rFonts w:ascii="PT Astra Serif" w:eastAsia="PT Astra Serif" w:hAnsi="PT Astra Serif" w:cs="PT Astra Serif"/>
        </w:rPr>
        <w:t xml:space="preserve">а расшифрования передаются на ответственное хранение лицам, определенным решением Мосгоризбиркома. Доступ иных лиц к частям ключа исключен. </w:t>
      </w:r>
    </w:p>
    <w:p w:rsidR="00D645AC" w:rsidRDefault="00D645AC">
      <w:pPr>
        <w:ind w:firstLine="709"/>
        <w:jc w:val="both"/>
        <w:rPr>
          <w:rFonts w:ascii="PT Astra Serif" w:hAnsi="PT Astra Serif" w:cs="PT Astra Serif"/>
        </w:rPr>
      </w:pPr>
    </w:p>
    <w:p w:rsidR="00D645AC" w:rsidRDefault="00F8183F">
      <w:pPr>
        <w:pStyle w:val="Heading1"/>
        <w:spacing w:before="0"/>
        <w:rPr>
          <w:rFonts w:ascii="PT Astra Serif" w:hAnsi="PT Astra Serif" w:cs="PT Astra Serif"/>
          <w:bCs w:val="0"/>
          <w:color w:val="auto"/>
        </w:rPr>
      </w:pPr>
      <w:bookmarkStart w:id="18" w:name="p80"/>
      <w:bookmarkEnd w:id="18"/>
      <w:r>
        <w:rPr>
          <w:rFonts w:ascii="PT Astra Serif" w:eastAsiaTheme="minorEastAsia" w:hAnsi="PT Astra Serif" w:cs="PT Astra Serif"/>
          <w:bCs w:val="0"/>
          <w:color w:val="auto"/>
        </w:rPr>
        <w:t xml:space="preserve">3.6. Осуществление дистанционного электронного голосования </w:t>
      </w:r>
      <w:r>
        <w:rPr>
          <w:rFonts w:ascii="PT Astra Serif" w:eastAsiaTheme="minorEastAsia" w:hAnsi="PT Astra Serif" w:cs="PT Astra Serif"/>
          <w:bCs w:val="0"/>
          <w:color w:val="auto"/>
        </w:rPr>
        <w:br/>
        <w:t xml:space="preserve">на территории города Москвы </w:t>
      </w:r>
    </w:p>
    <w:p w:rsidR="00D645AC" w:rsidRDefault="00D645AC"/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3.6.1. Дистанционное эле</w:t>
      </w:r>
      <w:r>
        <w:rPr>
          <w:rFonts w:ascii="PT Astra Serif" w:eastAsia="PT Astra Serif" w:hAnsi="PT Astra Serif" w:cs="PT Astra Serif"/>
        </w:rPr>
        <w:t xml:space="preserve">ктронное голосование проводится </w:t>
      </w:r>
      <w:r>
        <w:rPr>
          <w:rFonts w:ascii="PT Astra Serif" w:eastAsia="PT Astra Serif" w:hAnsi="PT Astra Serif" w:cs="PT Astra Serif"/>
        </w:rPr>
        <w:br/>
        <w:t xml:space="preserve">18, 19, 20 сентября 2026 года. 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 xml:space="preserve">3.6.2. Возможность получить доступ к электронному бюллетеню и проголосовать на выборах посредством СПО ДЭГ Москвы для избирателей, указанных в пункте 3.1.2 Порядка, обеспечивается с использованием учетной записи Портала Москвы.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3.6.3. Дистанционное электр</w:t>
      </w:r>
      <w:r>
        <w:rPr>
          <w:rFonts w:ascii="PT Astra Serif" w:eastAsia="PT Astra Serif" w:hAnsi="PT Astra Serif" w:cs="PT Astra Serif"/>
        </w:rPr>
        <w:t xml:space="preserve">онное голосование на Портале Москвы осуществляется с 8.00 по московскому времени 18 сентября 2026 года до 20.00 по московскому времени 20 сентября 2026 года.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3.6.4. Для всех избирателей обеспечивается возможность ознакомиться с порядком проведения дистанц</w:t>
      </w:r>
      <w:r>
        <w:rPr>
          <w:rFonts w:ascii="PT Astra Serif" w:eastAsia="PT Astra Serif" w:hAnsi="PT Astra Serif" w:cs="PT Astra Serif"/>
        </w:rPr>
        <w:t>ионного электронного голосования на Портале Москвы. Получая доступ к дистанционному электронному голосованию, участник ДЭГ соглашается с порядком проведения дистанционного электронного голосования и Соглашением о пользовании информационными системами и рес</w:t>
      </w:r>
      <w:r>
        <w:rPr>
          <w:rFonts w:ascii="PT Astra Serif" w:eastAsia="PT Astra Serif" w:hAnsi="PT Astra Serif" w:cs="PT Astra Serif"/>
        </w:rPr>
        <w:t>урсами города Москвы.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3.6.5. Для участия в дистанционном электронном голосовании участник ДЭГ обращается на Портал Москвы и проходит процедуры идентификации и аутентификации, а также подтверждения личности, после чего получает доступ к дистанционному элект</w:t>
      </w:r>
      <w:r>
        <w:rPr>
          <w:rFonts w:ascii="PT Astra Serif" w:eastAsia="PT Astra Serif" w:hAnsi="PT Astra Serif" w:cs="PT Astra Serif"/>
          <w:szCs w:val="28"/>
        </w:rPr>
        <w:t>ронному голосованию.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 xml:space="preserve">В целях обеспечения обработки обращений участников ДЭГ на Портале Москвы и равномерного распределения нагрузки на СПО ДЭГ Москвы обработка указанных обращений может осуществляться в режиме очередности.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3.6.6. При получении доступа к д</w:t>
      </w:r>
      <w:r>
        <w:rPr>
          <w:rFonts w:ascii="PT Astra Serif" w:eastAsia="PT Astra Serif" w:hAnsi="PT Astra Serif" w:cs="PT Astra Serif"/>
        </w:rPr>
        <w:t xml:space="preserve">истанционному электронному голосованию участнику ДЭГ на Портале Москвы предоставляется возможность ознакомиться с необходимой информацией и техническими условиями дистанционного электронного голосования. Без подтверждения факта ознакомления с техническими </w:t>
      </w:r>
      <w:r>
        <w:rPr>
          <w:rFonts w:ascii="PT Astra Serif" w:eastAsia="PT Astra Serif" w:hAnsi="PT Astra Serif" w:cs="PT Astra Serif"/>
        </w:rPr>
        <w:t xml:space="preserve">условиями дистанционного электронного голосования переход к процедуре голосования не осуществляется.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3.6.7. Участнику ДЭГ на Портале Москвы после перехода на экранную форму для участия в дистанционном электронном голосовании необходимо подтвердить свою ли</w:t>
      </w:r>
      <w:r>
        <w:rPr>
          <w:rFonts w:ascii="PT Astra Serif" w:eastAsia="PT Astra Serif" w:hAnsi="PT Astra Serif" w:cs="PT Astra Serif"/>
        </w:rPr>
        <w:t xml:space="preserve">чность с использованием кода подтверждения.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3.6.8. Код подтверждения формируется по запросу участника ДЭГ на Портале Москвы средствами СПО ДЭГ Москвы и направляется посредством смс-сообщения на указанный в подсистеме «Личный кабинет» Портала Москвы номер </w:t>
      </w:r>
      <w:r>
        <w:rPr>
          <w:rFonts w:ascii="PT Astra Serif" w:eastAsia="PT Astra Serif" w:hAnsi="PT Astra Serif" w:cs="PT Astra Serif"/>
        </w:rPr>
        <w:t xml:space="preserve">мобильного телефона. Полученный код подтверждения участнику ДЭГ следует ввести в соответствующее поле экранной формы.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3.6.9. В случае ввода участником ДЭГ на Портале Москвы некорректного кода подтверждения или по истечении времени, </w:t>
      </w:r>
      <w:r>
        <w:rPr>
          <w:rFonts w:ascii="PT Astra Serif" w:eastAsia="PT Astra Serif" w:hAnsi="PT Astra Serif" w:cs="PT Astra Serif"/>
        </w:rPr>
        <w:t>установленного для ввода кода, СПО ДЭГ Москвы предоставляет ему код подтверждения повторно (не чаще одного раза в минуту). Количество попыток ввода кода подтверждения ограничивается временем завершения дистанционного электронного голосования – 20.00 по мос</w:t>
      </w:r>
      <w:r>
        <w:rPr>
          <w:rFonts w:ascii="PT Astra Serif" w:eastAsia="PT Astra Serif" w:hAnsi="PT Astra Serif" w:cs="PT Astra Serif"/>
        </w:rPr>
        <w:t xml:space="preserve">ковскому времени 20 сентября 2026 года.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3.6.10. После корректного ввода участником ДЭГ на Портале Москвы кода подтверждения запускается процедура анонимизации, по завершении которой осуществляется переход к электронным бюллетеням по каждому избирательному</w:t>
      </w:r>
      <w:r>
        <w:rPr>
          <w:rFonts w:ascii="PT Astra Serif" w:eastAsia="PT Astra Serif" w:hAnsi="PT Astra Serif" w:cs="PT Astra Serif"/>
        </w:rPr>
        <w:t xml:space="preserve"> округу (соответствующей территории) и каждым выборам, на которых этот избиратель обладает активным избирательным правом, по которым участнику ДЭГ отображается порядок заполнения электронного бюллетеня и предоставляется возможность осуществить волеизъявлен</w:t>
      </w:r>
      <w:r>
        <w:rPr>
          <w:rFonts w:ascii="PT Astra Serif" w:eastAsia="PT Astra Serif" w:hAnsi="PT Astra Serif" w:cs="PT Astra Serif"/>
        </w:rPr>
        <w:t xml:space="preserve">ие путем проставления в электронном виде отметки (отметок) в квадрате (квадратах), относящемся (относящимся) к позиции (позициям), в пользу которого (которых) сделан выбор.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3.6.11. Доступ к электронным бюллетеням для волеизъявления предоставляется участни</w:t>
      </w:r>
      <w:r>
        <w:rPr>
          <w:rFonts w:ascii="PT Astra Serif" w:eastAsia="PT Astra Serif" w:hAnsi="PT Astra Serif" w:cs="PT Astra Serif"/>
        </w:rPr>
        <w:t xml:space="preserve">ку ДЭГ на Портале Москвы в ходе его текущей интернет-сессии на срок не более одного часа. По истечении одного часа </w:t>
      </w:r>
      <w:r>
        <w:rPr>
          <w:rFonts w:ascii="PT Astra Serif" w:eastAsia="PT Astra Serif" w:hAnsi="PT Astra Serif" w:cs="PT Astra Serif"/>
        </w:rPr>
        <w:br/>
        <w:t>(но не позднее 20.15 по московскому времени 20 сентября 2026 года) кнопка «Проголосовать» становится неактивной, сессия заканчивается, а уча</w:t>
      </w:r>
      <w:r>
        <w:rPr>
          <w:rFonts w:ascii="PT Astra Serif" w:eastAsia="PT Astra Serif" w:hAnsi="PT Astra Serif" w:cs="PT Astra Serif"/>
        </w:rPr>
        <w:t xml:space="preserve">стник ДЭГ информируется о завершении процедуры голосования.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3.6.12. Волеизъявление осуществляется участником ДЭГ на Портале Москвы только на том устройстве и той веб-странице, в том же браузере, на которых он получил доступ к электронному бюллетеню.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bookmarkStart w:id="19" w:name="p102"/>
      <w:bookmarkStart w:id="20" w:name="p106"/>
      <w:bookmarkStart w:id="21" w:name="p121"/>
      <w:bookmarkEnd w:id="19"/>
      <w:bookmarkEnd w:id="20"/>
      <w:bookmarkEnd w:id="21"/>
      <w:r>
        <w:rPr>
          <w:rFonts w:ascii="PT Astra Serif" w:eastAsia="PT Astra Serif" w:hAnsi="PT Astra Serif" w:cs="PT Astra Serif"/>
        </w:rPr>
        <w:t>3.6.</w:t>
      </w:r>
      <w:r>
        <w:rPr>
          <w:rFonts w:ascii="PT Astra Serif" w:eastAsia="PT Astra Serif" w:hAnsi="PT Astra Serif" w:cs="PT Astra Serif"/>
        </w:rPr>
        <w:t xml:space="preserve">13. После осуществления волеизъявления участником ДЭГ изменение волеизъявления (повторное волеизъявление, возврат к электронным бюллетеням) не допускается.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3.6.14. Средствами СПО ДЭГ Москвы в течение всего времени голосования обеспечивается отображение в </w:t>
      </w:r>
      <w:r>
        <w:rPr>
          <w:rFonts w:ascii="PT Astra Serif" w:eastAsia="PT Astra Serif" w:hAnsi="PT Astra Serif" w:cs="PT Astra Serif"/>
        </w:rPr>
        <w:t xml:space="preserve">электронном виде информации о ходе дистанционного электронного голосования на специальном портале в сети Интернет.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3.6.15. Избиратель, получивший при дистанционном электронном голосовании доступ к электронным бюллетеням, исключается из списка избирателей </w:t>
      </w:r>
      <w:r>
        <w:rPr>
          <w:rFonts w:ascii="PT Astra Serif" w:eastAsia="PT Astra Serif" w:hAnsi="PT Astra Serif" w:cs="PT Astra Serif"/>
        </w:rPr>
        <w:t xml:space="preserve">на том избирательном участке, где он включен в список избирателей, и не вправе получить избирательные бюллетени для голосования на выборах, назначенных на 20 сентября 2026 года. </w:t>
      </w:r>
    </w:p>
    <w:p w:rsidR="00D645AC" w:rsidRDefault="00D645AC">
      <w:pPr>
        <w:ind w:firstLine="709"/>
        <w:jc w:val="both"/>
        <w:rPr>
          <w:rFonts w:ascii="PT Astra Serif" w:hAnsi="PT Astra Serif" w:cs="PT Astra Serif"/>
        </w:rPr>
      </w:pPr>
    </w:p>
    <w:p w:rsidR="00D645AC" w:rsidRDefault="00F8183F">
      <w:pPr>
        <w:pStyle w:val="Heading1"/>
        <w:spacing w:before="0"/>
        <w:rPr>
          <w:rFonts w:ascii="PT Astra Serif" w:hAnsi="PT Astra Serif" w:cs="PT Astra Serif"/>
          <w:bCs w:val="0"/>
          <w:color w:val="auto"/>
        </w:rPr>
      </w:pPr>
      <w:r>
        <w:rPr>
          <w:rFonts w:ascii="PT Astra Serif" w:eastAsiaTheme="minorEastAsia" w:hAnsi="PT Astra Serif" w:cs="PT Astra Serif"/>
          <w:bCs w:val="0"/>
          <w:color w:val="auto"/>
        </w:rPr>
        <w:t>3.7. Порядок формирования данных об итогах дистанционного электронного голос</w:t>
      </w:r>
      <w:r>
        <w:rPr>
          <w:rFonts w:ascii="PT Astra Serif" w:eastAsiaTheme="minorEastAsia" w:hAnsi="PT Astra Serif" w:cs="PT Astra Serif"/>
          <w:bCs w:val="0"/>
          <w:color w:val="auto"/>
        </w:rPr>
        <w:t xml:space="preserve">ования на территории города Москвы и составления протоколов об итогах дистанционного электронного голосования </w:t>
      </w:r>
      <w:r>
        <w:rPr>
          <w:rFonts w:ascii="PT Astra Serif" w:eastAsiaTheme="minorEastAsia" w:hAnsi="PT Astra Serif" w:cs="PT Astra Serif"/>
          <w:bCs w:val="0"/>
          <w:color w:val="auto"/>
        </w:rPr>
        <w:br/>
        <w:t>на территории города Москвы</w:t>
      </w:r>
    </w:p>
    <w:p w:rsidR="00D645AC" w:rsidRDefault="00D645AC"/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3.7.1. 20 сентября 2026 года по истечении времени голосования на территории города Москвы, но не ранее чем в 20.15 п</w:t>
      </w:r>
      <w:r>
        <w:rPr>
          <w:rFonts w:ascii="PT Astra Serif" w:eastAsia="PT Astra Serif" w:hAnsi="PT Astra Serif" w:cs="PT Astra Serif"/>
        </w:rPr>
        <w:t>о московскому времени в присутствии лиц, имеющих право присутствовать в помещении Мосгоризбиркома, последовательно осуществляются действия по работе со списком принявших участие в ДЭГ на территории города Москвы и запуск процедуры расшифрования зашифрованн</w:t>
      </w:r>
      <w:r>
        <w:rPr>
          <w:rFonts w:ascii="PT Astra Serif" w:eastAsia="PT Astra Serif" w:hAnsi="PT Astra Serif" w:cs="PT Astra Serif"/>
        </w:rPr>
        <w:t xml:space="preserve">ых анонимизированных результатов волеизъявления участников ДЭГ.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3.7.2. С использованием автоматизированного рабочего места дистанционного электронного голосования (далее – АРМ ДЭГ) дается команда о формировании в электронном виде списка принявших участие </w:t>
      </w:r>
      <w:r>
        <w:rPr>
          <w:rFonts w:ascii="PT Astra Serif" w:eastAsia="PT Astra Serif" w:hAnsi="PT Astra Serif" w:cs="PT Astra Serif"/>
        </w:rPr>
        <w:t xml:space="preserve">в ДЭГ на территории города Москвы по состоянию на момент завершения дистанционного электронного голосования.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3.7.3. При формировании списка принявших участие в ДЭГ на территории города Москвы средствами СПО ДЭГ Москвы по каждому виду выборов и каждому изб</w:t>
      </w:r>
      <w:r>
        <w:rPr>
          <w:rFonts w:ascii="PT Astra Serif" w:eastAsia="PT Astra Serif" w:hAnsi="PT Astra Serif" w:cs="PT Astra Serif"/>
        </w:rPr>
        <w:t>ирательному округу проставляется число избирателей, включенных в список принявших участие в ДЭГ на момент окончания дистанционного электронного голосования, и число электронных бюллетеней, доступ к которым был предоставлен избирателям для осуществления дис</w:t>
      </w:r>
      <w:r>
        <w:rPr>
          <w:rFonts w:ascii="PT Astra Serif" w:eastAsia="PT Astra Serif" w:hAnsi="PT Astra Serif" w:cs="PT Astra Serif"/>
        </w:rPr>
        <w:t>танционного электронного голосования.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Список принявших участие в ДЭГ на территории города Москвы заверяется электронными подписями председателя и секретаря Мосгоризбиркома.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3.7.4. Электронная копия списка принявших участие в ДЭГ на территории города Москв</w:t>
      </w:r>
      <w:r>
        <w:rPr>
          <w:rFonts w:ascii="PT Astra Serif" w:eastAsia="PT Astra Serif" w:hAnsi="PT Astra Serif" w:cs="PT Astra Serif"/>
        </w:rPr>
        <w:t xml:space="preserve">ы записывается на внешний носитель информации. После записи копии на внешний носитель информации внесение изменений в список принявших участие в ДЭГ не допускается.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3.7.5. Внешний носитель информации, содержащий электронную копию списка принявших участие </w:t>
      </w:r>
      <w:r>
        <w:rPr>
          <w:rFonts w:ascii="PT Astra Serif" w:eastAsia="PT Astra Serif" w:hAnsi="PT Astra Serif" w:cs="PT Astra Serif"/>
        </w:rPr>
        <w:t xml:space="preserve">в ДЭГ на территории города Москвы, убирается в сейф либо иное специально приспособленное для хранения документов место.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3.7.6. Сборка ключа расшифрования из предоставленных частей производится средствами СПО ключей шифрования в месте, определенном Мосгори</w:t>
      </w:r>
      <w:r>
        <w:rPr>
          <w:rFonts w:ascii="PT Astra Serif" w:eastAsia="PT Astra Serif" w:hAnsi="PT Astra Serif" w:cs="PT Astra Serif"/>
        </w:rPr>
        <w:t xml:space="preserve">збиркомом.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3.7.7. После сборки ключа расшифрования запускается процедура расшифрования результатов волеизъявления участников ДЭГ.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3.7.8. Расшифрование результатов волеизъявления участников ДЭГ производится средствами СПО ДЭГ Москвы с использованием ключа</w:t>
      </w:r>
      <w:r>
        <w:rPr>
          <w:rFonts w:ascii="PT Astra Serif" w:eastAsia="PT Astra Serif" w:hAnsi="PT Astra Serif" w:cs="PT Astra Serif"/>
        </w:rPr>
        <w:t xml:space="preserve"> расшифрования.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Ход расшифрования (общее количество зашифрованных электронных бюллетеней, количество расшифрованных электронных бюллетеней, а также процент расшифрованных электронных бюллетеней отдельно по каждым выборам и по каждому избирательному округу</w:t>
      </w:r>
      <w:r>
        <w:rPr>
          <w:rFonts w:ascii="PT Astra Serif" w:eastAsia="PT Astra Serif" w:hAnsi="PT Astra Serif" w:cs="PT Astra Serif"/>
        </w:rPr>
        <w:t xml:space="preserve"> (соответствующей территории) демонстрируется средствами отображения СПО ДЭГ Москвы.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3.7.9. После расшифрования результатов волеизъявления участников ДЭГ с использованием АРМ ДЭГ формируются в электронном виде данные об итогах дистанционного электронного </w:t>
      </w:r>
      <w:r>
        <w:rPr>
          <w:rFonts w:ascii="PT Astra Serif" w:eastAsia="PT Astra Serif" w:hAnsi="PT Astra Serif" w:cs="PT Astra Serif"/>
        </w:rPr>
        <w:t>голосования отдельно по каждому избирательному округу (соответствующей территории) на выборах депутатов Государственной Думы, на выборах депутатов представительного органа местного самоуправления (далее – данные об итогах дистанционного электронного голосо</w:t>
      </w:r>
      <w:r>
        <w:rPr>
          <w:rFonts w:ascii="PT Astra Serif" w:eastAsia="PT Astra Serif" w:hAnsi="PT Astra Serif" w:cs="PT Astra Serif"/>
        </w:rPr>
        <w:t xml:space="preserve">вания) (форма приведена в приложении № 10 к Порядку) на территории города Москвы в соответствии с итогами волеизъявления участников ДЭГ и выводятся на средствах отображения информации СПО ДЭГ Москвы.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3.7.10. Данные, указанные в пункте 3.7.9 Порядка, завер</w:t>
      </w:r>
      <w:r>
        <w:rPr>
          <w:rFonts w:ascii="PT Astra Serif" w:eastAsia="PT Astra Serif" w:hAnsi="PT Astra Serif" w:cs="PT Astra Serif"/>
        </w:rPr>
        <w:t>яются электронными подписями председателя и секретаря Мосгоризбиркома.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 xml:space="preserve">Мосгоризбирком </w:t>
      </w:r>
      <w:bookmarkStart w:id="22" w:name="_Hlk106748962"/>
      <w:r>
        <w:rPr>
          <w:rFonts w:ascii="PT Astra Serif" w:eastAsia="PT Astra Serif" w:hAnsi="PT Astra Serif" w:cs="PT Astra Serif"/>
          <w:szCs w:val="28"/>
        </w:rPr>
        <w:t xml:space="preserve">направляет данные об итогах дистанционного электронного голосования в электронном виде в соответствующие окружные избирательные комиссии и </w:t>
      </w:r>
      <w:bookmarkEnd w:id="22"/>
      <w:r>
        <w:rPr>
          <w:rFonts w:ascii="PT Astra Serif" w:eastAsia="PT Astra Serif" w:hAnsi="PT Astra Serif" w:cs="PT Astra Serif"/>
          <w:szCs w:val="28"/>
        </w:rPr>
        <w:t>территориальную избирательную к</w:t>
      </w:r>
      <w:r>
        <w:rPr>
          <w:rFonts w:ascii="PT Astra Serif" w:eastAsia="PT Astra Serif" w:hAnsi="PT Astra Serif" w:cs="PT Astra Serif"/>
          <w:szCs w:val="28"/>
        </w:rPr>
        <w:t>омиссию, устанавливающие итоги голосования и определяющие результаты выборов.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 xml:space="preserve">3.7.11. На основании полученных из Мосгоризбиркома в электронном виде данных об итогах дистанционного электронного голосования на </w:t>
      </w:r>
      <w:bookmarkStart w:id="23" w:name="_Hlk223179190"/>
      <w:r>
        <w:rPr>
          <w:rFonts w:ascii="PT Astra Serif" w:eastAsia="PT Astra Serif" w:hAnsi="PT Astra Serif" w:cs="PT Astra Serif"/>
          <w:szCs w:val="28"/>
        </w:rPr>
        <w:t xml:space="preserve">выборах депутатов Государственной Думы </w:t>
      </w:r>
      <w:bookmarkEnd w:id="23"/>
      <w:r>
        <w:rPr>
          <w:rFonts w:ascii="PT Astra Serif" w:eastAsia="PT Astra Serif" w:hAnsi="PT Astra Serif" w:cs="PT Astra Serif"/>
          <w:szCs w:val="28"/>
        </w:rPr>
        <w:t xml:space="preserve">окружная </w:t>
      </w:r>
      <w:r>
        <w:rPr>
          <w:rFonts w:ascii="PT Astra Serif" w:eastAsia="PT Astra Serif" w:hAnsi="PT Astra Serif" w:cs="PT Astra Serif"/>
          <w:szCs w:val="28"/>
        </w:rPr>
        <w:t>избирательная комиссия, определяющая результаты выборов по соответствующему одномандатному избирательному округу и устанавливающая итоги голосования по федеральному избирательному округу на территории одномандатного избирательного округа, составляет проток</w:t>
      </w:r>
      <w:r>
        <w:rPr>
          <w:rFonts w:ascii="PT Astra Serif" w:eastAsia="PT Astra Serif" w:hAnsi="PT Astra Serif" w:cs="PT Astra Serif"/>
          <w:szCs w:val="28"/>
        </w:rPr>
        <w:t>олы об итогах дистанционного электронного голосования на выборах депутатов Государственной Думы по соответствующему избирательному округу (формы протоколов приведены в приложениях № 11 и № 12 к Порядку), данные которых в последующем учитываются при установ</w:t>
      </w:r>
      <w:r>
        <w:rPr>
          <w:rFonts w:ascii="PT Astra Serif" w:eastAsia="PT Astra Serif" w:hAnsi="PT Astra Serif" w:cs="PT Astra Serif"/>
          <w:szCs w:val="28"/>
        </w:rPr>
        <w:t>лении итогов голосования, определении результатов выборов.</w:t>
      </w:r>
    </w:p>
    <w:p w:rsidR="00D645AC" w:rsidRDefault="00F8183F">
      <w:pPr>
        <w:pStyle w:val="ConsPlusNormal"/>
        <w:spacing w:line="360" w:lineRule="auto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3.7.12. Протоколы окружной избирательной комиссии об итогах дистанционного электронного голосования на выборах депутатов Государственной Думы по соответствующему избирательному округу подписываются</w:t>
      </w:r>
      <w:r>
        <w:rPr>
          <w:rFonts w:ascii="PT Astra Serif" w:eastAsia="PT Astra Serif" w:hAnsi="PT Astra Serif" w:cs="PT Astra Serif"/>
          <w:szCs w:val="28"/>
        </w:rPr>
        <w:t xml:space="preserve"> присутствующими членами окружной избирательной комиссии и вводятся в ГАС «Выборы».</w:t>
      </w:r>
    </w:p>
    <w:p w:rsidR="00D645AC" w:rsidRDefault="00D645AC">
      <w:pPr>
        <w:pStyle w:val="ConsPlusNormal"/>
        <w:spacing w:line="360" w:lineRule="auto"/>
        <w:rPr>
          <w:rFonts w:ascii="PT Astra Serif" w:hAnsi="PT Astra Serif" w:cs="PT Astra Serif"/>
        </w:rPr>
      </w:pP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>3.7.13. На основании полученных из Мосгоризбиркома в электронном виде данных об итогах дистанционного электронного голосования на выборах в органы местного самоуправления в городе Москве по соответствующему избирательному округу ТИК, определяющая результат</w:t>
      </w:r>
      <w:r>
        <w:rPr>
          <w:rFonts w:ascii="PT Astra Serif" w:eastAsia="PT Astra Serif" w:hAnsi="PT Astra Serif" w:cs="PT Astra Serif"/>
          <w:szCs w:val="28"/>
        </w:rPr>
        <w:t>ы выборов, составляет протокол об итогах дистанционного электронного голосования на выборах депутатов представительного органа местного самоуправления в городе Москве по соответствующему многомандатному избирательному округу (форма протокола приведена в пр</w:t>
      </w:r>
      <w:r>
        <w:rPr>
          <w:rFonts w:ascii="PT Astra Serif" w:eastAsia="PT Astra Serif" w:hAnsi="PT Astra Serif" w:cs="PT Astra Serif"/>
          <w:szCs w:val="28"/>
        </w:rPr>
        <w:t xml:space="preserve">иложении № 13 </w:t>
      </w:r>
      <w:r>
        <w:rPr>
          <w:rFonts w:ascii="PT Astra Serif" w:eastAsia="PT Astra Serif" w:hAnsi="PT Astra Serif" w:cs="PT Astra Serif"/>
          <w:szCs w:val="28"/>
        </w:rPr>
        <w:br/>
        <w:t>к Порядку), данные которого в последующем учитываются при определении результатов выборов.</w:t>
      </w:r>
    </w:p>
    <w:p w:rsidR="00D645AC" w:rsidRDefault="00F8183F">
      <w:pPr>
        <w:pStyle w:val="ConsPlusNormal"/>
        <w:spacing w:line="360" w:lineRule="auto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 xml:space="preserve">3.7.14. Протокол ТИК об итогах дистанционного электронного голосования на выборах депутатов представительного органа местного самоуправления в городе </w:t>
      </w:r>
      <w:r>
        <w:rPr>
          <w:rFonts w:ascii="PT Astra Serif" w:eastAsia="PT Astra Serif" w:hAnsi="PT Astra Serif" w:cs="PT Astra Serif"/>
          <w:szCs w:val="28"/>
        </w:rPr>
        <w:t>Москве по соответствующему многомандатному избирательному округу подписывается присутствующими членами ТИК и вводится в ГАС «Выборы».</w:t>
      </w:r>
    </w:p>
    <w:p w:rsidR="00D645AC" w:rsidRDefault="00F8183F">
      <w:pPr>
        <w:pStyle w:val="ConsPlusNormal"/>
        <w:spacing w:line="360" w:lineRule="auto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  <w:szCs w:val="28"/>
        </w:rPr>
        <w:t xml:space="preserve">3.7.15. Данные об итогах дистанционного электронного голосования учитываются в строках протокола об итогах дистанционного </w:t>
      </w:r>
      <w:r>
        <w:rPr>
          <w:rFonts w:ascii="PT Astra Serif" w:eastAsia="PT Astra Serif" w:hAnsi="PT Astra Serif" w:cs="PT Astra Serif"/>
          <w:szCs w:val="28"/>
        </w:rPr>
        <w:t>электронного голосования соответствующей избирательной комиссии в соответствии с приложениями № 14 и № 15 к Порядку.</w:t>
      </w:r>
    </w:p>
    <w:p w:rsidR="00D645AC" w:rsidRDefault="00D645AC">
      <w:pPr>
        <w:pStyle w:val="ConsPlusNormal"/>
        <w:rPr>
          <w:rFonts w:ascii="PT Astra Serif" w:hAnsi="PT Astra Serif" w:cs="PT Astra Serif"/>
        </w:rPr>
      </w:pPr>
    </w:p>
    <w:p w:rsidR="00D645AC" w:rsidRDefault="00F8183F">
      <w:pPr>
        <w:pStyle w:val="Heading1"/>
        <w:spacing w:before="0"/>
        <w:rPr>
          <w:rFonts w:ascii="PT Astra Serif" w:hAnsi="PT Astra Serif" w:cs="PT Astra Serif"/>
          <w:bCs w:val="0"/>
          <w:color w:val="auto"/>
        </w:rPr>
      </w:pPr>
      <w:r>
        <w:rPr>
          <w:rFonts w:ascii="PT Astra Serif" w:eastAsiaTheme="minorEastAsia" w:hAnsi="PT Astra Serif" w:cs="PT Astra Serif"/>
          <w:bCs w:val="0"/>
          <w:color w:val="auto"/>
        </w:rPr>
        <w:t xml:space="preserve">3.8. Учет данных протокола об итогах дистанционного электронного голосования при установлении итогов голосования </w:t>
      </w:r>
      <w:r>
        <w:rPr>
          <w:rFonts w:ascii="PT Astra Serif" w:eastAsiaTheme="minorEastAsia" w:hAnsi="PT Astra Serif" w:cs="PT Astra Serif"/>
          <w:bCs w:val="0"/>
          <w:color w:val="auto"/>
        </w:rPr>
        <w:br/>
        <w:t>(результатах выборов)</w:t>
      </w:r>
    </w:p>
    <w:p w:rsidR="00D645AC" w:rsidRDefault="00D645AC"/>
    <w:p w:rsidR="00D645AC" w:rsidRDefault="00F8183F">
      <w:pPr>
        <w:spacing w:line="360" w:lineRule="auto"/>
        <w:ind w:firstLine="709"/>
        <w:jc w:val="both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3.8.1. Подсчет голосов, установление итогов голосования, определение результатов выборов осуществляются в соответствии с требованиями, установленными статьями 69, 70 Федерального закона № 67-ФЗ, Федеральным законом № 20-ФЗ, с учетом следующих особенностей.</w:t>
      </w:r>
      <w:r>
        <w:rPr>
          <w:rFonts w:ascii="PT Astra Serif" w:eastAsia="PT Astra Serif" w:hAnsi="PT Astra Serif" w:cs="PT Astra Serif"/>
        </w:rPr>
        <w:t xml:space="preserve"> </w:t>
      </w:r>
    </w:p>
    <w:p w:rsidR="00D645AC" w:rsidRDefault="00D645AC">
      <w:pPr>
        <w:spacing w:line="360" w:lineRule="auto"/>
        <w:ind w:firstLine="709"/>
        <w:jc w:val="both"/>
        <w:rPr>
          <w:rFonts w:ascii="PT Astra Serif" w:hAnsi="PT Astra Serif" w:cs="PT Astra Serif"/>
        </w:rPr>
      </w:pPr>
    </w:p>
    <w:p w:rsidR="00D645AC" w:rsidRDefault="00D645AC">
      <w:pPr>
        <w:spacing w:line="360" w:lineRule="auto"/>
        <w:ind w:firstLine="709"/>
        <w:jc w:val="both"/>
        <w:rPr>
          <w:rFonts w:ascii="PT Astra Serif" w:hAnsi="PT Astra Serif" w:cs="PT Astra Serif"/>
        </w:rPr>
      </w:pPr>
    </w:p>
    <w:p w:rsidR="00D645AC" w:rsidRDefault="00D645AC">
      <w:pPr>
        <w:spacing w:line="360" w:lineRule="auto"/>
        <w:ind w:firstLine="709"/>
        <w:jc w:val="both"/>
        <w:rPr>
          <w:rFonts w:ascii="PT Astra Serif" w:hAnsi="PT Astra Serif" w:cs="PT Astra Serif"/>
        </w:rPr>
      </w:pP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3.8.2. Данные протоколов об итогах дистанционного электронного голосования включаются в сводную таблицу соответствующей избирательной комиссии об итогах голосования (результатах выборов) отдельной графой и учитываются в протоколе об итогах голосования</w:t>
      </w:r>
      <w:r>
        <w:rPr>
          <w:rFonts w:ascii="PT Astra Serif" w:eastAsia="PT Astra Serif" w:hAnsi="PT Astra Serif" w:cs="PT Astra Serif"/>
        </w:rPr>
        <w:t xml:space="preserve"> (результатах выборов) согласно утвержденным формам протокола и сводной таблицы.</w:t>
      </w:r>
    </w:p>
    <w:p w:rsidR="00D645AC" w:rsidRDefault="00F8183F">
      <w:pPr>
        <w:spacing w:line="360" w:lineRule="auto"/>
        <w:ind w:firstLine="709"/>
        <w:jc w:val="both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3.8.3. Если при проведении дистанционного электронного голосования были допущены нарушения, не позволяющие с достоверностью определить результаты волеизъявления избирателей, и</w:t>
      </w:r>
      <w:r>
        <w:rPr>
          <w:rFonts w:ascii="PT Astra Serif" w:eastAsia="PT Astra Serif" w:hAnsi="PT Astra Serif" w:cs="PT Astra Serif"/>
        </w:rPr>
        <w:t>тоги дистанционного электронного голосования по соответствующему избирательному округу признаются недействительными. В этом случае сведения, содержащиеся в протоколе об итогах дистанционного электронного голосования, не включаются в сводную таблицу об итог</w:t>
      </w:r>
      <w:r>
        <w:rPr>
          <w:rFonts w:ascii="PT Astra Serif" w:eastAsia="PT Astra Serif" w:hAnsi="PT Astra Serif" w:cs="PT Astra Serif"/>
        </w:rPr>
        <w:t xml:space="preserve">ах голосования (результатах выборов) и не учитываются в соответствующем протоколе об итогах голосования (результатах выборов). </w:t>
      </w:r>
    </w:p>
    <w:p w:rsidR="00D645AC" w:rsidRDefault="00D645AC">
      <w:pPr>
        <w:ind w:firstLine="709"/>
        <w:jc w:val="both"/>
        <w:rPr>
          <w:rFonts w:ascii="PT Astra Serif" w:hAnsi="PT Astra Serif" w:cs="PT Astra Serif"/>
        </w:rPr>
      </w:pPr>
    </w:p>
    <w:p w:rsidR="00D645AC" w:rsidRDefault="00F8183F">
      <w:pPr>
        <w:pStyle w:val="Heading1"/>
        <w:spacing w:before="0"/>
        <w:rPr>
          <w:rFonts w:ascii="PT Astra Serif" w:hAnsi="PT Astra Serif" w:cs="PT Astra Serif"/>
          <w:bCs w:val="0"/>
          <w:color w:val="auto"/>
        </w:rPr>
      </w:pPr>
      <w:r>
        <w:rPr>
          <w:rFonts w:ascii="PT Astra Serif" w:eastAsiaTheme="minorEastAsia" w:hAnsi="PT Astra Serif" w:cs="PT Astra Serif"/>
          <w:bCs w:val="0"/>
          <w:color w:val="auto"/>
        </w:rPr>
        <w:t xml:space="preserve">3.9. Порядок хранения и уничтожения избирательной </w:t>
      </w:r>
      <w:r>
        <w:rPr>
          <w:rFonts w:ascii="PT Astra Serif" w:eastAsiaTheme="minorEastAsia" w:hAnsi="PT Astra Serif" w:cs="PT Astra Serif"/>
          <w:bCs w:val="0"/>
          <w:color w:val="auto"/>
        </w:rPr>
        <w:br/>
        <w:t xml:space="preserve">документации и информации о дистанционном электронном </w:t>
      </w:r>
      <w:r>
        <w:rPr>
          <w:rFonts w:ascii="PT Astra Serif" w:eastAsiaTheme="minorEastAsia" w:hAnsi="PT Astra Serif" w:cs="PT Astra Serif"/>
          <w:bCs w:val="0"/>
          <w:color w:val="auto"/>
        </w:rPr>
        <w:br/>
        <w:t>голосовании на террит</w:t>
      </w:r>
      <w:r>
        <w:rPr>
          <w:rFonts w:ascii="PT Astra Serif" w:eastAsiaTheme="minorEastAsia" w:hAnsi="PT Astra Serif" w:cs="PT Astra Serif"/>
          <w:bCs w:val="0"/>
          <w:color w:val="auto"/>
        </w:rPr>
        <w:t xml:space="preserve">ории города Москвы, предоставления </w:t>
      </w:r>
      <w:r>
        <w:rPr>
          <w:rFonts w:ascii="PT Astra Serif" w:eastAsiaTheme="minorEastAsia" w:hAnsi="PT Astra Serif" w:cs="PT Astra Serif"/>
          <w:bCs w:val="0"/>
          <w:color w:val="auto"/>
        </w:rPr>
        <w:br/>
        <w:t xml:space="preserve">доступа к указанной документации и информации </w:t>
      </w:r>
    </w:p>
    <w:p w:rsidR="00D645AC" w:rsidRDefault="00D645AC"/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3.9.1. Протоколы заседаний, решения Мосгоризбиркома, связанные с проведением дистанционного электронного голосования, и документы, приложенные к ним, хранятся в Мосгоризбир</w:t>
      </w:r>
      <w:r>
        <w:rPr>
          <w:rFonts w:ascii="PT Astra Serif" w:eastAsia="PT Astra Serif" w:hAnsi="PT Astra Serif" w:cs="PT Astra Serif"/>
        </w:rPr>
        <w:t>коме в течение сроков, установленных Перечнем типовых управленческих архивных документов, образующихся в процессе деятельности государственных органов, органов местного самоуправления и организаций, с указанием сроков их хранения, утвержденным приказом Фед</w:t>
      </w:r>
      <w:r>
        <w:rPr>
          <w:rFonts w:ascii="PT Astra Serif" w:eastAsia="PT Astra Serif" w:hAnsi="PT Astra Serif" w:cs="PT Astra Serif"/>
        </w:rPr>
        <w:t xml:space="preserve">ерального архивного агентства от 20 декабря 2019 года № 236, после чего передаются на хранение в Государственное бюджетное учреждение «Центральный государственный архив города Москвы».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3.9.2. Хранятся в Мосгоризбиркоме в течение одного года со дня официал</w:t>
      </w:r>
      <w:r>
        <w:rPr>
          <w:rFonts w:ascii="PT Astra Serif" w:eastAsia="PT Astra Serif" w:hAnsi="PT Astra Serif" w:cs="PT Astra Serif"/>
        </w:rPr>
        <w:t xml:space="preserve">ьного опубликования общих результатов выборов депутатов Государственной Думы следующие данные, содержащиеся на внешних носителях информации, после чего подлежат уничтожению по акту в установленном порядке: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исходные данные для формирования электронных бюлл</w:t>
      </w:r>
      <w:r>
        <w:rPr>
          <w:rFonts w:ascii="PT Astra Serif" w:eastAsia="PT Astra Serif" w:hAnsi="PT Astra Serif" w:cs="PT Astra Serif"/>
        </w:rPr>
        <w:t xml:space="preserve">етеней;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ключ зашифрования и ключ расшифрования;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цепочка блоков информации из единой распределенной базы данных СПО ДЭГ Москвы;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электронная копия списка принявших участие в ДЭГ на территории города Москвы, сформированная средствами ГИС ДЭГ;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данные об ито</w:t>
      </w:r>
      <w:r>
        <w:rPr>
          <w:rFonts w:ascii="PT Astra Serif" w:eastAsia="PT Astra Serif" w:hAnsi="PT Astra Serif" w:cs="PT Astra Serif"/>
        </w:rPr>
        <w:t>гах дистанционного электронного голосования.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Доступ к указанной информации предоставляется Мосгоризбиркомом.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3.9.3. Информация о дистанционном электронном голосовании, размещенная на Портале Москвы и в СПО ДЭГ Москвы, включающая персональные данные участн</w:t>
      </w:r>
      <w:r>
        <w:rPr>
          <w:rFonts w:ascii="PT Astra Serif" w:eastAsia="PT Astra Serif" w:hAnsi="PT Astra Serif" w:cs="PT Astra Serif"/>
        </w:rPr>
        <w:t>иков ДЭГ, сведения о получении доступа к электронным бюллетеням, об анонимизированных результатах волеизъявления, подлежит хранению во взаимодействующих информационных системах в течение одного года после дня официального опубликования общих результатов вы</w:t>
      </w:r>
      <w:r>
        <w:rPr>
          <w:rFonts w:ascii="PT Astra Serif" w:eastAsia="PT Astra Serif" w:hAnsi="PT Astra Serif" w:cs="PT Astra Serif"/>
        </w:rPr>
        <w:t>боров депутатов Государственной Думы. Доступ к указанной информации предоставляется по решению Мосгоризбиркома.</w:t>
      </w:r>
    </w:p>
    <w:p w:rsidR="00D645AC" w:rsidRDefault="00D645AC">
      <w:pPr>
        <w:ind w:firstLine="709"/>
        <w:jc w:val="both"/>
        <w:rPr>
          <w:rFonts w:ascii="PT Astra Serif" w:hAnsi="PT Astra Serif" w:cs="PT Astra Serif"/>
        </w:rPr>
      </w:pPr>
    </w:p>
    <w:p w:rsidR="00D645AC" w:rsidRDefault="00F8183F">
      <w:pPr>
        <w:pStyle w:val="Heading1"/>
        <w:spacing w:before="0"/>
        <w:rPr>
          <w:rFonts w:ascii="PT Astra Serif" w:hAnsi="PT Astra Serif" w:cs="PT Astra Serif"/>
          <w:bCs w:val="0"/>
          <w:color w:val="auto"/>
        </w:rPr>
      </w:pPr>
      <w:r>
        <w:rPr>
          <w:rFonts w:ascii="PT Astra Serif" w:eastAsiaTheme="minorEastAsia" w:hAnsi="PT Astra Serif" w:cs="PT Astra Serif"/>
          <w:bCs w:val="0"/>
          <w:color w:val="auto"/>
        </w:rPr>
        <w:t xml:space="preserve">3.10. Наблюдение за дистанционным электронным голосованием </w:t>
      </w:r>
      <w:r>
        <w:rPr>
          <w:rFonts w:ascii="PT Astra Serif" w:eastAsiaTheme="minorEastAsia" w:hAnsi="PT Astra Serif" w:cs="PT Astra Serif"/>
          <w:bCs w:val="0"/>
          <w:color w:val="auto"/>
        </w:rPr>
        <w:br/>
        <w:t xml:space="preserve">на территории города Москвы </w:t>
      </w:r>
    </w:p>
    <w:p w:rsidR="00D645AC" w:rsidRDefault="00D645AC"/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3.10.1. Наблюдение за дистанционным электронным голосованием обеспечивается в соответствии с положениями Федерального закона </w:t>
      </w:r>
      <w:r>
        <w:rPr>
          <w:rFonts w:ascii="PT Astra Serif" w:eastAsia="PT Astra Serif" w:hAnsi="PT Astra Serif" w:cs="PT Astra Serif"/>
        </w:rPr>
        <w:br/>
        <w:t xml:space="preserve">№ 67-ФЗ, Федерального закона № 20-ФЗ с учетом особенностей, установленных настоящим подразделом.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3.10.2. Граждане Российской Феде</w:t>
      </w:r>
      <w:r>
        <w:rPr>
          <w:rFonts w:ascii="PT Astra Serif" w:eastAsia="PT Astra Serif" w:hAnsi="PT Astra Serif" w:cs="PT Astra Serif"/>
        </w:rPr>
        <w:t xml:space="preserve">рации могут осуществлять наблюдение за ходом дистанционного электронного голосования с использованием специального сервиса в сети Интернет, отображающего в режиме реального времени в табличной, графической и текстовой формах: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число электронных бюллетеней,</w:t>
      </w:r>
      <w:r>
        <w:rPr>
          <w:rFonts w:ascii="PT Astra Serif" w:eastAsia="PT Astra Serif" w:hAnsi="PT Astra Serif" w:cs="PT Astra Serif"/>
        </w:rPr>
        <w:t xml:space="preserve"> доступ к которым предоставлен участникам ДЭГ;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число электронных бюллетеней, по которым участники ДЭГ приняли участие в голосовании;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цепочки блоков информации в единой распределенной базе данных СПО ДЭГ Москвы, в том числе содержащие анонимизированные за</w:t>
      </w:r>
      <w:r>
        <w:rPr>
          <w:rFonts w:ascii="PT Astra Serif" w:eastAsia="PT Astra Serif" w:hAnsi="PT Astra Serif" w:cs="PT Astra Serif"/>
        </w:rPr>
        <w:t xml:space="preserve">шифрованные результаты волеизъявления участников ДЭГ.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3.10.3. В Общественном штабе по наблюдению за выборами в городе Москве зарегистрированному кандидату, политической партии, выдвинувшей зарегистрированного кандидата</w:t>
      </w:r>
      <w:r>
        <w:rPr>
          <w:rFonts w:ascii="PT Astra Serif" w:eastAsia="PT Astra Serif" w:hAnsi="PT Astra Serif" w:cs="PT Astra Serif"/>
          <w:shd w:val="clear" w:color="auto" w:fill="FFFFFF"/>
        </w:rPr>
        <w:t>, зарегистрированный федеральный спис</w:t>
      </w:r>
      <w:r>
        <w:rPr>
          <w:rFonts w:ascii="PT Astra Serif" w:eastAsia="PT Astra Serif" w:hAnsi="PT Astra Serif" w:cs="PT Astra Serif"/>
          <w:shd w:val="clear" w:color="auto" w:fill="FFFFFF"/>
        </w:rPr>
        <w:t>ок кандидатов,</w:t>
      </w:r>
      <w:r>
        <w:rPr>
          <w:rFonts w:ascii="PT Astra Serif" w:eastAsia="PT Astra Serif" w:hAnsi="PT Astra Serif" w:cs="PT Astra Serif"/>
        </w:rPr>
        <w:t xml:space="preserve"> а также назначенным ими трем наблюдателям предоставляется доступ к отдельному узлу (ноде) единой распределенной базы данных СПО ДЭГ Москвы, в том числе: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для самостоятельного формирования команд о выводе информации ГИС ДЭГ, которые могут быт</w:t>
      </w:r>
      <w:r>
        <w:rPr>
          <w:rFonts w:ascii="PT Astra Serif" w:eastAsia="PT Astra Serif" w:hAnsi="PT Astra Serif" w:cs="PT Astra Serif"/>
        </w:rPr>
        <w:t xml:space="preserve">ь реализованы с помощью ноды наблюдателя (синтаксис команд предоставляется на рабочем месте ноды наблюдателя);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для самостоятельной записи проверочных транзакций (не подлежат учету при установлении итогов дистанционного электронного голосования, сохраняютс</w:t>
      </w:r>
      <w:r>
        <w:rPr>
          <w:rFonts w:ascii="PT Astra Serif" w:eastAsia="PT Astra Serif" w:hAnsi="PT Astra Serif" w:cs="PT Astra Serif"/>
        </w:rPr>
        <w:t xml:space="preserve">я в течение всего периода дистанционного электронного голосования для дополнительного подтверждения неизменности цепочки блоков данных).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Доступ к ноде наблюдателя предоставляется не более чем одному наблюдателю, указанному в настоящем пункте, в порядке св</w:t>
      </w:r>
      <w:r>
        <w:rPr>
          <w:rFonts w:ascii="PT Astra Serif" w:eastAsia="PT Astra Serif" w:hAnsi="PT Astra Serif" w:cs="PT Astra Serif"/>
        </w:rPr>
        <w:t xml:space="preserve">ободной очереди, не более чем на один час для каждого. Регулирование очереди осуществляет Общественный штаб по наблюдению за выборами в городе Москве.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3.10.4. По предложению Общественного штаба по наблюдению за выборами в городе Москве оператором ГИС ДЭГ </w:t>
      </w:r>
      <w:r>
        <w:rPr>
          <w:rFonts w:ascii="PT Astra Serif" w:eastAsia="PT Astra Serif" w:hAnsi="PT Astra Serif" w:cs="PT Astra Serif"/>
        </w:rPr>
        <w:t>предоставляется технический интерфейс прямого доступа к единой распределенной базе данных СПО ДЭГ Москвы для зарегистрированных кандидатов (либо их представителей) и политических партий, выдвинувших зарегистрированных кандидатов, зарегистрированный федерал</w:t>
      </w:r>
      <w:r>
        <w:rPr>
          <w:rFonts w:ascii="PT Astra Serif" w:eastAsia="PT Astra Serif" w:hAnsi="PT Astra Serif" w:cs="PT Astra Serif"/>
        </w:rPr>
        <w:t xml:space="preserve">ьный список кандидатов, при неукоснительном соблюдении требований по информационной безопасности подключения и использования указанного интерфейса. 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3.10.5. На официальном сайте Мосгоризбиркома и в электронном периодическом издании «Вестник Московской горо</w:t>
      </w:r>
      <w:r>
        <w:rPr>
          <w:rFonts w:ascii="PT Astra Serif" w:eastAsia="PT Astra Serif" w:hAnsi="PT Astra Serif" w:cs="PT Astra Serif"/>
        </w:rPr>
        <w:t xml:space="preserve">дской избирательной комиссии» в период проведения дистанционного электронного голосования публикуется адрес страницы (ссылка) в сети Интернет, на которой размещен специальный сервис для наблюдения за дистанционным электронным голосованием. </w:t>
      </w:r>
    </w:p>
    <w:p w:rsidR="00D645AC" w:rsidRDefault="00D645AC">
      <w:pPr>
        <w:pStyle w:val="af4"/>
        <w:spacing w:after="0" w:line="360" w:lineRule="auto"/>
        <w:ind w:left="0"/>
        <w:rPr>
          <w:rFonts w:ascii="PT Astra Serif" w:hAnsi="PT Astra Serif" w:cs="PT Astra Serif"/>
          <w:i/>
          <w:color w:val="000000" w:themeColor="text1"/>
          <w:sz w:val="28"/>
          <w:szCs w:val="28"/>
        </w:rPr>
      </w:pPr>
    </w:p>
    <w:p w:rsidR="00D645AC" w:rsidRDefault="00D645AC">
      <w:pPr>
        <w:spacing w:line="360" w:lineRule="auto"/>
        <w:ind w:firstLine="710"/>
        <w:contextualSpacing/>
        <w:rPr>
          <w:rFonts w:ascii="PT Astra Serif" w:hAnsi="PT Astra Serif" w:cs="PT Astra Serif"/>
          <w:szCs w:val="22"/>
        </w:rPr>
        <w:sectPr w:rsidR="00D645AC">
          <w:headerReference w:type="default" r:id="rId17"/>
          <w:footerReference w:type="default" r:id="rId18"/>
          <w:headerReference w:type="first" r:id="rId19"/>
          <w:footnotePr>
            <w:numRestart w:val="eachPage"/>
          </w:footnotePr>
          <w:pgSz w:w="11906" w:h="16838"/>
          <w:pgMar w:top="1134" w:right="850" w:bottom="1134" w:left="1701" w:header="709" w:footer="709" w:gutter="0"/>
          <w:pgNumType w:start="1"/>
          <w:cols w:space="708"/>
          <w:titlePg/>
          <w:docGrid w:linePitch="360"/>
        </w:sectPr>
      </w:pPr>
    </w:p>
    <w:tbl>
      <w:tblPr>
        <w:tblW w:w="5900" w:type="dxa"/>
        <w:tblInd w:w="9356" w:type="dxa"/>
        <w:tblLayout w:type="fixed"/>
        <w:tblCellMar>
          <w:left w:w="0" w:type="dxa"/>
          <w:right w:w="0" w:type="dxa"/>
        </w:tblCellMar>
        <w:tblLook w:val="0000"/>
      </w:tblPr>
      <w:tblGrid>
        <w:gridCol w:w="5900"/>
      </w:tblGrid>
      <w:tr w:rsidR="00D645AC">
        <w:trPr>
          <w:trHeight w:val="691"/>
        </w:trPr>
        <w:tc>
          <w:tcPr>
            <w:tcW w:w="5900" w:type="dxa"/>
            <w:vAlign w:val="center"/>
          </w:tcPr>
          <w:p w:rsidR="00D645AC" w:rsidRDefault="00F8183F">
            <w:pPr>
              <w:widowControl w:val="0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Приложение № 1 (форма)</w:t>
            </w:r>
          </w:p>
          <w:p w:rsidR="00D645AC" w:rsidRDefault="00F8183F">
            <w:pPr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к Порядку дистанционного электронного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голосования на выборах, назначенных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>на 20 сентября 2026 года</w:t>
            </w:r>
          </w:p>
        </w:tc>
      </w:tr>
    </w:tbl>
    <w:p w:rsidR="00D645AC" w:rsidRDefault="00D645AC">
      <w:pPr>
        <w:rPr>
          <w:rFonts w:ascii="PT Astra Serif" w:hAnsi="PT Astra Serif" w:cs="PT Astra Serif"/>
          <w:sz w:val="20"/>
        </w:rPr>
      </w:pPr>
    </w:p>
    <w:p w:rsidR="00D645AC" w:rsidRDefault="00D645AC">
      <w:pPr>
        <w:rPr>
          <w:rFonts w:ascii="PT Astra Serif" w:hAnsi="PT Astra Serif" w:cs="PT Astra Serif"/>
          <w:sz w:val="20"/>
        </w:rPr>
      </w:pPr>
    </w:p>
    <w:p w:rsidR="00D645AC" w:rsidRDefault="00F8183F">
      <w:pPr>
        <w:rPr>
          <w:rFonts w:ascii="PT Astra Serif" w:hAnsi="PT Astra Serif" w:cs="PT Astra Serif"/>
          <w:sz w:val="20"/>
        </w:rPr>
      </w:pPr>
      <w:r>
        <w:rPr>
          <w:rFonts w:ascii="PT Astra Serif" w:eastAsia="PT Astra Serif" w:hAnsi="PT Astra Serif" w:cs="PT Astra Serif"/>
          <w:sz w:val="20"/>
        </w:rPr>
        <w:t>___________________________________________________________________________________________________________________________</w:t>
      </w:r>
    </w:p>
    <w:p w:rsidR="00D645AC" w:rsidRDefault="00F8183F">
      <w:pPr>
        <w:rPr>
          <w:rFonts w:ascii="PT Astra Serif" w:hAnsi="PT Astra Serif" w:cs="PT Astra Serif"/>
          <w:bCs/>
          <w:sz w:val="20"/>
          <w:szCs w:val="20"/>
        </w:rPr>
      </w:pPr>
      <w:r>
        <w:rPr>
          <w:rFonts w:ascii="PT Astra Serif" w:eastAsia="PT Astra Serif" w:hAnsi="PT Astra Serif" w:cs="PT Astra Serif"/>
          <w:sz w:val="20"/>
          <w:szCs w:val="20"/>
        </w:rPr>
        <w:t>(наименование субъекта Российской Федерации)</w:t>
      </w:r>
    </w:p>
    <w:p w:rsidR="00D645AC" w:rsidRDefault="00F8183F">
      <w:pPr>
        <w:spacing w:before="240"/>
        <w:rPr>
          <w:rFonts w:ascii="PT Astra Serif" w:hAnsi="PT Astra Serif" w:cs="PT Astra Serif"/>
          <w:sz w:val="20"/>
          <w:szCs w:val="20"/>
        </w:rPr>
      </w:pPr>
      <w:r>
        <w:rPr>
          <w:rFonts w:ascii="PT Astra Serif" w:eastAsia="PT Astra Serif" w:hAnsi="PT Astra Serif" w:cs="PT Astra Serif"/>
          <w:sz w:val="20"/>
          <w:szCs w:val="20"/>
        </w:rPr>
        <w:t>_______________________________________________________________________________________</w:t>
      </w:r>
      <w:r>
        <w:rPr>
          <w:rFonts w:ascii="PT Astra Serif" w:eastAsia="PT Astra Serif" w:hAnsi="PT Astra Serif" w:cs="PT Astra Serif"/>
          <w:sz w:val="20"/>
          <w:szCs w:val="20"/>
        </w:rPr>
        <w:t>____________________________________</w:t>
      </w:r>
    </w:p>
    <w:p w:rsidR="00D645AC" w:rsidRDefault="00F8183F">
      <w:pPr>
        <w:rPr>
          <w:rFonts w:ascii="PT Astra Serif" w:hAnsi="PT Astra Serif" w:cs="PT Astra Serif"/>
          <w:sz w:val="20"/>
          <w:szCs w:val="20"/>
        </w:rPr>
      </w:pPr>
      <w:r>
        <w:rPr>
          <w:rFonts w:ascii="PT Astra Serif" w:eastAsia="PT Astra Serif" w:hAnsi="PT Astra Serif" w:cs="PT Astra Serif"/>
          <w:sz w:val="20"/>
          <w:szCs w:val="20"/>
        </w:rPr>
        <w:t>(наименование выборов)</w:t>
      </w:r>
    </w:p>
    <w:p w:rsidR="00D645AC" w:rsidRDefault="00F8183F">
      <w:pPr>
        <w:spacing w:before="240"/>
        <w:rPr>
          <w:rFonts w:ascii="PT Astra Serif" w:hAnsi="PT Astra Serif" w:cs="PT Astra Serif"/>
          <w:sz w:val="20"/>
          <w:szCs w:val="20"/>
        </w:rPr>
      </w:pPr>
      <w:r>
        <w:rPr>
          <w:rFonts w:ascii="PT Astra Serif" w:eastAsia="PT Astra Serif" w:hAnsi="PT Astra Serif" w:cs="PT Astra Serif"/>
          <w:sz w:val="20"/>
          <w:szCs w:val="20"/>
        </w:rPr>
        <w:t>___________________________________________________________________________________________________________________________</w:t>
      </w:r>
    </w:p>
    <w:p w:rsidR="00D645AC" w:rsidRDefault="00F8183F">
      <w:pPr>
        <w:rPr>
          <w:rFonts w:ascii="PT Astra Serif" w:hAnsi="PT Astra Serif" w:cs="PT Astra Serif"/>
          <w:bCs/>
          <w:sz w:val="20"/>
          <w:szCs w:val="20"/>
        </w:rPr>
      </w:pPr>
      <w:r>
        <w:rPr>
          <w:rFonts w:ascii="PT Astra Serif" w:eastAsia="PT Astra Serif" w:hAnsi="PT Astra Serif" w:cs="PT Astra Serif"/>
          <w:sz w:val="20"/>
          <w:szCs w:val="20"/>
        </w:rPr>
        <w:t>(наименование и (или) номер одномандатного (многомандатного) избирательн</w:t>
      </w:r>
      <w:r>
        <w:rPr>
          <w:rFonts w:ascii="PT Astra Serif" w:eastAsia="PT Astra Serif" w:hAnsi="PT Astra Serif" w:cs="PT Astra Serif"/>
          <w:sz w:val="20"/>
          <w:szCs w:val="20"/>
        </w:rPr>
        <w:t>ого округа)</w:t>
      </w:r>
      <w:r>
        <w:rPr>
          <w:rStyle w:val="af9"/>
          <w:rFonts w:ascii="PT Astra Serif" w:eastAsia="PT Astra Serif" w:hAnsi="PT Astra Serif" w:cs="PT Astra Serif"/>
          <w:sz w:val="20"/>
          <w:szCs w:val="20"/>
        </w:rPr>
        <w:footnoteReference w:id="1"/>
      </w:r>
    </w:p>
    <w:p w:rsidR="00D645AC" w:rsidRDefault="00F8183F">
      <w:pPr>
        <w:widowControl w:val="0"/>
        <w:spacing w:before="240"/>
        <w:rPr>
          <w:rFonts w:ascii="PT Astra Serif" w:hAnsi="PT Astra Serif" w:cs="PT Astra Serif"/>
          <w:bCs/>
          <w:sz w:val="20"/>
        </w:rPr>
      </w:pPr>
      <w:r>
        <w:rPr>
          <w:rFonts w:ascii="PT Astra Serif" w:eastAsia="PT Astra Serif" w:hAnsi="PT Astra Serif" w:cs="PT Astra Serif"/>
          <w:bCs/>
          <w:sz w:val="20"/>
        </w:rPr>
        <w:t>________________________________</w:t>
      </w:r>
    </w:p>
    <w:p w:rsidR="00D645AC" w:rsidRDefault="00F8183F">
      <w:pPr>
        <w:widowControl w:val="0"/>
        <w:rPr>
          <w:rFonts w:ascii="PT Astra Serif" w:hAnsi="PT Astra Serif" w:cs="PT Astra Serif"/>
          <w:bCs/>
          <w:sz w:val="20"/>
        </w:rPr>
      </w:pPr>
      <w:r>
        <w:rPr>
          <w:rFonts w:ascii="PT Astra Serif" w:eastAsia="PT Astra Serif" w:hAnsi="PT Astra Serif" w:cs="PT Astra Serif"/>
          <w:bCs/>
          <w:sz w:val="20"/>
        </w:rPr>
        <w:t>(дата голосования)</w:t>
      </w:r>
    </w:p>
    <w:p w:rsidR="00D645AC" w:rsidRDefault="00D645AC">
      <w:pPr>
        <w:rPr>
          <w:rFonts w:ascii="PT Astra Serif" w:hAnsi="PT Astra Serif" w:cs="PT Astra Serif"/>
          <w:b/>
          <w:bCs/>
          <w:sz w:val="20"/>
          <w:szCs w:val="20"/>
        </w:rPr>
      </w:pPr>
    </w:p>
    <w:p w:rsidR="00D645AC" w:rsidRDefault="00D645AC">
      <w:pPr>
        <w:rPr>
          <w:rFonts w:ascii="PT Astra Serif" w:hAnsi="PT Astra Serif" w:cs="PT Astra Serif"/>
          <w:b/>
          <w:bCs/>
          <w:sz w:val="20"/>
          <w:szCs w:val="20"/>
        </w:rPr>
      </w:pPr>
    </w:p>
    <w:p w:rsidR="00D645AC" w:rsidRDefault="00F8183F">
      <w:pPr>
        <w:pStyle w:val="11"/>
        <w:ind w:firstLine="0"/>
        <w:jc w:val="center"/>
        <w:rPr>
          <w:rFonts w:ascii="PT Astra Serif" w:hAnsi="PT Astra Serif" w:cs="PT Astra Serif"/>
          <w:b/>
          <w:spacing w:val="40"/>
          <w:sz w:val="48"/>
          <w:szCs w:val="48"/>
        </w:rPr>
      </w:pPr>
      <w:r>
        <w:rPr>
          <w:rFonts w:ascii="PT Astra Serif" w:eastAsia="PT Astra Serif" w:hAnsi="PT Astra Serif" w:cs="PT Astra Serif"/>
          <w:b/>
          <w:spacing w:val="40"/>
          <w:sz w:val="48"/>
          <w:szCs w:val="48"/>
        </w:rPr>
        <w:t>СПИСОК УЧАСТНИКОВ ДИСТАНЦИОННОГО ЭЛЕКТРОННОГО ГОЛОСОВАНИЯ</w:t>
      </w:r>
    </w:p>
    <w:p w:rsidR="00D645AC" w:rsidRDefault="00D645AC">
      <w:pPr>
        <w:pStyle w:val="11"/>
        <w:spacing w:before="0" w:after="0"/>
        <w:ind w:firstLine="0"/>
        <w:jc w:val="center"/>
        <w:rPr>
          <w:rFonts w:ascii="PT Astra Serif" w:hAnsi="PT Astra Serif" w:cs="PT Astra Serif"/>
          <w:b/>
        </w:rPr>
      </w:pPr>
    </w:p>
    <w:p w:rsidR="00D645AC" w:rsidRDefault="00D645AC">
      <w:pPr>
        <w:pStyle w:val="11"/>
        <w:spacing w:before="0" w:after="0"/>
        <w:ind w:firstLine="0"/>
        <w:jc w:val="center"/>
        <w:rPr>
          <w:rFonts w:ascii="PT Astra Serif" w:hAnsi="PT Astra Serif" w:cs="PT Astra Serif"/>
          <w:b/>
        </w:rPr>
      </w:pPr>
    </w:p>
    <w:p w:rsidR="00D645AC" w:rsidRDefault="00D645AC">
      <w:pPr>
        <w:pStyle w:val="11"/>
        <w:spacing w:before="0" w:after="0"/>
        <w:ind w:firstLine="0"/>
        <w:jc w:val="center"/>
        <w:rPr>
          <w:rFonts w:ascii="PT Astra Serif" w:hAnsi="PT Astra Serif" w:cs="PT Astra Serif"/>
          <w:b/>
          <w:sz w:val="28"/>
          <w:szCs w:val="28"/>
        </w:rPr>
      </w:pPr>
    </w:p>
    <w:p w:rsidR="00D645AC" w:rsidRDefault="00F8183F">
      <w:pPr>
        <w:pStyle w:val="11"/>
        <w:spacing w:before="0" w:after="0"/>
        <w:ind w:left="426" w:firstLine="0"/>
        <w:rPr>
          <w:rFonts w:ascii="PT Astra Serif" w:hAnsi="PT Astra Serif" w:cs="PT Astra Serif"/>
          <w:b/>
          <w:sz w:val="22"/>
          <w:szCs w:val="22"/>
        </w:rPr>
      </w:pPr>
      <w:r>
        <w:rPr>
          <w:rFonts w:ascii="PT Astra Serif" w:eastAsia="PT Astra Serif" w:hAnsi="PT Astra Serif" w:cs="PT Astra Serif"/>
          <w:b/>
          <w:sz w:val="22"/>
          <w:szCs w:val="22"/>
        </w:rPr>
        <w:t>В список участников дистанционного электронного голосования включено _____ участников дистанционного электронного голосования</w:t>
      </w:r>
    </w:p>
    <w:p w:rsidR="00D645AC" w:rsidRDefault="00D645AC">
      <w:pPr>
        <w:pStyle w:val="11"/>
        <w:spacing w:before="0" w:after="0"/>
        <w:ind w:left="425" w:firstLine="0"/>
        <w:rPr>
          <w:rFonts w:ascii="PT Astra Serif" w:hAnsi="PT Astra Serif" w:cs="PT Astra Serif"/>
          <w:b/>
          <w:sz w:val="22"/>
          <w:szCs w:val="22"/>
        </w:rPr>
      </w:pPr>
    </w:p>
    <w:p w:rsidR="00D645AC" w:rsidRDefault="00D645AC">
      <w:pPr>
        <w:pStyle w:val="11"/>
        <w:spacing w:before="0" w:after="0"/>
        <w:ind w:left="425" w:firstLine="0"/>
        <w:rPr>
          <w:rFonts w:ascii="PT Astra Serif" w:hAnsi="PT Astra Serif" w:cs="PT Astra Serif"/>
          <w:b/>
          <w:sz w:val="22"/>
          <w:szCs w:val="22"/>
        </w:rPr>
      </w:pPr>
    </w:p>
    <w:p w:rsidR="00D645AC" w:rsidRDefault="00D645AC">
      <w:pPr>
        <w:pStyle w:val="11"/>
        <w:spacing w:before="0" w:after="0"/>
        <w:ind w:left="425" w:firstLine="0"/>
        <w:rPr>
          <w:rFonts w:ascii="PT Astra Serif" w:hAnsi="PT Astra Serif" w:cs="PT Astra Serif"/>
          <w:b/>
          <w:sz w:val="22"/>
          <w:szCs w:val="22"/>
        </w:rPr>
      </w:pPr>
    </w:p>
    <w:p w:rsidR="00D645AC" w:rsidRDefault="00D645AC">
      <w:pPr>
        <w:pStyle w:val="11"/>
        <w:spacing w:before="0" w:after="0"/>
        <w:ind w:left="425" w:firstLine="0"/>
        <w:rPr>
          <w:rFonts w:ascii="PT Astra Serif" w:hAnsi="PT Astra Serif" w:cs="PT Astra Serif"/>
          <w:b/>
          <w:sz w:val="22"/>
          <w:szCs w:val="22"/>
        </w:rPr>
        <w:sectPr w:rsidR="00D645AC">
          <w:headerReference w:type="default" r:id="rId20"/>
          <w:footerReference w:type="default" r:id="rId21"/>
          <w:footerReference w:type="first" r:id="rId22"/>
          <w:footnotePr>
            <w:numRestart w:val="eachPage"/>
          </w:footnotePr>
          <w:pgSz w:w="16838" w:h="11906" w:orient="landscape"/>
          <w:pgMar w:top="1134" w:right="850" w:bottom="1134" w:left="850" w:header="567" w:footer="567" w:gutter="0"/>
          <w:pgNumType w:start="1"/>
          <w:cols w:space="708"/>
          <w:titlePg/>
          <w:docGrid w:linePitch="360"/>
        </w:sectPr>
      </w:pPr>
    </w:p>
    <w:tbl>
      <w:tblPr>
        <w:tblW w:w="15525" w:type="dxa"/>
        <w:jc w:val="center"/>
        <w:tblInd w:w="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6" w:type="dxa"/>
          <w:right w:w="56" w:type="dxa"/>
        </w:tblCellMar>
        <w:tblLook w:val="0000"/>
      </w:tblPr>
      <w:tblGrid>
        <w:gridCol w:w="542"/>
        <w:gridCol w:w="3429"/>
        <w:gridCol w:w="1625"/>
        <w:gridCol w:w="2527"/>
        <w:gridCol w:w="1985"/>
        <w:gridCol w:w="3272"/>
        <w:gridCol w:w="2145"/>
      </w:tblGrid>
      <w:tr w:rsidR="00D645AC">
        <w:trPr>
          <w:cantSplit/>
          <w:trHeight w:val="1268"/>
          <w:jc w:val="center"/>
        </w:trPr>
        <w:tc>
          <w:tcPr>
            <w:tcW w:w="542" w:type="dxa"/>
            <w:vAlign w:val="center"/>
          </w:tcPr>
          <w:p w:rsidR="00D645AC" w:rsidRDefault="00F8183F">
            <w:pPr>
              <w:pStyle w:val="11"/>
              <w:spacing w:before="0" w:after="0" w:line="220" w:lineRule="exact"/>
              <w:ind w:firstLine="0"/>
              <w:jc w:val="center"/>
              <w:rPr>
                <w:rFonts w:ascii="PT Astra Serif" w:hAnsi="PT Astra Serif" w:cs="PT Astra Serif"/>
                <w:b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sz w:val="16"/>
                <w:szCs w:val="16"/>
              </w:rPr>
              <w:t>№</w:t>
            </w:r>
          </w:p>
          <w:p w:rsidR="00D645AC" w:rsidRDefault="00F8183F">
            <w:pPr>
              <w:pStyle w:val="11"/>
              <w:spacing w:before="0" w:after="0" w:line="220" w:lineRule="exact"/>
              <w:ind w:firstLine="0"/>
              <w:jc w:val="center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sz w:val="16"/>
                <w:szCs w:val="16"/>
              </w:rPr>
              <w:t>п/п</w:t>
            </w:r>
          </w:p>
        </w:tc>
        <w:tc>
          <w:tcPr>
            <w:tcW w:w="3429" w:type="dxa"/>
            <w:vAlign w:val="center"/>
          </w:tcPr>
          <w:p w:rsidR="00D645AC" w:rsidRDefault="00F8183F">
            <w:pPr>
              <w:pStyle w:val="11"/>
              <w:spacing w:before="0" w:after="0" w:line="220" w:lineRule="exact"/>
              <w:ind w:firstLine="0"/>
              <w:jc w:val="center"/>
              <w:rPr>
                <w:rFonts w:ascii="PT Astra Serif" w:hAnsi="PT Astra Serif" w:cs="PT Astra Serif"/>
                <w:b/>
                <w:caps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caps/>
                <w:sz w:val="16"/>
                <w:szCs w:val="16"/>
              </w:rPr>
              <w:t>Фамилия, имя, отчестВо</w:t>
            </w:r>
            <w:r>
              <w:rPr>
                <w:rStyle w:val="af9"/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footnoteReference w:id="2"/>
            </w:r>
          </w:p>
        </w:tc>
        <w:tc>
          <w:tcPr>
            <w:tcW w:w="1625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caps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caps/>
                <w:sz w:val="16"/>
                <w:szCs w:val="16"/>
              </w:rPr>
              <w:t>Дата рождения</w:t>
            </w:r>
          </w:p>
        </w:tc>
        <w:tc>
          <w:tcPr>
            <w:tcW w:w="2527" w:type="dxa"/>
            <w:vAlign w:val="center"/>
          </w:tcPr>
          <w:p w:rsidR="00D645AC" w:rsidRDefault="00F8183F">
            <w:pPr>
              <w:pStyle w:val="11"/>
              <w:spacing w:before="0" w:after="0" w:line="220" w:lineRule="exact"/>
              <w:ind w:firstLine="0"/>
              <w:jc w:val="center"/>
              <w:rPr>
                <w:rFonts w:ascii="PT Astra Serif" w:hAnsi="PT Astra Serif" w:cs="PT Astra Serif"/>
                <w:b/>
                <w:caps/>
                <w:sz w:val="16"/>
                <w:szCs w:val="16"/>
                <w:vertAlign w:val="superscript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caps/>
                <w:sz w:val="16"/>
                <w:szCs w:val="16"/>
              </w:rPr>
              <w:t xml:space="preserve">Адрес </w:t>
            </w:r>
            <w:r>
              <w:rPr>
                <w:rFonts w:ascii="PT Astra Serif" w:eastAsia="PT Astra Serif" w:hAnsi="PT Astra Serif" w:cs="PT Astra Serif"/>
                <w:b/>
                <w:bCs/>
                <w:caps/>
                <w:sz w:val="16"/>
                <w:szCs w:val="16"/>
              </w:rPr>
              <w:br/>
              <w:t>места ЖИТЕЛЬСТВа</w:t>
            </w:r>
          </w:p>
        </w:tc>
        <w:tc>
          <w:tcPr>
            <w:tcW w:w="1985" w:type="dxa"/>
            <w:vAlign w:val="center"/>
          </w:tcPr>
          <w:p w:rsidR="00D645AC" w:rsidRDefault="00F8183F">
            <w:pPr>
              <w:pStyle w:val="11"/>
              <w:spacing w:before="0" w:after="0" w:line="220" w:lineRule="exact"/>
              <w:ind w:firstLine="0"/>
              <w:jc w:val="center"/>
              <w:rPr>
                <w:rFonts w:ascii="PT Astra Serif" w:hAnsi="PT Astra Serif" w:cs="PT Astra Serif"/>
                <w:b/>
                <w:caps/>
                <w:sz w:val="16"/>
                <w:szCs w:val="16"/>
                <w:vertAlign w:val="superscript"/>
              </w:rPr>
            </w:pPr>
            <w:r>
              <w:rPr>
                <w:rFonts w:ascii="PT Astra Serif" w:eastAsia="PT Astra Serif" w:hAnsi="PT Astra Serif" w:cs="PT Astra Serif"/>
                <w:b/>
                <w:sz w:val="16"/>
                <w:szCs w:val="16"/>
              </w:rPr>
              <w:t>НОМЕР МОБИЛЬНОГО ТЕЛЕФОНА</w:t>
            </w:r>
          </w:p>
        </w:tc>
        <w:tc>
          <w:tcPr>
            <w:tcW w:w="3272" w:type="dxa"/>
            <w:vAlign w:val="center"/>
          </w:tcPr>
          <w:p w:rsidR="00D645AC" w:rsidRDefault="00F8183F">
            <w:pPr>
              <w:pStyle w:val="11"/>
              <w:spacing w:before="0" w:after="0" w:line="220" w:lineRule="exact"/>
              <w:ind w:firstLine="0"/>
              <w:jc w:val="center"/>
              <w:rPr>
                <w:rFonts w:ascii="PT Astra Serif" w:hAnsi="PT Astra Serif" w:cs="PT Astra Serif"/>
                <w:b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caps/>
                <w:sz w:val="16"/>
                <w:szCs w:val="16"/>
              </w:rPr>
              <w:t>ДОСТУП К электронному бюллетенЮ (Электронным бюллетеНям) на выборах ПРЕДОСТАВЛЕН</w:t>
            </w:r>
            <w:r>
              <w:rPr>
                <w:rStyle w:val="af9"/>
                <w:rFonts w:ascii="PT Astra Serif" w:eastAsia="PT Astra Serif" w:hAnsi="PT Astra Serif" w:cs="PT Astra Serif"/>
                <w:b/>
                <w:sz w:val="16"/>
                <w:szCs w:val="16"/>
              </w:rPr>
              <w:footnoteReference w:id="3"/>
            </w:r>
            <w:r>
              <w:rPr>
                <w:rFonts w:ascii="PT Astra Serif" w:eastAsia="PT Astra Serif" w:hAnsi="PT Astra Serif" w:cs="PT Astra Serif"/>
                <w:b/>
                <w:caps/>
                <w:sz w:val="16"/>
                <w:szCs w:val="16"/>
              </w:rPr>
              <w:t xml:space="preserve"> </w:t>
            </w:r>
          </w:p>
        </w:tc>
        <w:tc>
          <w:tcPr>
            <w:tcW w:w="2145" w:type="dxa"/>
            <w:vAlign w:val="center"/>
          </w:tcPr>
          <w:p w:rsidR="00D645AC" w:rsidRDefault="00F8183F">
            <w:pPr>
              <w:pStyle w:val="11"/>
              <w:spacing w:before="0" w:after="0" w:line="220" w:lineRule="exact"/>
              <w:ind w:firstLine="0"/>
              <w:jc w:val="center"/>
              <w:rPr>
                <w:rFonts w:ascii="PT Astra Serif" w:hAnsi="PT Astra Serif" w:cs="PT Astra Serif"/>
                <w:b/>
                <w:caps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sz w:val="16"/>
                <w:szCs w:val="16"/>
              </w:rPr>
              <w:t>ОСОБЫЕ ОТМЕТКИ</w:t>
            </w: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542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429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5" w:type="dxa"/>
            <w:vAlign w:val="center"/>
          </w:tcPr>
          <w:p w:rsidR="00D645AC" w:rsidRDefault="00D645AC">
            <w:pPr>
              <w:pStyle w:val="11"/>
              <w:spacing w:before="0" w:after="0"/>
              <w:ind w:right="-105" w:firstLine="114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527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85" w:type="dxa"/>
          </w:tcPr>
          <w:p w:rsidR="00D645AC" w:rsidRDefault="00D645AC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272" w:type="dxa"/>
          </w:tcPr>
          <w:p w:rsidR="00D645AC" w:rsidRDefault="00D645AC">
            <w:pPr>
              <w:pStyle w:val="11"/>
              <w:rPr>
                <w:rFonts w:ascii="PT Astra Serif" w:hAnsi="PT Astra Serif" w:cs="PT Astra Serif"/>
              </w:rPr>
            </w:pPr>
          </w:p>
        </w:tc>
        <w:tc>
          <w:tcPr>
            <w:tcW w:w="2145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542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429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5" w:type="dxa"/>
            <w:vAlign w:val="center"/>
          </w:tcPr>
          <w:p w:rsidR="00D645AC" w:rsidRDefault="00D645AC">
            <w:pPr>
              <w:pStyle w:val="11"/>
              <w:spacing w:before="0" w:after="0"/>
              <w:ind w:right="-105" w:firstLine="114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527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85" w:type="dxa"/>
          </w:tcPr>
          <w:p w:rsidR="00D645AC" w:rsidRDefault="00D645AC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272" w:type="dxa"/>
          </w:tcPr>
          <w:p w:rsidR="00D645AC" w:rsidRDefault="00D645AC">
            <w:pPr>
              <w:pStyle w:val="11"/>
              <w:rPr>
                <w:rFonts w:ascii="PT Astra Serif" w:hAnsi="PT Astra Serif" w:cs="PT Astra Serif"/>
              </w:rPr>
            </w:pPr>
          </w:p>
        </w:tc>
        <w:tc>
          <w:tcPr>
            <w:tcW w:w="2145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542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429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5" w:type="dxa"/>
            <w:vAlign w:val="center"/>
          </w:tcPr>
          <w:p w:rsidR="00D645AC" w:rsidRDefault="00D645AC">
            <w:pPr>
              <w:pStyle w:val="11"/>
              <w:spacing w:before="0" w:after="0"/>
              <w:ind w:right="-105" w:firstLine="114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527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85" w:type="dxa"/>
          </w:tcPr>
          <w:p w:rsidR="00D645AC" w:rsidRDefault="00D645AC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272" w:type="dxa"/>
          </w:tcPr>
          <w:p w:rsidR="00D645AC" w:rsidRDefault="00D645AC">
            <w:pPr>
              <w:pStyle w:val="11"/>
              <w:rPr>
                <w:rFonts w:ascii="PT Astra Serif" w:hAnsi="PT Astra Serif" w:cs="PT Astra Serif"/>
              </w:rPr>
            </w:pPr>
          </w:p>
        </w:tc>
        <w:tc>
          <w:tcPr>
            <w:tcW w:w="2145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542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429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5" w:type="dxa"/>
            <w:vAlign w:val="center"/>
          </w:tcPr>
          <w:p w:rsidR="00D645AC" w:rsidRDefault="00D645AC">
            <w:pPr>
              <w:pStyle w:val="11"/>
              <w:spacing w:before="0" w:after="0"/>
              <w:ind w:right="-105" w:firstLine="114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527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85" w:type="dxa"/>
          </w:tcPr>
          <w:p w:rsidR="00D645AC" w:rsidRDefault="00D645AC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272" w:type="dxa"/>
          </w:tcPr>
          <w:p w:rsidR="00D645AC" w:rsidRDefault="00D645AC">
            <w:pPr>
              <w:pStyle w:val="11"/>
              <w:rPr>
                <w:rFonts w:ascii="PT Astra Serif" w:hAnsi="PT Astra Serif" w:cs="PT Astra Serif"/>
              </w:rPr>
            </w:pPr>
          </w:p>
        </w:tc>
        <w:tc>
          <w:tcPr>
            <w:tcW w:w="2145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542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429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5" w:type="dxa"/>
            <w:vAlign w:val="center"/>
          </w:tcPr>
          <w:p w:rsidR="00D645AC" w:rsidRDefault="00D645AC">
            <w:pPr>
              <w:pStyle w:val="11"/>
              <w:spacing w:before="0" w:after="0"/>
              <w:ind w:right="-105" w:firstLine="114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527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85" w:type="dxa"/>
          </w:tcPr>
          <w:p w:rsidR="00D645AC" w:rsidRDefault="00D645AC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272" w:type="dxa"/>
          </w:tcPr>
          <w:p w:rsidR="00D645AC" w:rsidRDefault="00D645AC">
            <w:pPr>
              <w:pStyle w:val="11"/>
              <w:rPr>
                <w:rFonts w:ascii="PT Astra Serif" w:hAnsi="PT Astra Serif" w:cs="PT Astra Serif"/>
              </w:rPr>
            </w:pPr>
          </w:p>
        </w:tc>
        <w:tc>
          <w:tcPr>
            <w:tcW w:w="2145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542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429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5" w:type="dxa"/>
            <w:vAlign w:val="center"/>
          </w:tcPr>
          <w:p w:rsidR="00D645AC" w:rsidRDefault="00D645AC">
            <w:pPr>
              <w:pStyle w:val="11"/>
              <w:spacing w:before="0" w:after="0"/>
              <w:ind w:right="-105" w:firstLine="114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527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85" w:type="dxa"/>
          </w:tcPr>
          <w:p w:rsidR="00D645AC" w:rsidRDefault="00D645AC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272" w:type="dxa"/>
          </w:tcPr>
          <w:p w:rsidR="00D645AC" w:rsidRDefault="00D645AC">
            <w:pPr>
              <w:pStyle w:val="11"/>
              <w:rPr>
                <w:rFonts w:ascii="PT Astra Serif" w:hAnsi="PT Astra Serif" w:cs="PT Astra Serif"/>
              </w:rPr>
            </w:pPr>
          </w:p>
        </w:tc>
        <w:tc>
          <w:tcPr>
            <w:tcW w:w="2145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542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429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5" w:type="dxa"/>
            <w:vAlign w:val="center"/>
          </w:tcPr>
          <w:p w:rsidR="00D645AC" w:rsidRDefault="00D645AC">
            <w:pPr>
              <w:pStyle w:val="11"/>
              <w:spacing w:before="0" w:after="0"/>
              <w:ind w:right="-105" w:firstLine="114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527" w:type="dxa"/>
            <w:vAlign w:val="center"/>
          </w:tcPr>
          <w:p w:rsidR="00D645AC" w:rsidRDefault="00F8183F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sz w:val="22"/>
                <w:szCs w:val="22"/>
              </w:rPr>
              <w:t xml:space="preserve"> </w:t>
            </w:r>
          </w:p>
        </w:tc>
        <w:tc>
          <w:tcPr>
            <w:tcW w:w="1985" w:type="dxa"/>
          </w:tcPr>
          <w:p w:rsidR="00D645AC" w:rsidRDefault="00D645AC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272" w:type="dxa"/>
          </w:tcPr>
          <w:p w:rsidR="00D645AC" w:rsidRDefault="00D645AC">
            <w:pPr>
              <w:pStyle w:val="11"/>
              <w:rPr>
                <w:rFonts w:ascii="PT Astra Serif" w:hAnsi="PT Astra Serif" w:cs="PT Astra Serif"/>
              </w:rPr>
            </w:pPr>
          </w:p>
        </w:tc>
        <w:tc>
          <w:tcPr>
            <w:tcW w:w="2145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542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429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5" w:type="dxa"/>
            <w:vAlign w:val="center"/>
          </w:tcPr>
          <w:p w:rsidR="00D645AC" w:rsidRDefault="00D645AC">
            <w:pPr>
              <w:pStyle w:val="11"/>
              <w:spacing w:before="0" w:after="0"/>
              <w:ind w:right="-105" w:firstLine="114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527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85" w:type="dxa"/>
          </w:tcPr>
          <w:p w:rsidR="00D645AC" w:rsidRDefault="00D645AC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272" w:type="dxa"/>
          </w:tcPr>
          <w:p w:rsidR="00D645AC" w:rsidRDefault="00D645AC">
            <w:pPr>
              <w:pStyle w:val="11"/>
              <w:rPr>
                <w:rFonts w:ascii="PT Astra Serif" w:hAnsi="PT Astra Serif" w:cs="PT Astra Serif"/>
              </w:rPr>
            </w:pPr>
          </w:p>
        </w:tc>
        <w:tc>
          <w:tcPr>
            <w:tcW w:w="2145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542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429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5" w:type="dxa"/>
            <w:vAlign w:val="center"/>
          </w:tcPr>
          <w:p w:rsidR="00D645AC" w:rsidRDefault="00D645AC">
            <w:pPr>
              <w:pStyle w:val="11"/>
              <w:spacing w:before="0" w:after="0"/>
              <w:ind w:right="-105" w:firstLine="114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527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85" w:type="dxa"/>
          </w:tcPr>
          <w:p w:rsidR="00D645AC" w:rsidRDefault="00D645AC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272" w:type="dxa"/>
          </w:tcPr>
          <w:p w:rsidR="00D645AC" w:rsidRDefault="00D645AC">
            <w:pPr>
              <w:pStyle w:val="11"/>
              <w:rPr>
                <w:rFonts w:ascii="PT Astra Serif" w:hAnsi="PT Astra Serif" w:cs="PT Astra Serif"/>
              </w:rPr>
            </w:pPr>
          </w:p>
        </w:tc>
        <w:tc>
          <w:tcPr>
            <w:tcW w:w="2145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542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429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5" w:type="dxa"/>
            <w:vAlign w:val="center"/>
          </w:tcPr>
          <w:p w:rsidR="00D645AC" w:rsidRDefault="00D645AC">
            <w:pPr>
              <w:pStyle w:val="11"/>
              <w:spacing w:before="0" w:after="0"/>
              <w:ind w:right="-105" w:firstLine="114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527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85" w:type="dxa"/>
          </w:tcPr>
          <w:p w:rsidR="00D645AC" w:rsidRDefault="00D645AC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272" w:type="dxa"/>
          </w:tcPr>
          <w:p w:rsidR="00D645AC" w:rsidRDefault="00D645AC">
            <w:pPr>
              <w:pStyle w:val="11"/>
              <w:rPr>
                <w:rFonts w:ascii="PT Astra Serif" w:hAnsi="PT Astra Serif" w:cs="PT Astra Serif"/>
              </w:rPr>
            </w:pPr>
          </w:p>
        </w:tc>
        <w:tc>
          <w:tcPr>
            <w:tcW w:w="2145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542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429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5" w:type="dxa"/>
            <w:vAlign w:val="center"/>
          </w:tcPr>
          <w:p w:rsidR="00D645AC" w:rsidRDefault="00D645AC">
            <w:pPr>
              <w:pStyle w:val="11"/>
              <w:spacing w:before="0" w:after="0"/>
              <w:ind w:right="-105" w:firstLine="114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527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85" w:type="dxa"/>
          </w:tcPr>
          <w:p w:rsidR="00D645AC" w:rsidRDefault="00D645AC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272" w:type="dxa"/>
          </w:tcPr>
          <w:p w:rsidR="00D645AC" w:rsidRDefault="00D645AC">
            <w:pPr>
              <w:pStyle w:val="11"/>
              <w:rPr>
                <w:rFonts w:ascii="PT Astra Serif" w:hAnsi="PT Astra Serif" w:cs="PT Astra Serif"/>
              </w:rPr>
            </w:pPr>
          </w:p>
        </w:tc>
        <w:tc>
          <w:tcPr>
            <w:tcW w:w="2145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542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429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5" w:type="dxa"/>
            <w:vAlign w:val="center"/>
          </w:tcPr>
          <w:p w:rsidR="00D645AC" w:rsidRDefault="00D645AC">
            <w:pPr>
              <w:pStyle w:val="11"/>
              <w:spacing w:before="0" w:after="0"/>
              <w:ind w:right="-105" w:firstLine="114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527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85" w:type="dxa"/>
          </w:tcPr>
          <w:p w:rsidR="00D645AC" w:rsidRDefault="00D645AC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272" w:type="dxa"/>
          </w:tcPr>
          <w:p w:rsidR="00D645AC" w:rsidRDefault="00D645AC">
            <w:pPr>
              <w:pStyle w:val="11"/>
              <w:rPr>
                <w:rFonts w:ascii="PT Astra Serif" w:hAnsi="PT Astra Serif" w:cs="PT Astra Serif"/>
              </w:rPr>
            </w:pPr>
          </w:p>
        </w:tc>
        <w:tc>
          <w:tcPr>
            <w:tcW w:w="2145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542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429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5" w:type="dxa"/>
            <w:vAlign w:val="center"/>
          </w:tcPr>
          <w:p w:rsidR="00D645AC" w:rsidRDefault="00D645AC">
            <w:pPr>
              <w:pStyle w:val="11"/>
              <w:spacing w:before="0" w:after="0"/>
              <w:ind w:right="-105" w:firstLine="114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527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85" w:type="dxa"/>
          </w:tcPr>
          <w:p w:rsidR="00D645AC" w:rsidRDefault="00D645AC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272" w:type="dxa"/>
          </w:tcPr>
          <w:p w:rsidR="00D645AC" w:rsidRDefault="00D645AC">
            <w:pPr>
              <w:pStyle w:val="11"/>
              <w:rPr>
                <w:rFonts w:ascii="PT Astra Serif" w:hAnsi="PT Astra Serif" w:cs="PT Astra Serif"/>
              </w:rPr>
            </w:pPr>
          </w:p>
        </w:tc>
        <w:tc>
          <w:tcPr>
            <w:tcW w:w="2145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542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429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5" w:type="dxa"/>
            <w:vAlign w:val="center"/>
          </w:tcPr>
          <w:p w:rsidR="00D645AC" w:rsidRDefault="00D645AC">
            <w:pPr>
              <w:pStyle w:val="11"/>
              <w:spacing w:before="0" w:after="0"/>
              <w:ind w:right="-105" w:firstLine="114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527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85" w:type="dxa"/>
          </w:tcPr>
          <w:p w:rsidR="00D645AC" w:rsidRDefault="00D645AC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272" w:type="dxa"/>
          </w:tcPr>
          <w:p w:rsidR="00D645AC" w:rsidRDefault="00D645AC">
            <w:pPr>
              <w:pStyle w:val="11"/>
              <w:rPr>
                <w:rFonts w:ascii="PT Astra Serif" w:hAnsi="PT Astra Serif" w:cs="PT Astra Serif"/>
              </w:rPr>
            </w:pPr>
          </w:p>
        </w:tc>
        <w:tc>
          <w:tcPr>
            <w:tcW w:w="2145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542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429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5" w:type="dxa"/>
            <w:vAlign w:val="center"/>
          </w:tcPr>
          <w:p w:rsidR="00D645AC" w:rsidRDefault="00D645AC">
            <w:pPr>
              <w:pStyle w:val="11"/>
              <w:spacing w:before="0" w:after="0"/>
              <w:ind w:right="-105" w:firstLine="114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527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85" w:type="dxa"/>
          </w:tcPr>
          <w:p w:rsidR="00D645AC" w:rsidRDefault="00D645AC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272" w:type="dxa"/>
          </w:tcPr>
          <w:p w:rsidR="00D645AC" w:rsidRDefault="00D645AC">
            <w:pPr>
              <w:pStyle w:val="11"/>
              <w:rPr>
                <w:rFonts w:ascii="PT Astra Serif" w:hAnsi="PT Astra Serif" w:cs="PT Astra Serif"/>
              </w:rPr>
            </w:pPr>
          </w:p>
        </w:tc>
        <w:tc>
          <w:tcPr>
            <w:tcW w:w="2145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542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429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5" w:type="dxa"/>
            <w:vAlign w:val="center"/>
          </w:tcPr>
          <w:p w:rsidR="00D645AC" w:rsidRDefault="00D645AC">
            <w:pPr>
              <w:pStyle w:val="11"/>
              <w:spacing w:before="0" w:after="0"/>
              <w:ind w:right="-105" w:firstLine="114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527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85" w:type="dxa"/>
          </w:tcPr>
          <w:p w:rsidR="00D645AC" w:rsidRDefault="00D645AC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3272" w:type="dxa"/>
          </w:tcPr>
          <w:p w:rsidR="00D645AC" w:rsidRDefault="00D645AC">
            <w:pPr>
              <w:pStyle w:val="11"/>
              <w:rPr>
                <w:rFonts w:ascii="PT Astra Serif" w:hAnsi="PT Astra Serif" w:cs="PT Astra Serif"/>
              </w:rPr>
            </w:pPr>
          </w:p>
        </w:tc>
        <w:tc>
          <w:tcPr>
            <w:tcW w:w="2145" w:type="dxa"/>
            <w:vAlign w:val="center"/>
          </w:tcPr>
          <w:p w:rsidR="00D645AC" w:rsidRDefault="00D645AC">
            <w:pPr>
              <w:pStyle w:val="11"/>
              <w:spacing w:before="0" w:after="0"/>
              <w:ind w:firstLine="0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</w:tbl>
    <w:p w:rsidR="00D645AC" w:rsidRDefault="00D645AC">
      <w:pPr>
        <w:rPr>
          <w:rFonts w:ascii="PT Astra Serif" w:hAnsi="PT Astra Serif" w:cs="PT Astra Serif"/>
          <w:sz w:val="20"/>
          <w:szCs w:val="20"/>
        </w:rPr>
      </w:pPr>
    </w:p>
    <w:p w:rsidR="00D645AC" w:rsidRDefault="00F8183F">
      <w:pPr>
        <w:rPr>
          <w:rFonts w:ascii="PT Astra Serif" w:eastAsia="PT Astra Serif" w:hAnsi="PT Astra Serif" w:cs="PT Astra Serif"/>
          <w:sz w:val="20"/>
          <w:szCs w:val="20"/>
        </w:rPr>
      </w:pPr>
      <w:r>
        <w:rPr>
          <w:rFonts w:ascii="PT Astra Serif" w:eastAsia="PT Astra Serif" w:hAnsi="PT Astra Serif" w:cs="PT Astra Serif"/>
          <w:sz w:val="20"/>
        </w:rPr>
        <w:t>___________________________________________________________________________________________________________________________</w:t>
      </w:r>
    </w:p>
    <w:p w:rsidR="00D645AC" w:rsidRDefault="00F8183F">
      <w:pPr>
        <w:rPr>
          <w:rFonts w:ascii="PT Astra Serif" w:hAnsi="PT Astra Serif" w:cs="PT Astra Serif"/>
          <w:bCs/>
          <w:sz w:val="20"/>
          <w:szCs w:val="20"/>
        </w:rPr>
      </w:pPr>
      <w:r>
        <w:rPr>
          <w:rFonts w:ascii="PT Astra Serif" w:eastAsia="PT Astra Serif" w:hAnsi="PT Astra Serif" w:cs="PT Astra Serif"/>
          <w:sz w:val="20"/>
          <w:szCs w:val="20"/>
        </w:rPr>
        <w:t>(наименование субъекта Российской Федерации)</w:t>
      </w:r>
    </w:p>
    <w:p w:rsidR="00D645AC" w:rsidRDefault="00F8183F">
      <w:pPr>
        <w:spacing w:before="120"/>
        <w:rPr>
          <w:rFonts w:ascii="PT Astra Serif" w:hAnsi="PT Astra Serif" w:cs="PT Astra Serif"/>
          <w:sz w:val="20"/>
          <w:szCs w:val="20"/>
        </w:rPr>
      </w:pPr>
      <w:r>
        <w:rPr>
          <w:rFonts w:ascii="PT Astra Serif" w:eastAsia="PT Astra Serif" w:hAnsi="PT Astra Serif" w:cs="PT Astra Serif"/>
          <w:sz w:val="20"/>
          <w:szCs w:val="20"/>
        </w:rPr>
        <w:t>___________________________________________________________________________________________________________________________</w:t>
      </w:r>
    </w:p>
    <w:p w:rsidR="00D645AC" w:rsidRDefault="00F8183F">
      <w:pPr>
        <w:rPr>
          <w:rFonts w:ascii="PT Astra Serif" w:hAnsi="PT Astra Serif" w:cs="PT Astra Serif"/>
          <w:sz w:val="20"/>
          <w:szCs w:val="20"/>
        </w:rPr>
      </w:pPr>
      <w:r>
        <w:rPr>
          <w:rFonts w:ascii="PT Astra Serif" w:eastAsia="PT Astra Serif" w:hAnsi="PT Astra Serif" w:cs="PT Astra Serif"/>
          <w:sz w:val="20"/>
          <w:szCs w:val="20"/>
        </w:rPr>
        <w:t>(наименование выборов)</w:t>
      </w:r>
    </w:p>
    <w:p w:rsidR="00D645AC" w:rsidRDefault="00F8183F">
      <w:pPr>
        <w:spacing w:before="120"/>
        <w:rPr>
          <w:rFonts w:ascii="PT Astra Serif" w:hAnsi="PT Astra Serif" w:cs="PT Astra Serif"/>
          <w:sz w:val="20"/>
          <w:szCs w:val="20"/>
        </w:rPr>
      </w:pPr>
      <w:r>
        <w:rPr>
          <w:rFonts w:ascii="PT Astra Serif" w:eastAsia="PT Astra Serif" w:hAnsi="PT Astra Serif" w:cs="PT Astra Serif"/>
          <w:sz w:val="20"/>
          <w:szCs w:val="20"/>
        </w:rPr>
        <w:t>________________________________________________________________</w:t>
      </w:r>
      <w:r>
        <w:rPr>
          <w:rFonts w:ascii="PT Astra Serif" w:eastAsia="PT Astra Serif" w:hAnsi="PT Astra Serif" w:cs="PT Astra Serif"/>
          <w:sz w:val="20"/>
          <w:szCs w:val="20"/>
        </w:rPr>
        <w:t>___________________________________________________________</w:t>
      </w:r>
    </w:p>
    <w:p w:rsidR="00D645AC" w:rsidRDefault="00F8183F">
      <w:pPr>
        <w:rPr>
          <w:rFonts w:ascii="PT Astra Serif" w:hAnsi="PT Astra Serif" w:cs="PT Astra Serif"/>
          <w:bCs/>
          <w:sz w:val="20"/>
          <w:szCs w:val="20"/>
        </w:rPr>
      </w:pPr>
      <w:r>
        <w:rPr>
          <w:rFonts w:ascii="PT Astra Serif" w:eastAsia="PT Astra Serif" w:hAnsi="PT Astra Serif" w:cs="PT Astra Serif"/>
          <w:sz w:val="20"/>
          <w:szCs w:val="20"/>
        </w:rPr>
        <w:t>(наименование и (или) номер одномандатного (многомандатного) избирательного округа)</w:t>
      </w:r>
      <w:r>
        <w:rPr>
          <w:rStyle w:val="af9"/>
          <w:rFonts w:ascii="PT Astra Serif" w:eastAsia="PT Astra Serif" w:hAnsi="PT Astra Serif" w:cs="PT Astra Serif"/>
          <w:sz w:val="20"/>
          <w:szCs w:val="20"/>
        </w:rPr>
        <w:footnoteReference w:id="4"/>
      </w:r>
    </w:p>
    <w:p w:rsidR="00D645AC" w:rsidRDefault="00F8183F">
      <w:pPr>
        <w:widowControl w:val="0"/>
        <w:spacing w:before="120"/>
        <w:rPr>
          <w:rFonts w:ascii="PT Astra Serif" w:hAnsi="PT Astra Serif" w:cs="PT Astra Serif"/>
          <w:bCs/>
          <w:sz w:val="20"/>
        </w:rPr>
      </w:pPr>
      <w:r>
        <w:rPr>
          <w:rFonts w:ascii="PT Astra Serif" w:eastAsia="PT Astra Serif" w:hAnsi="PT Astra Serif" w:cs="PT Astra Serif"/>
          <w:bCs/>
          <w:sz w:val="20"/>
        </w:rPr>
        <w:t>________________________________</w:t>
      </w:r>
    </w:p>
    <w:p w:rsidR="00D645AC" w:rsidRDefault="00F8183F">
      <w:pPr>
        <w:widowControl w:val="0"/>
        <w:rPr>
          <w:rFonts w:ascii="PT Astra Serif" w:hAnsi="PT Astra Serif" w:cs="PT Astra Serif"/>
          <w:bCs/>
          <w:sz w:val="20"/>
        </w:rPr>
      </w:pPr>
      <w:r>
        <w:rPr>
          <w:rFonts w:ascii="PT Astra Serif" w:eastAsia="PT Astra Serif" w:hAnsi="PT Astra Serif" w:cs="PT Astra Serif"/>
          <w:bCs/>
          <w:sz w:val="20"/>
        </w:rPr>
        <w:t>(дата голосования)</w:t>
      </w:r>
    </w:p>
    <w:p w:rsidR="00D645AC" w:rsidRDefault="00D645AC">
      <w:pPr>
        <w:pStyle w:val="af7"/>
        <w:ind w:firstLine="0"/>
        <w:rPr>
          <w:rFonts w:ascii="PT Astra Serif" w:hAnsi="PT Astra Serif" w:cs="PT Astra Serif"/>
          <w:b/>
          <w:caps/>
          <w:sz w:val="22"/>
          <w:szCs w:val="20"/>
        </w:rPr>
      </w:pPr>
    </w:p>
    <w:p w:rsidR="00D645AC" w:rsidRDefault="00D645AC">
      <w:pPr>
        <w:pStyle w:val="af7"/>
        <w:ind w:firstLine="0"/>
        <w:rPr>
          <w:rFonts w:ascii="PT Astra Serif" w:hAnsi="PT Astra Serif" w:cs="PT Astra Serif"/>
          <w:b/>
          <w:caps/>
          <w:sz w:val="22"/>
          <w:szCs w:val="20"/>
        </w:rPr>
      </w:pPr>
    </w:p>
    <w:p w:rsidR="00D645AC" w:rsidRDefault="00F8183F">
      <w:pPr>
        <w:pStyle w:val="af7"/>
        <w:ind w:firstLine="0"/>
        <w:rPr>
          <w:rFonts w:ascii="PT Astra Serif" w:hAnsi="PT Astra Serif" w:cs="PT Astra Serif"/>
          <w:b/>
          <w:caps/>
          <w:sz w:val="22"/>
          <w:szCs w:val="20"/>
        </w:rPr>
      </w:pPr>
      <w:r>
        <w:rPr>
          <w:rFonts w:ascii="PT Astra Serif" w:eastAsia="PT Astra Serif" w:hAnsi="PT Astra Serif" w:cs="PT Astra Serif"/>
          <w:b/>
          <w:caps/>
          <w:sz w:val="22"/>
          <w:szCs w:val="20"/>
        </w:rPr>
        <w:t>Итого по списку УЧАСТНИКОВ дистанционного электронного голосования</w:t>
      </w:r>
    </w:p>
    <w:p w:rsidR="00D645AC" w:rsidRDefault="00D645AC">
      <w:pPr>
        <w:pStyle w:val="af7"/>
        <w:ind w:firstLine="0"/>
        <w:rPr>
          <w:rFonts w:ascii="PT Astra Serif" w:hAnsi="PT Astra Serif" w:cs="PT Astra Serif"/>
          <w:b/>
          <w:caps/>
          <w:sz w:val="22"/>
          <w:szCs w:val="20"/>
        </w:rPr>
      </w:pPr>
    </w:p>
    <w:tbl>
      <w:tblPr>
        <w:tblW w:w="13324" w:type="dxa"/>
        <w:tblInd w:w="340" w:type="dxa"/>
        <w:tblLayout w:type="fixed"/>
        <w:tblCellMar>
          <w:left w:w="56" w:type="dxa"/>
          <w:right w:w="56" w:type="dxa"/>
        </w:tblCellMar>
        <w:tblLook w:val="0000"/>
      </w:tblPr>
      <w:tblGrid>
        <w:gridCol w:w="9781"/>
        <w:gridCol w:w="3543"/>
      </w:tblGrid>
      <w:tr w:rsidR="00D645AC">
        <w:trPr>
          <w:cantSplit/>
          <w:trHeight w:val="394"/>
        </w:trPr>
        <w:tc>
          <w:tcPr>
            <w:tcW w:w="9781" w:type="dxa"/>
            <w:vAlign w:val="bottom"/>
          </w:tcPr>
          <w:p w:rsidR="00D645AC" w:rsidRDefault="00D645AC">
            <w:pPr>
              <w:pStyle w:val="11"/>
              <w:spacing w:before="40" w:after="0"/>
              <w:ind w:firstLine="0"/>
              <w:jc w:val="center"/>
              <w:rPr>
                <w:rFonts w:ascii="PT Astra Serif" w:hAnsi="PT Astra Serif" w:cs="PT Astra Serif"/>
                <w:bCs/>
                <w:caps/>
                <w:sz w:val="18"/>
                <w:szCs w:val="18"/>
              </w:rPr>
            </w:pPr>
          </w:p>
        </w:tc>
        <w:tc>
          <w:tcPr>
            <w:tcW w:w="3543" w:type="dxa"/>
          </w:tcPr>
          <w:p w:rsidR="00D645AC" w:rsidRDefault="00F8183F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bCs/>
                <w:sz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16"/>
                <w:szCs w:val="16"/>
              </w:rPr>
              <w:t xml:space="preserve"> </w:t>
            </w:r>
          </w:p>
        </w:tc>
      </w:tr>
      <w:tr w:rsidR="00D645AC">
        <w:trPr>
          <w:cantSplit/>
          <w:trHeight w:val="394"/>
        </w:trPr>
        <w:tc>
          <w:tcPr>
            <w:tcW w:w="9781" w:type="dxa"/>
            <w:vAlign w:val="bottom"/>
          </w:tcPr>
          <w:p w:rsidR="00D645AC" w:rsidRDefault="00F8183F">
            <w:pPr>
              <w:pStyle w:val="11"/>
              <w:spacing w:before="40" w:after="0"/>
              <w:ind w:firstLine="0"/>
              <w:jc w:val="left"/>
              <w:rPr>
                <w:rFonts w:ascii="PT Astra Serif" w:hAnsi="PT Astra Serif" w:cs="PT Astra Serif"/>
                <w:bCs/>
                <w:caps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</w:rPr>
              <w:t xml:space="preserve">Число участников дистанционного электронного голосования, включенных в список участников дистанционного электронного голосования на момент окончания голосования </w:t>
            </w:r>
          </w:p>
          <w:p w:rsidR="00D645AC" w:rsidRDefault="00D645AC">
            <w:pPr>
              <w:pStyle w:val="11"/>
              <w:spacing w:before="40" w:after="0"/>
              <w:ind w:firstLine="0"/>
              <w:jc w:val="center"/>
              <w:rPr>
                <w:rFonts w:ascii="PT Astra Serif" w:hAnsi="PT Astra Serif" w:cs="PT Astra Serif"/>
                <w:bCs/>
                <w:caps/>
                <w:sz w:val="18"/>
                <w:szCs w:val="18"/>
              </w:rPr>
            </w:pPr>
          </w:p>
        </w:tc>
        <w:tc>
          <w:tcPr>
            <w:tcW w:w="3543" w:type="dxa"/>
          </w:tcPr>
          <w:p w:rsidR="00D645AC" w:rsidRDefault="00D645AC">
            <w:pPr>
              <w:pStyle w:val="11"/>
              <w:spacing w:before="40" w:after="0"/>
              <w:ind w:firstLine="0"/>
              <w:jc w:val="center"/>
              <w:rPr>
                <w:rFonts w:ascii="PT Astra Serif" w:hAnsi="PT Astra Serif" w:cs="PT Astra Serif"/>
                <w:bCs/>
                <w:sz w:val="20"/>
              </w:rPr>
            </w:pPr>
          </w:p>
          <w:p w:rsidR="00D645AC" w:rsidRDefault="00F8183F">
            <w:pPr>
              <w:pStyle w:val="11"/>
              <w:spacing w:before="40" w:after="0"/>
              <w:ind w:firstLine="0"/>
              <w:jc w:val="center"/>
              <w:rPr>
                <w:rFonts w:ascii="PT Astra Serif" w:hAnsi="PT Astra Serif" w:cs="PT Astra Serif"/>
                <w:bCs/>
                <w:sz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</w:rPr>
              <w:t>__________</w:t>
            </w:r>
          </w:p>
        </w:tc>
      </w:tr>
      <w:tr w:rsidR="00D645AC">
        <w:trPr>
          <w:cantSplit/>
          <w:trHeight w:val="102"/>
        </w:trPr>
        <w:tc>
          <w:tcPr>
            <w:tcW w:w="9781" w:type="dxa"/>
            <w:vAlign w:val="center"/>
          </w:tcPr>
          <w:p w:rsidR="00D645AC" w:rsidRDefault="00F8183F">
            <w:pPr>
              <w:pStyle w:val="11"/>
              <w:spacing w:before="40" w:after="0"/>
              <w:ind w:firstLine="0"/>
              <w:jc w:val="left"/>
              <w:rPr>
                <w:rFonts w:ascii="PT Astra Serif" w:hAnsi="PT Astra Serif" w:cs="PT Astra Serif"/>
                <w:bCs/>
                <w:sz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</w:rPr>
              <w:t>Число эл</w:t>
            </w:r>
            <w:r>
              <w:rPr>
                <w:rFonts w:ascii="PT Astra Serif" w:eastAsia="PT Astra Serif" w:hAnsi="PT Astra Serif" w:cs="PT Astra Serif"/>
                <w:bCs/>
                <w:sz w:val="20"/>
              </w:rPr>
              <w:t xml:space="preserve">ектронных бюллетеней, доступ к которым предоставлен участникам дистанционного электронного голосования </w:t>
            </w:r>
          </w:p>
        </w:tc>
        <w:tc>
          <w:tcPr>
            <w:tcW w:w="3543" w:type="dxa"/>
          </w:tcPr>
          <w:p w:rsidR="00D645AC" w:rsidRDefault="00D645AC">
            <w:pPr>
              <w:pStyle w:val="11"/>
              <w:spacing w:before="40" w:after="0"/>
              <w:ind w:firstLine="0"/>
              <w:jc w:val="center"/>
              <w:rPr>
                <w:rFonts w:ascii="PT Astra Serif" w:hAnsi="PT Astra Serif" w:cs="PT Astra Serif"/>
                <w:bCs/>
                <w:sz w:val="20"/>
              </w:rPr>
            </w:pPr>
          </w:p>
          <w:p w:rsidR="00D645AC" w:rsidRDefault="00F8183F">
            <w:pPr>
              <w:pStyle w:val="11"/>
              <w:spacing w:before="40" w:after="0"/>
              <w:ind w:firstLine="0"/>
              <w:jc w:val="center"/>
              <w:rPr>
                <w:rFonts w:ascii="PT Astra Serif" w:hAnsi="PT Astra Serif" w:cs="PT Astra Serif"/>
                <w:bCs/>
                <w:sz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</w:rPr>
              <w:t>__________</w:t>
            </w:r>
          </w:p>
          <w:p w:rsidR="00D645AC" w:rsidRDefault="00D645AC">
            <w:pPr>
              <w:pStyle w:val="11"/>
              <w:spacing w:before="40" w:after="0"/>
              <w:jc w:val="center"/>
              <w:rPr>
                <w:rFonts w:ascii="PT Astra Serif" w:hAnsi="PT Astra Serif" w:cs="PT Astra Serif"/>
              </w:rPr>
            </w:pPr>
          </w:p>
        </w:tc>
      </w:tr>
    </w:tbl>
    <w:p w:rsidR="00D645AC" w:rsidRDefault="00D645AC">
      <w:pPr>
        <w:pStyle w:val="af7"/>
        <w:rPr>
          <w:rFonts w:ascii="PT Astra Serif" w:hAnsi="PT Astra Serif" w:cs="PT Astra Serif"/>
          <w:b/>
          <w:caps/>
          <w:sz w:val="22"/>
          <w:szCs w:val="20"/>
        </w:rPr>
      </w:pPr>
    </w:p>
    <w:p w:rsidR="00D645AC" w:rsidRDefault="00D645AC">
      <w:pPr>
        <w:rPr>
          <w:rFonts w:ascii="PT Astra Serif" w:hAnsi="PT Astra Serif" w:cs="PT Astra Serif"/>
        </w:rPr>
      </w:pPr>
    </w:p>
    <w:p w:rsidR="00D645AC" w:rsidRDefault="00D645AC">
      <w:pPr>
        <w:rPr>
          <w:rFonts w:ascii="PT Astra Serif" w:hAnsi="PT Astra Serif" w:cs="PT Astra Serif"/>
        </w:rPr>
      </w:pPr>
    </w:p>
    <w:tbl>
      <w:tblPr>
        <w:tblW w:w="13545" w:type="dxa"/>
        <w:tblInd w:w="392" w:type="dxa"/>
        <w:tblLook w:val="0000"/>
      </w:tblPr>
      <w:tblGrid>
        <w:gridCol w:w="6946"/>
        <w:gridCol w:w="3543"/>
        <w:gridCol w:w="3056"/>
      </w:tblGrid>
      <w:tr w:rsidR="00D645AC">
        <w:trPr>
          <w:trHeight w:val="958"/>
        </w:trPr>
        <w:tc>
          <w:tcPr>
            <w:tcW w:w="6946" w:type="dxa"/>
            <w:vAlign w:val="center"/>
          </w:tcPr>
          <w:p w:rsidR="00D645AC" w:rsidRDefault="00F8183F">
            <w:pPr>
              <w:pStyle w:val="Heading3"/>
              <w:keepNext w:val="0"/>
              <w:ind w:firstLine="0"/>
              <w:jc w:val="left"/>
              <w:rPr>
                <w:rFonts w:ascii="PT Astra Serif" w:hAnsi="PT Astra Serif" w:cs="PT Astra Serif"/>
                <w:sz w:val="20"/>
              </w:rPr>
            </w:pPr>
            <w:r>
              <w:rPr>
                <w:rFonts w:ascii="PT Astra Serif" w:eastAsia="PT Astra Serif" w:hAnsi="PT Astra Serif" w:cs="PT Astra Serif"/>
                <w:sz w:val="20"/>
              </w:rPr>
              <w:t xml:space="preserve">ПРЕДСЕДАТЕЛЬ </w:t>
            </w:r>
          </w:p>
          <w:p w:rsidR="00D645AC" w:rsidRDefault="00F8183F">
            <w:pPr>
              <w:pStyle w:val="Heading3"/>
              <w:keepNext w:val="0"/>
              <w:ind w:firstLine="0"/>
              <w:jc w:val="left"/>
              <w:rPr>
                <w:rFonts w:ascii="PT Astra Serif" w:hAnsi="PT Astra Serif" w:cs="PT Astra Serif"/>
                <w:sz w:val="20"/>
              </w:rPr>
            </w:pPr>
            <w:r>
              <w:rPr>
                <w:rFonts w:ascii="PT Astra Serif" w:eastAsia="PT Astra Serif" w:hAnsi="PT Astra Serif" w:cs="PT Astra Serif"/>
                <w:sz w:val="20"/>
              </w:rPr>
              <w:t>территориальной избирательной КОМИССИИ ДИСТАНЦИОННОГО ЭЛЕКТРОННОГО ГОЛОСОВАНИЯ</w:t>
            </w:r>
          </w:p>
        </w:tc>
        <w:tc>
          <w:tcPr>
            <w:tcW w:w="3543" w:type="dxa"/>
            <w:vAlign w:val="center"/>
          </w:tcPr>
          <w:p w:rsidR="00D645AC" w:rsidRDefault="00F8183F">
            <w:pPr>
              <w:ind w:firstLine="33"/>
              <w:rPr>
                <w:rFonts w:ascii="PT Astra Serif" w:hAnsi="PT Astra Serif" w:cs="PT Astra Serif"/>
                <w:caps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caps/>
                <w:sz w:val="24"/>
                <w:szCs w:val="24"/>
              </w:rPr>
              <w:t xml:space="preserve">электронная </w:t>
            </w:r>
          </w:p>
          <w:p w:rsidR="00D645AC" w:rsidRDefault="00F8183F">
            <w:pPr>
              <w:ind w:firstLine="33"/>
              <w:rPr>
                <w:rFonts w:ascii="PT Astra Serif" w:hAnsi="PT Astra Serif" w:cs="PT Astra Serif"/>
                <w:caps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caps/>
                <w:sz w:val="24"/>
                <w:szCs w:val="24"/>
              </w:rPr>
              <w:t>подпись</w:t>
            </w:r>
          </w:p>
        </w:tc>
        <w:tc>
          <w:tcPr>
            <w:tcW w:w="305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caps/>
              </w:rPr>
            </w:pPr>
            <w:r>
              <w:rPr>
                <w:rFonts w:ascii="PT Astra Serif" w:eastAsia="PT Astra Serif" w:hAnsi="PT Astra Serif" w:cs="PT Astra Serif"/>
                <w:b/>
                <w:caps/>
                <w:sz w:val="22"/>
                <w:szCs w:val="22"/>
              </w:rPr>
              <w:t>________________________</w:t>
            </w:r>
          </w:p>
          <w:p w:rsidR="00D645AC" w:rsidRDefault="00F8183F">
            <w:pPr>
              <w:rPr>
                <w:rFonts w:ascii="PT Astra Serif" w:hAnsi="PT Astra Serif" w:cs="PT Astra Serif"/>
                <w:caps/>
              </w:rPr>
            </w:pPr>
            <w:r>
              <w:rPr>
                <w:rFonts w:ascii="PT Astra Serif" w:eastAsia="PT Astra Serif" w:hAnsi="PT Astra Serif" w:cs="PT Astra Serif"/>
                <w:caps/>
                <w:sz w:val="22"/>
                <w:szCs w:val="22"/>
              </w:rPr>
              <w:t>(</w:t>
            </w:r>
            <w:r>
              <w:rPr>
                <w:rFonts w:ascii="PT Astra Serif" w:eastAsia="PT Astra Serif" w:hAnsi="PT Astra Serif" w:cs="PT Astra Serif"/>
                <w:sz w:val="22"/>
                <w:szCs w:val="22"/>
              </w:rPr>
              <w:t xml:space="preserve">фамилия, инициалы) </w:t>
            </w:r>
          </w:p>
        </w:tc>
      </w:tr>
      <w:tr w:rsidR="00D645AC">
        <w:trPr>
          <w:trHeight w:val="272"/>
        </w:trPr>
        <w:tc>
          <w:tcPr>
            <w:tcW w:w="6946" w:type="dxa"/>
          </w:tcPr>
          <w:p w:rsidR="00D645AC" w:rsidRDefault="00D645AC">
            <w:pPr>
              <w:pStyle w:val="Heading3"/>
              <w:keepNext w:val="0"/>
              <w:ind w:firstLine="0"/>
              <w:jc w:val="left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3543" w:type="dxa"/>
          </w:tcPr>
          <w:p w:rsidR="00D645AC" w:rsidRDefault="00D645AC">
            <w:pPr>
              <w:pStyle w:val="Header"/>
              <w:tabs>
                <w:tab w:val="clear" w:pos="4677"/>
                <w:tab w:val="clear" w:pos="9355"/>
              </w:tabs>
              <w:rPr>
                <w:rFonts w:ascii="PT Astra Serif" w:hAnsi="PT Astra Serif" w:cs="PT Astra Serif"/>
                <w:bCs/>
              </w:rPr>
            </w:pPr>
          </w:p>
        </w:tc>
        <w:tc>
          <w:tcPr>
            <w:tcW w:w="3056" w:type="dxa"/>
          </w:tcPr>
          <w:p w:rsidR="00D645AC" w:rsidRDefault="00D645AC">
            <w:pPr>
              <w:pStyle w:val="Header"/>
              <w:tabs>
                <w:tab w:val="clear" w:pos="4677"/>
                <w:tab w:val="clear" w:pos="9355"/>
              </w:tabs>
              <w:ind w:firstLine="0"/>
              <w:jc w:val="center"/>
              <w:rPr>
                <w:rFonts w:ascii="PT Astra Serif" w:hAnsi="PT Astra Serif" w:cs="PT Astra Serif"/>
                <w:bCs/>
                <w:sz w:val="16"/>
                <w:szCs w:val="16"/>
              </w:rPr>
            </w:pPr>
          </w:p>
        </w:tc>
      </w:tr>
      <w:tr w:rsidR="00D645AC">
        <w:trPr>
          <w:trHeight w:val="951"/>
        </w:trPr>
        <w:tc>
          <w:tcPr>
            <w:tcW w:w="6946" w:type="dxa"/>
            <w:vAlign w:val="center"/>
          </w:tcPr>
          <w:p w:rsidR="00D645AC" w:rsidRDefault="00F8183F">
            <w:pPr>
              <w:pStyle w:val="Heading3"/>
              <w:keepNext w:val="0"/>
              <w:ind w:firstLine="0"/>
              <w:jc w:val="left"/>
              <w:rPr>
                <w:rFonts w:ascii="PT Astra Serif" w:hAnsi="PT Astra Serif" w:cs="PT Astra Serif"/>
                <w:sz w:val="20"/>
              </w:rPr>
            </w:pPr>
            <w:r>
              <w:rPr>
                <w:rFonts w:ascii="PT Astra Serif" w:eastAsia="PT Astra Serif" w:hAnsi="PT Astra Serif" w:cs="PT Astra Serif"/>
                <w:sz w:val="20"/>
              </w:rPr>
              <w:t xml:space="preserve">Секретарь </w:t>
            </w:r>
          </w:p>
          <w:p w:rsidR="00D645AC" w:rsidRDefault="00F8183F">
            <w:pPr>
              <w:pStyle w:val="Heading3"/>
              <w:keepNext w:val="0"/>
              <w:ind w:firstLine="0"/>
              <w:jc w:val="left"/>
              <w:rPr>
                <w:rFonts w:ascii="PT Astra Serif" w:hAnsi="PT Astra Serif" w:cs="PT Astra Serif"/>
                <w:sz w:val="20"/>
              </w:rPr>
            </w:pPr>
            <w:r>
              <w:rPr>
                <w:rFonts w:ascii="PT Astra Serif" w:eastAsia="PT Astra Serif" w:hAnsi="PT Astra Serif" w:cs="PT Astra Serif"/>
                <w:sz w:val="20"/>
              </w:rPr>
              <w:t>территориальной избирательной КОМИССИИ ДИСТАНЦИОННОГО ЭЛЕКТРОННОГО ГОЛОСОВАНИЯ</w:t>
            </w:r>
          </w:p>
        </w:tc>
        <w:tc>
          <w:tcPr>
            <w:tcW w:w="3543" w:type="dxa"/>
            <w:vAlign w:val="center"/>
          </w:tcPr>
          <w:p w:rsidR="00D645AC" w:rsidRDefault="00F8183F">
            <w:pPr>
              <w:ind w:firstLine="33"/>
              <w:rPr>
                <w:rFonts w:ascii="PT Astra Serif" w:hAnsi="PT Astra Serif" w:cs="PT Astra Serif"/>
                <w:caps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caps/>
                <w:sz w:val="24"/>
                <w:szCs w:val="24"/>
              </w:rPr>
              <w:t xml:space="preserve">электронная </w:t>
            </w:r>
          </w:p>
          <w:p w:rsidR="00D645AC" w:rsidRDefault="00F8183F">
            <w:pPr>
              <w:ind w:firstLine="33"/>
              <w:rPr>
                <w:rFonts w:ascii="PT Astra Serif" w:hAnsi="PT Astra Serif" w:cs="PT Astra Serif"/>
                <w:b/>
                <w:caps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caps/>
                <w:sz w:val="24"/>
                <w:szCs w:val="24"/>
              </w:rPr>
              <w:t>подпись</w:t>
            </w:r>
          </w:p>
        </w:tc>
        <w:tc>
          <w:tcPr>
            <w:tcW w:w="305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caps/>
              </w:rPr>
            </w:pPr>
            <w:r>
              <w:rPr>
                <w:rFonts w:ascii="PT Astra Serif" w:eastAsia="PT Astra Serif" w:hAnsi="PT Astra Serif" w:cs="PT Astra Serif"/>
                <w:b/>
                <w:caps/>
                <w:sz w:val="22"/>
                <w:szCs w:val="22"/>
              </w:rPr>
              <w:t>________________________</w:t>
            </w:r>
          </w:p>
          <w:p w:rsidR="00D645AC" w:rsidRDefault="00F8183F">
            <w:pPr>
              <w:rPr>
                <w:rFonts w:ascii="PT Astra Serif" w:hAnsi="PT Astra Serif" w:cs="PT Astra Serif"/>
                <w:caps/>
              </w:rPr>
            </w:pPr>
            <w:r>
              <w:rPr>
                <w:rFonts w:ascii="PT Astra Serif" w:eastAsia="PT Astra Serif" w:hAnsi="PT Astra Serif" w:cs="PT Astra Serif"/>
                <w:caps/>
                <w:sz w:val="22"/>
                <w:szCs w:val="22"/>
              </w:rPr>
              <w:t>(</w:t>
            </w:r>
            <w:r>
              <w:rPr>
                <w:rFonts w:ascii="PT Astra Serif" w:eastAsia="PT Astra Serif" w:hAnsi="PT Astra Serif" w:cs="PT Astra Serif"/>
                <w:sz w:val="22"/>
                <w:szCs w:val="22"/>
              </w:rPr>
              <w:t>фамилия, инициалы)</w:t>
            </w:r>
          </w:p>
        </w:tc>
      </w:tr>
    </w:tbl>
    <w:p w:rsidR="00D645AC" w:rsidRDefault="00D645AC">
      <w:pPr>
        <w:jc w:val="left"/>
        <w:rPr>
          <w:rFonts w:ascii="PT Astra Serif" w:hAnsi="PT Astra Serif" w:cs="PT Astra Serif"/>
        </w:rPr>
      </w:pPr>
    </w:p>
    <w:p w:rsidR="00D645AC" w:rsidRDefault="00D645AC">
      <w:pPr>
        <w:rPr>
          <w:rFonts w:ascii="PT Astra Serif" w:hAnsi="PT Astra Serif" w:cs="PT Astra Serif"/>
        </w:rPr>
        <w:sectPr w:rsidR="00D645AC">
          <w:headerReference w:type="default" r:id="rId23"/>
          <w:footerReference w:type="default" r:id="rId24"/>
          <w:headerReference w:type="first" r:id="rId25"/>
          <w:footerReference w:type="first" r:id="rId26"/>
          <w:footnotePr>
            <w:numRestart w:val="eachPage"/>
          </w:footnotePr>
          <w:pgSz w:w="16838" w:h="11906" w:orient="landscape"/>
          <w:pgMar w:top="1134" w:right="850" w:bottom="850" w:left="850" w:header="709" w:footer="567" w:gutter="0"/>
          <w:pgNumType w:start="2"/>
          <w:cols w:space="708"/>
          <w:titlePg/>
          <w:docGrid w:linePitch="360"/>
        </w:sectPr>
      </w:pPr>
    </w:p>
    <w:tbl>
      <w:tblPr>
        <w:tblW w:w="5913" w:type="dxa"/>
        <w:tblInd w:w="9356" w:type="dxa"/>
        <w:tblCellMar>
          <w:left w:w="0" w:type="dxa"/>
          <w:right w:w="0" w:type="dxa"/>
        </w:tblCellMar>
        <w:tblLook w:val="0000"/>
      </w:tblPr>
      <w:tblGrid>
        <w:gridCol w:w="5913"/>
      </w:tblGrid>
      <w:tr w:rsidR="00D645AC">
        <w:trPr>
          <w:trHeight w:val="887"/>
        </w:trPr>
        <w:tc>
          <w:tcPr>
            <w:tcW w:w="5913" w:type="dxa"/>
            <w:vAlign w:val="center"/>
          </w:tcPr>
          <w:p w:rsidR="00D645AC" w:rsidRDefault="00F8183F">
            <w:pPr>
              <w:widowControl w:val="0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Приложение № 2</w:t>
            </w:r>
          </w:p>
          <w:p w:rsidR="00D645AC" w:rsidRDefault="00F8183F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szCs w:val="24"/>
              </w:rPr>
            </w:pPr>
            <w:r>
              <w:rPr>
                <w:rFonts w:ascii="PT Astra Serif" w:eastAsia="PT Astra Serif" w:hAnsi="PT Astra Serif" w:cs="PT Astra Serif"/>
                <w:szCs w:val="24"/>
              </w:rPr>
              <w:t xml:space="preserve">к Порядку дистанционного электронного </w:t>
            </w:r>
            <w:r>
              <w:rPr>
                <w:rFonts w:ascii="PT Astra Serif" w:eastAsia="PT Astra Serif" w:hAnsi="PT Astra Serif" w:cs="PT Astra Serif"/>
                <w:szCs w:val="24"/>
              </w:rPr>
              <w:br/>
              <w:t xml:space="preserve">голосования на выборах, назначенных </w:t>
            </w:r>
            <w:r>
              <w:rPr>
                <w:rFonts w:ascii="PT Astra Serif" w:eastAsia="PT Astra Serif" w:hAnsi="PT Astra Serif" w:cs="PT Astra Serif"/>
                <w:szCs w:val="24"/>
              </w:rPr>
              <w:br/>
              <w:t>на 20 сентября 2026 года</w:t>
            </w:r>
          </w:p>
        </w:tc>
      </w:tr>
    </w:tbl>
    <w:p w:rsidR="00D645AC" w:rsidRDefault="00D645AC">
      <w:pPr>
        <w:rPr>
          <w:rFonts w:ascii="PT Astra Serif" w:hAnsi="PT Astra Serif" w:cs="PT Astra Serif"/>
          <w:b/>
          <w:bCs/>
        </w:rPr>
      </w:pPr>
    </w:p>
    <w:p w:rsidR="00D645AC" w:rsidRDefault="00F8183F">
      <w:pPr>
        <w:rPr>
          <w:rFonts w:ascii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bCs/>
        </w:rPr>
        <w:t xml:space="preserve">Пример отображения сведений об участнике дистанционного электронного голосования, </w:t>
      </w:r>
      <w:r>
        <w:rPr>
          <w:rFonts w:ascii="PT Astra Serif" w:eastAsia="PT Astra Serif" w:hAnsi="PT Astra Serif" w:cs="PT Astra Serif"/>
          <w:b/>
          <w:bCs/>
        </w:rPr>
        <w:br/>
      </w:r>
      <w:r>
        <w:rPr>
          <w:rFonts w:ascii="PT Astra Serif" w:eastAsia="PT Astra Serif" w:hAnsi="PT Astra Serif" w:cs="PT Astra Serif"/>
          <w:b/>
          <w:bCs/>
        </w:rPr>
        <w:t xml:space="preserve">исключенном из списка участников дистанционного электронного голосования </w:t>
      </w:r>
    </w:p>
    <w:p w:rsidR="00D645AC" w:rsidRDefault="00F8183F">
      <w:pPr>
        <w:spacing w:before="240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______________________________________________________________________________</w:t>
      </w:r>
    </w:p>
    <w:p w:rsidR="00D645AC" w:rsidRDefault="00F8183F">
      <w:pPr>
        <w:pStyle w:val="11"/>
        <w:spacing w:before="0" w:after="0"/>
        <w:ind w:firstLine="0"/>
        <w:jc w:val="center"/>
        <w:rPr>
          <w:rFonts w:ascii="PT Astra Serif" w:hAnsi="PT Astra Serif" w:cs="PT Astra Serif"/>
          <w:b/>
          <w:sz w:val="20"/>
        </w:rPr>
      </w:pPr>
      <w:r>
        <w:rPr>
          <w:rFonts w:ascii="PT Astra Serif" w:eastAsia="PT Astra Serif" w:hAnsi="PT Astra Serif" w:cs="PT Astra Serif"/>
          <w:sz w:val="20"/>
        </w:rPr>
        <w:t>(</w:t>
      </w:r>
      <w:r>
        <w:rPr>
          <w:rFonts w:ascii="PT Astra Serif" w:eastAsia="PT Astra Serif" w:hAnsi="PT Astra Serif" w:cs="PT Astra Serif"/>
          <w:bCs/>
          <w:sz w:val="20"/>
        </w:rPr>
        <w:t>наименование выборов, наименование и (или) номер одномандатного (многомандатного) избирательного округ</w:t>
      </w:r>
      <w:r>
        <w:rPr>
          <w:rFonts w:ascii="PT Astra Serif" w:eastAsia="PT Astra Serif" w:hAnsi="PT Astra Serif" w:cs="PT Astra Serif"/>
          <w:bCs/>
          <w:sz w:val="20"/>
        </w:rPr>
        <w:t>а</w:t>
      </w:r>
      <w:r>
        <w:rPr>
          <w:rFonts w:ascii="PT Astra Serif" w:eastAsia="PT Astra Serif" w:hAnsi="PT Astra Serif" w:cs="PT Astra Serif"/>
          <w:sz w:val="20"/>
        </w:rPr>
        <w:t>)</w:t>
      </w:r>
    </w:p>
    <w:p w:rsidR="00D645AC" w:rsidRDefault="00D645AC">
      <w:pPr>
        <w:tabs>
          <w:tab w:val="left" w:pos="2190"/>
        </w:tabs>
        <w:rPr>
          <w:rFonts w:ascii="PT Astra Serif" w:hAnsi="PT Astra Serif" w:cs="PT Astra Serif"/>
        </w:rPr>
      </w:pPr>
    </w:p>
    <w:p w:rsidR="00D645AC" w:rsidRDefault="00D645AC">
      <w:pPr>
        <w:tabs>
          <w:tab w:val="left" w:pos="2190"/>
        </w:tabs>
        <w:rPr>
          <w:rFonts w:ascii="PT Astra Serif" w:hAnsi="PT Astra Serif" w:cs="PT Astra Serif"/>
        </w:rPr>
      </w:pPr>
    </w:p>
    <w:tbl>
      <w:tblPr>
        <w:tblW w:w="15097" w:type="dxa"/>
        <w:tblInd w:w="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6" w:type="dxa"/>
          <w:right w:w="56" w:type="dxa"/>
        </w:tblCellMar>
        <w:tblLook w:val="0000"/>
      </w:tblPr>
      <w:tblGrid>
        <w:gridCol w:w="526"/>
        <w:gridCol w:w="3335"/>
        <w:gridCol w:w="1668"/>
        <w:gridCol w:w="2835"/>
        <w:gridCol w:w="1984"/>
        <w:gridCol w:w="1985"/>
        <w:gridCol w:w="2764"/>
      </w:tblGrid>
      <w:tr w:rsidR="00D645AC">
        <w:trPr>
          <w:cantSplit/>
          <w:trHeight w:val="1288"/>
        </w:trPr>
        <w:tc>
          <w:tcPr>
            <w:tcW w:w="526" w:type="dxa"/>
            <w:vAlign w:val="center"/>
          </w:tcPr>
          <w:p w:rsidR="00D645AC" w:rsidRDefault="00F8183F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sz w:val="16"/>
                <w:szCs w:val="16"/>
              </w:rPr>
              <w:t>№ п/п</w:t>
            </w:r>
          </w:p>
        </w:tc>
        <w:tc>
          <w:tcPr>
            <w:tcW w:w="3335" w:type="dxa"/>
            <w:vAlign w:val="center"/>
          </w:tcPr>
          <w:p w:rsidR="00D645AC" w:rsidRDefault="00F8183F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b/>
                <w:caps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caps/>
                <w:sz w:val="16"/>
                <w:szCs w:val="16"/>
              </w:rPr>
              <w:t>Фамилия, имя, отчестВо</w:t>
            </w:r>
            <w:r>
              <w:rPr>
                <w:rStyle w:val="af9"/>
                <w:rFonts w:ascii="PT Astra Serif" w:eastAsia="PT Astra Serif" w:hAnsi="PT Astra Serif" w:cs="PT Astra Serif"/>
                <w:b/>
                <w:bCs/>
                <w:sz w:val="20"/>
              </w:rPr>
              <w:footnoteReference w:id="5"/>
            </w:r>
          </w:p>
        </w:tc>
        <w:tc>
          <w:tcPr>
            <w:tcW w:w="1668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caps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caps/>
                <w:sz w:val="16"/>
                <w:szCs w:val="16"/>
              </w:rPr>
              <w:t>Дата рождения</w:t>
            </w:r>
          </w:p>
        </w:tc>
        <w:tc>
          <w:tcPr>
            <w:tcW w:w="2835" w:type="dxa"/>
            <w:vAlign w:val="center"/>
          </w:tcPr>
          <w:p w:rsidR="00D645AC" w:rsidRDefault="00F8183F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b/>
                <w:caps/>
                <w:sz w:val="16"/>
                <w:szCs w:val="16"/>
                <w:vertAlign w:val="superscript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caps/>
                <w:sz w:val="16"/>
                <w:szCs w:val="16"/>
              </w:rPr>
              <w:t xml:space="preserve">Адрес </w:t>
            </w:r>
            <w:r>
              <w:rPr>
                <w:rFonts w:ascii="PT Astra Serif" w:eastAsia="PT Astra Serif" w:hAnsi="PT Astra Serif" w:cs="PT Astra Serif"/>
                <w:b/>
                <w:bCs/>
                <w:caps/>
                <w:sz w:val="16"/>
                <w:szCs w:val="16"/>
              </w:rPr>
              <w:br/>
              <w:t>места ЖИТЕЛЬСТВа</w:t>
            </w:r>
          </w:p>
        </w:tc>
        <w:tc>
          <w:tcPr>
            <w:tcW w:w="1984" w:type="dxa"/>
            <w:vAlign w:val="center"/>
          </w:tcPr>
          <w:p w:rsidR="00D645AC" w:rsidRDefault="00F8183F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b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sz w:val="16"/>
                <w:szCs w:val="16"/>
              </w:rPr>
              <w:t xml:space="preserve">НОМЕР </w:t>
            </w:r>
            <w:r>
              <w:rPr>
                <w:rFonts w:ascii="PT Astra Serif" w:eastAsia="PT Astra Serif" w:hAnsi="PT Astra Serif" w:cs="PT Astra Serif"/>
                <w:b/>
                <w:sz w:val="16"/>
                <w:szCs w:val="16"/>
              </w:rPr>
              <w:br/>
              <w:t>МОБИЛЬНОГО ТЕЛЕФОНА</w:t>
            </w:r>
          </w:p>
        </w:tc>
        <w:tc>
          <w:tcPr>
            <w:tcW w:w="1985" w:type="dxa"/>
            <w:vAlign w:val="center"/>
          </w:tcPr>
          <w:p w:rsidR="00D645AC" w:rsidRDefault="00F8183F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b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caps/>
                <w:sz w:val="16"/>
                <w:szCs w:val="16"/>
              </w:rPr>
              <w:t xml:space="preserve">ДОСТУП К электронному бюллетенЮ (электронным бюллетеням) </w:t>
            </w:r>
            <w:r>
              <w:rPr>
                <w:rFonts w:ascii="PT Astra Serif" w:eastAsia="PT Astra Serif" w:hAnsi="PT Astra Serif" w:cs="PT Astra Serif"/>
                <w:b/>
                <w:caps/>
                <w:sz w:val="16"/>
                <w:szCs w:val="16"/>
              </w:rPr>
              <w:br/>
              <w:t>на выборах</w:t>
            </w:r>
          </w:p>
        </w:tc>
        <w:tc>
          <w:tcPr>
            <w:tcW w:w="2764" w:type="dxa"/>
            <w:vAlign w:val="center"/>
          </w:tcPr>
          <w:p w:rsidR="00D645AC" w:rsidRDefault="00F8183F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b/>
                <w:caps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sz w:val="16"/>
                <w:szCs w:val="16"/>
              </w:rPr>
              <w:t>ОСОБЫЕ ОТМЕТКИ</w:t>
            </w:r>
          </w:p>
        </w:tc>
      </w:tr>
      <w:tr w:rsidR="00D645AC">
        <w:trPr>
          <w:cantSplit/>
          <w:trHeight w:hRule="exact" w:val="868"/>
        </w:trPr>
        <w:tc>
          <w:tcPr>
            <w:tcW w:w="526" w:type="dxa"/>
            <w:vAlign w:val="center"/>
          </w:tcPr>
          <w:p w:rsidR="00D645AC" w:rsidRDefault="00F8183F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strike/>
                <w:sz w:val="22"/>
                <w:szCs w:val="22"/>
              </w:rPr>
              <w:t>№</w:t>
            </w:r>
          </w:p>
        </w:tc>
        <w:tc>
          <w:tcPr>
            <w:tcW w:w="3335" w:type="dxa"/>
            <w:vAlign w:val="center"/>
          </w:tcPr>
          <w:p w:rsidR="00D645AC" w:rsidRDefault="00F8183F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strike/>
                <w:sz w:val="22"/>
                <w:szCs w:val="22"/>
              </w:rPr>
              <w:t>Фамилия, имя, отчество</w:t>
            </w:r>
          </w:p>
        </w:tc>
        <w:tc>
          <w:tcPr>
            <w:tcW w:w="1668" w:type="dxa"/>
            <w:vAlign w:val="center"/>
          </w:tcPr>
          <w:p w:rsidR="00D645AC" w:rsidRDefault="00F8183F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strike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strike/>
                <w:sz w:val="22"/>
                <w:szCs w:val="22"/>
              </w:rPr>
              <w:t>Дата рождения</w:t>
            </w:r>
          </w:p>
        </w:tc>
        <w:tc>
          <w:tcPr>
            <w:tcW w:w="2835" w:type="dxa"/>
            <w:vAlign w:val="center"/>
          </w:tcPr>
          <w:p w:rsidR="00D645AC" w:rsidRDefault="00F8183F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strike/>
                <w:sz w:val="22"/>
                <w:szCs w:val="22"/>
              </w:rPr>
              <w:t>Адрес места жительства</w:t>
            </w:r>
          </w:p>
        </w:tc>
        <w:tc>
          <w:tcPr>
            <w:tcW w:w="1984" w:type="dxa"/>
            <w:vAlign w:val="center"/>
          </w:tcPr>
          <w:p w:rsidR="00D645AC" w:rsidRDefault="00F8183F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strike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strike/>
                <w:sz w:val="22"/>
                <w:szCs w:val="22"/>
              </w:rPr>
              <w:t>+7(ххх)ххх-хх-хх</w:t>
            </w:r>
          </w:p>
        </w:tc>
        <w:tc>
          <w:tcPr>
            <w:tcW w:w="1985" w:type="dxa"/>
          </w:tcPr>
          <w:p w:rsidR="00D645AC" w:rsidRDefault="00D645AC">
            <w:pPr>
              <w:pStyle w:val="11"/>
              <w:ind w:firstLine="0"/>
              <w:rPr>
                <w:rFonts w:ascii="PT Astra Serif" w:hAnsi="PT Astra Serif" w:cs="PT Astra Serif"/>
              </w:rPr>
            </w:pPr>
          </w:p>
        </w:tc>
        <w:tc>
          <w:tcPr>
            <w:tcW w:w="2764" w:type="dxa"/>
            <w:vAlign w:val="center"/>
          </w:tcPr>
          <w:p w:rsidR="00D645AC" w:rsidRDefault="00F8183F">
            <w:pPr>
              <w:pStyle w:val="11"/>
              <w:spacing w:before="0" w:after="0"/>
              <w:ind w:firstLine="0"/>
              <w:jc w:val="center"/>
              <w:rPr>
                <w:rFonts w:ascii="PT Astra Serif" w:hAnsi="PT Astra Serif" w:cs="PT Astra Serif"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Утратил активное избирательное право</w:t>
            </w:r>
          </w:p>
        </w:tc>
      </w:tr>
    </w:tbl>
    <w:p w:rsidR="00D645AC" w:rsidRDefault="00D645AC">
      <w:pPr>
        <w:tabs>
          <w:tab w:val="left" w:pos="2190"/>
        </w:tabs>
        <w:rPr>
          <w:rFonts w:ascii="PT Astra Serif" w:hAnsi="PT Astra Serif" w:cs="PT Astra Serif"/>
        </w:rPr>
      </w:pPr>
    </w:p>
    <w:p w:rsidR="00D645AC" w:rsidRDefault="00D645AC">
      <w:pPr>
        <w:tabs>
          <w:tab w:val="left" w:pos="2190"/>
        </w:tabs>
        <w:jc w:val="left"/>
        <w:rPr>
          <w:rFonts w:ascii="PT Astra Serif" w:hAnsi="PT Astra Serif" w:cs="PT Astra Serif"/>
        </w:rPr>
      </w:pPr>
    </w:p>
    <w:p w:rsidR="00D645AC" w:rsidRDefault="00D645AC">
      <w:pPr>
        <w:widowControl w:val="0"/>
        <w:pBdr>
          <w:bottom w:val="single" w:sz="12" w:space="1" w:color="000000"/>
        </w:pBdr>
        <w:spacing w:after="60" w:line="192" w:lineRule="auto"/>
        <w:rPr>
          <w:rFonts w:ascii="PT Astra Serif" w:hAnsi="PT Astra Serif" w:cs="PT Astra Serif"/>
          <w:b/>
          <w:bCs/>
        </w:rPr>
        <w:sectPr w:rsidR="00D645AC">
          <w:headerReference w:type="first" r:id="rId27"/>
          <w:footerReference w:type="first" r:id="rId28"/>
          <w:footnotePr>
            <w:numRestart w:val="eachPage"/>
          </w:footnotePr>
          <w:pgSz w:w="16838" w:h="11906" w:orient="landscape"/>
          <w:pgMar w:top="1134" w:right="851" w:bottom="851" w:left="851" w:header="567" w:footer="567" w:gutter="0"/>
          <w:cols w:space="708"/>
          <w:titlePg/>
          <w:docGrid w:linePitch="360"/>
        </w:sectPr>
      </w:pPr>
    </w:p>
    <w:p w:rsidR="00D645AC" w:rsidRDefault="00F8183F">
      <w:pPr>
        <w:widowControl w:val="0"/>
        <w:ind w:left="15593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>Приложение № 3 (форма)</w:t>
      </w:r>
    </w:p>
    <w:p w:rsidR="00D645AC" w:rsidRDefault="00F8183F">
      <w:pPr>
        <w:widowControl w:val="0"/>
        <w:spacing w:after="60"/>
        <w:ind w:left="15593"/>
        <w:rPr>
          <w:rFonts w:ascii="PT Astra Serif" w:hAnsi="PT Astra Serif" w:cs="PT Astra Serif"/>
          <w:bCs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 xml:space="preserve">к Порядку дистанционного электронного </w:t>
      </w:r>
      <w:r>
        <w:rPr>
          <w:rFonts w:ascii="PT Astra Serif" w:eastAsia="PT Astra Serif" w:hAnsi="PT Astra Serif" w:cs="PT Astra Serif"/>
          <w:sz w:val="24"/>
          <w:szCs w:val="24"/>
        </w:rPr>
        <w:br/>
        <w:t xml:space="preserve">голосования на выборах, назначенных </w:t>
      </w:r>
      <w:r>
        <w:rPr>
          <w:rFonts w:ascii="PT Astra Serif" w:eastAsia="PT Astra Serif" w:hAnsi="PT Astra Serif" w:cs="PT Astra Serif"/>
          <w:sz w:val="24"/>
          <w:szCs w:val="24"/>
        </w:rPr>
        <w:br/>
        <w:t>на 20 сентября 2026 года</w:t>
      </w:r>
    </w:p>
    <w:p w:rsidR="00D645AC" w:rsidRDefault="00D645AC">
      <w:pPr>
        <w:widowControl w:val="0"/>
        <w:rPr>
          <w:rFonts w:ascii="PT Astra Serif" w:hAnsi="PT Astra Serif" w:cs="PT Astra Serif"/>
          <w:bCs/>
          <w:sz w:val="20"/>
        </w:rPr>
      </w:pPr>
    </w:p>
    <w:p w:rsidR="00D645AC" w:rsidRDefault="00F8183F">
      <w:pPr>
        <w:widowControl w:val="0"/>
        <w:rPr>
          <w:rFonts w:ascii="PT Astra Serif" w:hAnsi="PT Astra Serif" w:cs="PT Astra Serif"/>
          <w:bCs/>
          <w:sz w:val="20"/>
        </w:rPr>
      </w:pPr>
      <w:r>
        <w:rPr>
          <w:rFonts w:ascii="PT Astra Serif" w:eastAsia="PT Astra Serif" w:hAnsi="PT Astra Serif" w:cs="PT Astra Serif"/>
          <w:bCs/>
          <w:sz w:val="20"/>
        </w:rPr>
        <w:t>__________________________________________________________________________________________________________________________________________________________________________________________</w:t>
      </w:r>
    </w:p>
    <w:p w:rsidR="00D645AC" w:rsidRDefault="00F8183F">
      <w:pPr>
        <w:widowControl w:val="0"/>
        <w:rPr>
          <w:rFonts w:ascii="PT Astra Serif" w:hAnsi="PT Astra Serif" w:cs="PT Astra Serif"/>
          <w:bCs/>
          <w:sz w:val="20"/>
        </w:rPr>
      </w:pPr>
      <w:r>
        <w:rPr>
          <w:rFonts w:ascii="PT Astra Serif" w:eastAsia="PT Astra Serif" w:hAnsi="PT Astra Serif" w:cs="PT Astra Serif"/>
          <w:bCs/>
          <w:sz w:val="20"/>
        </w:rPr>
        <w:t>(наименование субъекта Российской Федерации)</w:t>
      </w:r>
    </w:p>
    <w:p w:rsidR="00D645AC" w:rsidRDefault="00F8183F">
      <w:pPr>
        <w:widowControl w:val="0"/>
        <w:spacing w:before="240"/>
        <w:rPr>
          <w:rFonts w:ascii="PT Astra Serif" w:hAnsi="PT Astra Serif" w:cs="PT Astra Serif"/>
          <w:bCs/>
          <w:sz w:val="20"/>
        </w:rPr>
      </w:pPr>
      <w:r>
        <w:rPr>
          <w:rFonts w:ascii="PT Astra Serif" w:eastAsia="PT Astra Serif" w:hAnsi="PT Astra Serif" w:cs="PT Astra Serif"/>
          <w:bCs/>
          <w:sz w:val="20"/>
        </w:rPr>
        <w:t>________________________</w:t>
      </w:r>
      <w:r>
        <w:rPr>
          <w:rFonts w:ascii="PT Astra Serif" w:eastAsia="PT Astra Serif" w:hAnsi="PT Astra Serif" w:cs="PT Astra Serif"/>
          <w:bCs/>
          <w:sz w:val="20"/>
        </w:rPr>
        <w:t>________</w:t>
      </w:r>
    </w:p>
    <w:p w:rsidR="00D645AC" w:rsidRDefault="00F8183F">
      <w:pPr>
        <w:widowControl w:val="0"/>
        <w:rPr>
          <w:rFonts w:ascii="PT Astra Serif" w:hAnsi="PT Astra Serif" w:cs="PT Astra Serif"/>
          <w:bCs/>
          <w:sz w:val="20"/>
        </w:rPr>
      </w:pPr>
      <w:r>
        <w:rPr>
          <w:rFonts w:ascii="PT Astra Serif" w:eastAsia="PT Astra Serif" w:hAnsi="PT Astra Serif" w:cs="PT Astra Serif"/>
          <w:bCs/>
          <w:sz w:val="20"/>
        </w:rPr>
        <w:t>(дата голосования)</w:t>
      </w:r>
    </w:p>
    <w:p w:rsidR="00D645AC" w:rsidRDefault="00D645AC">
      <w:pPr>
        <w:widowControl w:val="0"/>
        <w:spacing w:before="120" w:after="120"/>
        <w:rPr>
          <w:rFonts w:ascii="PT Astra Serif" w:hAnsi="PT Astra Serif" w:cs="PT Astra Serif"/>
          <w:b/>
          <w:sz w:val="16"/>
          <w:szCs w:val="16"/>
        </w:rPr>
      </w:pPr>
    </w:p>
    <w:p w:rsidR="00D645AC" w:rsidRDefault="00F8183F">
      <w:pPr>
        <w:widowControl w:val="0"/>
        <w:spacing w:before="120"/>
        <w:rPr>
          <w:rFonts w:ascii="PT Astra Serif" w:hAnsi="PT Astra Serif" w:cs="PT Astra Serif"/>
          <w:b/>
          <w:sz w:val="26"/>
          <w:szCs w:val="26"/>
        </w:rPr>
      </w:pPr>
      <w:r>
        <w:rPr>
          <w:rFonts w:ascii="PT Astra Serif" w:eastAsia="PT Astra Serif" w:hAnsi="PT Astra Serif" w:cs="PT Astra Serif"/>
          <w:b/>
          <w:sz w:val="26"/>
          <w:szCs w:val="26"/>
        </w:rPr>
        <w:t>РЕЕСТР</w:t>
      </w:r>
    </w:p>
    <w:p w:rsidR="00D645AC" w:rsidRDefault="00F8183F">
      <w:pPr>
        <w:widowControl w:val="0"/>
        <w:spacing w:after="120"/>
        <w:rPr>
          <w:rFonts w:ascii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bCs/>
          <w:sz w:val="26"/>
          <w:szCs w:val="26"/>
        </w:rPr>
        <w:t xml:space="preserve">избирателей, подлежащих исключению из списка избирателей по месту жительства </w:t>
      </w:r>
      <w:r>
        <w:rPr>
          <w:rFonts w:ascii="PT Astra Serif" w:eastAsia="PT Astra Serif" w:hAnsi="PT Astra Serif" w:cs="PT Astra Serif"/>
          <w:b/>
          <w:bCs/>
        </w:rPr>
        <w:t>на избирательном участке</w:t>
      </w:r>
    </w:p>
    <w:p w:rsidR="00D645AC" w:rsidRDefault="00F8183F">
      <w:pPr>
        <w:widowControl w:val="0"/>
        <w:spacing w:after="120"/>
        <w:rPr>
          <w:rFonts w:ascii="PT Astra Serif" w:hAnsi="PT Astra Serif" w:cs="PT Astra Serif"/>
          <w:b/>
          <w:sz w:val="26"/>
          <w:szCs w:val="26"/>
        </w:rPr>
      </w:pPr>
      <w:r>
        <w:rPr>
          <w:rFonts w:ascii="PT Astra Serif" w:eastAsia="PT Astra Serif" w:hAnsi="PT Astra Serif" w:cs="PT Astra Serif"/>
          <w:b/>
          <w:bCs/>
        </w:rPr>
        <w:t xml:space="preserve">№ _____ </w:t>
      </w:r>
      <w:r>
        <w:rPr>
          <w:rFonts w:ascii="PT Astra Serif" w:eastAsia="PT Astra Serif" w:hAnsi="PT Astra Serif" w:cs="PT Astra Serif"/>
          <w:b/>
          <w:sz w:val="26"/>
          <w:szCs w:val="26"/>
        </w:rPr>
        <w:t xml:space="preserve">в связи </w:t>
      </w:r>
      <w:r>
        <w:rPr>
          <w:rFonts w:ascii="PT Astra Serif" w:eastAsia="PT Astra Serif" w:hAnsi="PT Astra Serif" w:cs="PT Astra Serif"/>
          <w:b/>
          <w:color w:val="000000" w:themeColor="text1"/>
        </w:rPr>
        <w:t xml:space="preserve">с включением в список участников </w:t>
      </w:r>
      <w:r>
        <w:rPr>
          <w:rFonts w:ascii="PT Astra Serif" w:eastAsia="PT Astra Serif" w:hAnsi="PT Astra Serif" w:cs="PT Astra Serif"/>
          <w:b/>
        </w:rPr>
        <w:t>дистанционного электронного голосования</w:t>
      </w:r>
    </w:p>
    <w:p w:rsidR="00D645AC" w:rsidRDefault="00F8183F">
      <w:pPr>
        <w:rPr>
          <w:rFonts w:ascii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bCs/>
        </w:rPr>
        <w:t>___________________________________________________________________________________________________________________</w:t>
      </w:r>
    </w:p>
    <w:p w:rsidR="00D645AC" w:rsidRDefault="00F8183F">
      <w:pPr>
        <w:spacing w:after="120"/>
        <w:rPr>
          <w:rFonts w:ascii="PT Astra Serif" w:hAnsi="PT Astra Serif" w:cs="PT Astra Serif"/>
          <w:iCs/>
          <w:sz w:val="18"/>
          <w:szCs w:val="18"/>
        </w:rPr>
      </w:pPr>
      <w:r>
        <w:rPr>
          <w:rFonts w:ascii="PT Astra Serif" w:eastAsia="PT Astra Serif" w:hAnsi="PT Astra Serif" w:cs="PT Astra Serif"/>
          <w:iCs/>
          <w:sz w:val="18"/>
          <w:szCs w:val="18"/>
        </w:rPr>
        <w:t>(наименование территориальной комиссии, номер КСА ТИК)</w:t>
      </w:r>
    </w:p>
    <w:p w:rsidR="00D645AC" w:rsidRDefault="00D645AC">
      <w:pPr>
        <w:spacing w:after="120"/>
        <w:rPr>
          <w:rFonts w:ascii="PT Astra Serif" w:hAnsi="PT Astra Serif" w:cs="PT Astra Serif"/>
          <w:iCs/>
          <w:sz w:val="16"/>
          <w:szCs w:val="16"/>
        </w:rPr>
      </w:pPr>
    </w:p>
    <w:tbl>
      <w:tblPr>
        <w:tblW w:w="4934" w:type="pct"/>
        <w:tblInd w:w="100" w:type="dxa"/>
        <w:tblBorders>
          <w:top w:val="single" w:sz="6" w:space="0" w:color="000000"/>
          <w:left w:val="single" w:sz="6" w:space="0" w:color="000000"/>
        </w:tblBorders>
        <w:tblLayout w:type="fixed"/>
        <w:tblCellMar>
          <w:left w:w="100" w:type="dxa"/>
        </w:tblCellMar>
        <w:tblLook w:val="04A0"/>
      </w:tblPr>
      <w:tblGrid>
        <w:gridCol w:w="563"/>
        <w:gridCol w:w="6429"/>
        <w:gridCol w:w="2238"/>
        <w:gridCol w:w="9361"/>
        <w:gridCol w:w="3434"/>
      </w:tblGrid>
      <w:tr w:rsidR="00D645AC">
        <w:trPr>
          <w:trHeight w:val="698"/>
        </w:trPr>
        <w:tc>
          <w:tcPr>
            <w:tcW w:w="567" w:type="dxa"/>
            <w:vMerge w:val="restart"/>
            <w:tcBorders>
              <w:top w:val="single" w:sz="6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D645AC" w:rsidRDefault="00F8183F">
            <w:pPr>
              <w:widowControl w:val="0"/>
              <w:spacing w:line="276" w:lineRule="auto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№ п/п</w:t>
            </w:r>
          </w:p>
        </w:tc>
        <w:tc>
          <w:tcPr>
            <w:tcW w:w="1828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F8183F">
            <w:pPr>
              <w:widowControl w:val="0"/>
              <w:spacing w:line="276" w:lineRule="auto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Сведения об избирателе</w:t>
            </w:r>
          </w:p>
        </w:tc>
        <w:tc>
          <w:tcPr>
            <w:tcW w:w="3482" w:type="dxa"/>
            <w:vMerge w:val="restart"/>
            <w:tcBorders>
              <w:top w:val="single" w:sz="6" w:space="0" w:color="000000"/>
              <w:left w:val="single" w:sz="6" w:space="0" w:color="000000"/>
              <w:bottom w:val="none" w:sz="4" w:space="0" w:color="000000"/>
              <w:right w:val="single" w:sz="6" w:space="0" w:color="000000"/>
            </w:tcBorders>
            <w:vAlign w:val="center"/>
          </w:tcPr>
          <w:p w:rsidR="00D645AC" w:rsidRDefault="00F8183F">
            <w:pPr>
              <w:widowControl w:val="0"/>
              <w:spacing w:line="276" w:lineRule="auto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Примечание</w:t>
            </w:r>
          </w:p>
        </w:tc>
      </w:tr>
      <w:tr w:rsidR="00D645AC">
        <w:trPr>
          <w:trHeight w:val="857"/>
        </w:trPr>
        <w:tc>
          <w:tcPr>
            <w:tcW w:w="567" w:type="dxa"/>
            <w:vMerge/>
            <w:tcBorders>
              <w:top w:val="single" w:sz="6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jc w:val="left"/>
              <w:rPr>
                <w:rFonts w:ascii="PT Astra Serif" w:hAnsi="PT Astra Serif"/>
                <w:b/>
                <w:sz w:val="20"/>
                <w:szCs w:val="20"/>
              </w:rPr>
            </w:pPr>
          </w:p>
        </w:tc>
        <w:tc>
          <w:tcPr>
            <w:tcW w:w="6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F8183F">
            <w:pPr>
              <w:widowControl w:val="0"/>
              <w:spacing w:line="276" w:lineRule="auto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Фамилия, имя, отчество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F8183F">
            <w:pPr>
              <w:widowControl w:val="0"/>
              <w:spacing w:line="276" w:lineRule="auto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Дата рождения</w:t>
            </w:r>
          </w:p>
        </w:tc>
        <w:tc>
          <w:tcPr>
            <w:tcW w:w="9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F8183F">
            <w:pPr>
              <w:widowControl w:val="0"/>
              <w:spacing w:line="276" w:lineRule="auto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b/>
                <w:sz w:val="24"/>
                <w:szCs w:val="24"/>
              </w:rPr>
              <w:t>Адрес места жительства</w:t>
            </w:r>
          </w:p>
        </w:tc>
        <w:tc>
          <w:tcPr>
            <w:tcW w:w="3482" w:type="dxa"/>
            <w:vMerge/>
            <w:tcBorders>
              <w:top w:val="single" w:sz="6" w:space="0" w:color="000000"/>
              <w:left w:val="single" w:sz="6" w:space="0" w:color="000000"/>
              <w:bottom w:val="none" w:sz="4" w:space="0" w:color="000000"/>
              <w:right w:val="single" w:sz="6" w:space="0" w:color="000000"/>
            </w:tcBorders>
            <w:vAlign w:val="center"/>
          </w:tcPr>
          <w:p w:rsidR="00D645AC" w:rsidRDefault="00D645AC">
            <w:pPr>
              <w:jc w:val="left"/>
              <w:rPr>
                <w:rFonts w:ascii="PT Astra Serif" w:hAnsi="PT Astra Serif"/>
                <w:b/>
                <w:sz w:val="20"/>
                <w:szCs w:val="20"/>
              </w:rPr>
            </w:pPr>
          </w:p>
        </w:tc>
      </w:tr>
      <w:tr w:rsidR="00D645AC">
        <w:trPr>
          <w:trHeight w:val="58"/>
        </w:trPr>
        <w:tc>
          <w:tcPr>
            <w:tcW w:w="567" w:type="dxa"/>
            <w:tcBorders>
              <w:top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F8183F">
            <w:pPr>
              <w:widowControl w:val="0"/>
              <w:spacing w:line="276" w:lineRule="auto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6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F8183F">
            <w:pPr>
              <w:widowControl w:val="0"/>
              <w:spacing w:line="276" w:lineRule="auto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F8183F">
            <w:pPr>
              <w:widowControl w:val="0"/>
              <w:spacing w:line="276" w:lineRule="auto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9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F8183F">
            <w:pPr>
              <w:widowControl w:val="0"/>
              <w:spacing w:line="276" w:lineRule="auto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3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D645AC" w:rsidRDefault="00F8183F">
            <w:pPr>
              <w:widowControl w:val="0"/>
              <w:spacing w:line="276" w:lineRule="auto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  <w:lang w:eastAsia="en-US"/>
              </w:rPr>
              <w:t>5</w:t>
            </w:r>
          </w:p>
        </w:tc>
      </w:tr>
      <w:tr w:rsidR="00D645AC">
        <w:trPr>
          <w:trHeight w:val="490"/>
        </w:trPr>
        <w:tc>
          <w:tcPr>
            <w:tcW w:w="567" w:type="dxa"/>
            <w:tcBorders>
              <w:top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6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ind w:firstLine="184"/>
              <w:jc w:val="left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9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ind w:firstLine="184"/>
              <w:jc w:val="left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3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ind w:firstLine="183"/>
              <w:jc w:val="left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</w:tr>
      <w:tr w:rsidR="00D645AC">
        <w:trPr>
          <w:trHeight w:val="490"/>
        </w:trPr>
        <w:tc>
          <w:tcPr>
            <w:tcW w:w="567" w:type="dxa"/>
            <w:tcBorders>
              <w:top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6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ind w:firstLine="184"/>
              <w:jc w:val="left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9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ind w:firstLine="184"/>
              <w:jc w:val="left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3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ind w:firstLine="183"/>
              <w:jc w:val="left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</w:tr>
      <w:tr w:rsidR="00D645AC">
        <w:trPr>
          <w:trHeight w:val="490"/>
        </w:trPr>
        <w:tc>
          <w:tcPr>
            <w:tcW w:w="567" w:type="dxa"/>
            <w:tcBorders>
              <w:top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6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ind w:firstLine="184"/>
              <w:jc w:val="left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9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ind w:firstLine="184"/>
              <w:jc w:val="left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3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ind w:firstLine="183"/>
              <w:jc w:val="left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</w:tr>
      <w:tr w:rsidR="00D645AC">
        <w:trPr>
          <w:trHeight w:val="490"/>
        </w:trPr>
        <w:tc>
          <w:tcPr>
            <w:tcW w:w="567" w:type="dxa"/>
            <w:tcBorders>
              <w:top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6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ind w:firstLine="184"/>
              <w:jc w:val="left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9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ind w:firstLine="184"/>
              <w:jc w:val="left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3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ind w:firstLine="183"/>
              <w:jc w:val="left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</w:tr>
      <w:tr w:rsidR="00D645AC">
        <w:trPr>
          <w:trHeight w:val="490"/>
        </w:trPr>
        <w:tc>
          <w:tcPr>
            <w:tcW w:w="567" w:type="dxa"/>
            <w:tcBorders>
              <w:top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6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ind w:firstLine="184"/>
              <w:jc w:val="left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9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ind w:firstLine="184"/>
              <w:jc w:val="left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3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ind w:firstLine="183"/>
              <w:jc w:val="left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</w:tr>
      <w:tr w:rsidR="00D645AC">
        <w:trPr>
          <w:trHeight w:val="490"/>
        </w:trPr>
        <w:tc>
          <w:tcPr>
            <w:tcW w:w="567" w:type="dxa"/>
            <w:tcBorders>
              <w:top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6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ind w:firstLine="184"/>
              <w:jc w:val="left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9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ind w:firstLine="184"/>
              <w:jc w:val="left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3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D645AC" w:rsidRDefault="00D645AC">
            <w:pPr>
              <w:widowControl w:val="0"/>
              <w:spacing w:line="276" w:lineRule="auto"/>
              <w:ind w:firstLine="183"/>
              <w:jc w:val="left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</w:tr>
    </w:tbl>
    <w:p w:rsidR="00D645AC" w:rsidRDefault="00D645AC">
      <w:pPr>
        <w:rPr>
          <w:rFonts w:ascii="PT Astra Serif" w:hAnsi="PT Astra Serif" w:cs="PT Astra Serif"/>
          <w:b/>
          <w:bCs/>
          <w:sz w:val="18"/>
          <w:szCs w:val="16"/>
        </w:rPr>
      </w:pPr>
    </w:p>
    <w:p w:rsidR="00D645AC" w:rsidRDefault="00D645AC">
      <w:pPr>
        <w:rPr>
          <w:rFonts w:ascii="PT Astra Serif" w:hAnsi="PT Astra Serif" w:cs="PT Astra Serif"/>
          <w:b/>
          <w:bCs/>
          <w:sz w:val="18"/>
          <w:szCs w:val="16"/>
        </w:rPr>
      </w:pPr>
    </w:p>
    <w:p w:rsidR="00D645AC" w:rsidRDefault="00D645AC">
      <w:pPr>
        <w:rPr>
          <w:rFonts w:ascii="PT Astra Serif" w:hAnsi="PT Astra Serif" w:cs="PT Astra Serif"/>
          <w:b/>
          <w:bCs/>
          <w:sz w:val="18"/>
          <w:szCs w:val="16"/>
        </w:rPr>
      </w:pPr>
    </w:p>
    <w:p w:rsidR="00D645AC" w:rsidRDefault="00D645AC">
      <w:pPr>
        <w:rPr>
          <w:rFonts w:ascii="PT Astra Serif" w:hAnsi="PT Astra Serif" w:cs="PT Astra Serif"/>
          <w:b/>
          <w:bCs/>
          <w:sz w:val="18"/>
          <w:szCs w:val="16"/>
        </w:rPr>
      </w:pPr>
    </w:p>
    <w:p w:rsidR="00D645AC" w:rsidRDefault="00D645AC">
      <w:pPr>
        <w:rPr>
          <w:rFonts w:ascii="PT Astra Serif" w:hAnsi="PT Astra Serif" w:cs="PT Astra Serif"/>
          <w:b/>
          <w:bCs/>
          <w:sz w:val="18"/>
          <w:szCs w:val="16"/>
        </w:rPr>
      </w:pPr>
    </w:p>
    <w:p w:rsidR="00D645AC" w:rsidRDefault="00D645AC">
      <w:pPr>
        <w:rPr>
          <w:rFonts w:ascii="PT Astra Serif" w:hAnsi="PT Astra Serif" w:cs="PT Astra Serif"/>
          <w:b/>
          <w:bCs/>
          <w:sz w:val="18"/>
          <w:szCs w:val="16"/>
        </w:rPr>
      </w:pPr>
    </w:p>
    <w:p w:rsidR="00D645AC" w:rsidRDefault="00D645AC">
      <w:pPr>
        <w:rPr>
          <w:rFonts w:ascii="PT Astra Serif" w:hAnsi="PT Astra Serif" w:cs="PT Astra Serif"/>
          <w:b/>
          <w:bCs/>
          <w:sz w:val="18"/>
          <w:szCs w:val="16"/>
        </w:rPr>
      </w:pPr>
    </w:p>
    <w:p w:rsidR="00D645AC" w:rsidRDefault="00D645AC">
      <w:pPr>
        <w:rPr>
          <w:rFonts w:ascii="PT Astra Serif" w:hAnsi="PT Astra Serif" w:cs="PT Astra Serif"/>
          <w:b/>
          <w:bCs/>
          <w:sz w:val="18"/>
          <w:szCs w:val="16"/>
        </w:rPr>
      </w:pPr>
    </w:p>
    <w:p w:rsidR="00D645AC" w:rsidRDefault="00D645AC">
      <w:pPr>
        <w:rPr>
          <w:rFonts w:ascii="PT Astra Serif" w:hAnsi="PT Astra Serif" w:cs="PT Astra Serif"/>
          <w:b/>
          <w:bCs/>
          <w:sz w:val="18"/>
          <w:szCs w:val="16"/>
        </w:rPr>
      </w:pPr>
    </w:p>
    <w:p w:rsidR="00D645AC" w:rsidRDefault="00D645AC">
      <w:pPr>
        <w:rPr>
          <w:rFonts w:ascii="PT Astra Serif" w:hAnsi="PT Astra Serif" w:cs="PT Astra Serif"/>
          <w:b/>
          <w:bCs/>
          <w:sz w:val="18"/>
          <w:szCs w:val="16"/>
        </w:rPr>
      </w:pPr>
    </w:p>
    <w:tbl>
      <w:tblPr>
        <w:tblW w:w="16915" w:type="dxa"/>
        <w:tblInd w:w="62" w:type="dxa"/>
        <w:tblLayout w:type="fixed"/>
        <w:tblLook w:val="04A0"/>
      </w:tblPr>
      <w:tblGrid>
        <w:gridCol w:w="1747"/>
        <w:gridCol w:w="5103"/>
        <w:gridCol w:w="2835"/>
        <w:gridCol w:w="284"/>
        <w:gridCol w:w="6946"/>
      </w:tblGrid>
      <w:tr w:rsidR="00D645AC">
        <w:trPr>
          <w:cantSplit/>
          <w:trHeight w:val="483"/>
        </w:trPr>
        <w:tc>
          <w:tcPr>
            <w:tcW w:w="1747" w:type="dxa"/>
          </w:tcPr>
          <w:p w:rsidR="00D645AC" w:rsidRDefault="00D645AC">
            <w:pPr>
              <w:widowControl w:val="0"/>
              <w:spacing w:line="276" w:lineRule="auto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5103" w:type="dxa"/>
            <w:vAlign w:val="bottom"/>
          </w:tcPr>
          <w:p w:rsidR="00D645AC" w:rsidRDefault="00F8183F">
            <w:pPr>
              <w:widowControl w:val="0"/>
              <w:spacing w:line="276" w:lineRule="auto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Председатель территориальной избирательной комиссии</w:t>
            </w:r>
          </w:p>
        </w:tc>
        <w:tc>
          <w:tcPr>
            <w:tcW w:w="28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D645AC" w:rsidRDefault="00D645AC">
            <w:pPr>
              <w:widowControl w:val="0"/>
              <w:spacing w:line="276" w:lineRule="auto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284" w:type="dxa"/>
          </w:tcPr>
          <w:p w:rsidR="00D645AC" w:rsidRDefault="00D645AC">
            <w:pPr>
              <w:spacing w:line="276" w:lineRule="auto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6946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D645AC" w:rsidRDefault="00D645AC">
            <w:pPr>
              <w:spacing w:line="276" w:lineRule="auto"/>
              <w:rPr>
                <w:rFonts w:ascii="PT Astra Serif" w:hAnsi="PT Astra Serif" w:cs="PT Astra Serif"/>
              </w:rPr>
            </w:pPr>
          </w:p>
        </w:tc>
      </w:tr>
      <w:tr w:rsidR="00D645AC">
        <w:trPr>
          <w:cantSplit/>
          <w:trHeight w:val="179"/>
        </w:trPr>
        <w:tc>
          <w:tcPr>
            <w:tcW w:w="1747" w:type="dxa"/>
          </w:tcPr>
          <w:p w:rsidR="00D645AC" w:rsidRDefault="00F8183F">
            <w:pPr>
              <w:widowControl w:val="0"/>
              <w:spacing w:line="276" w:lineRule="auto"/>
              <w:ind w:firstLine="80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>МП</w:t>
            </w:r>
          </w:p>
        </w:tc>
        <w:tc>
          <w:tcPr>
            <w:tcW w:w="5103" w:type="dxa"/>
          </w:tcPr>
          <w:p w:rsidR="00D645AC" w:rsidRDefault="00D645AC">
            <w:pPr>
              <w:widowControl w:val="0"/>
              <w:spacing w:line="276" w:lineRule="auto"/>
              <w:rPr>
                <w:rFonts w:ascii="PT Astra Serif" w:hAnsi="PT Astra Serif" w:cs="PT Astra Serif"/>
                <w:b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F8183F">
            <w:pPr>
              <w:widowControl w:val="0"/>
              <w:spacing w:line="276" w:lineRule="auto"/>
              <w:ind w:firstLine="34"/>
              <w:rPr>
                <w:rFonts w:ascii="PT Astra Serif" w:hAnsi="PT Astra Serif" w:cs="PT Astra Serif"/>
                <w:iCs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iCs/>
                <w:sz w:val="18"/>
                <w:szCs w:val="18"/>
              </w:rPr>
              <w:t>(подпись)</w:t>
            </w:r>
          </w:p>
        </w:tc>
        <w:tc>
          <w:tcPr>
            <w:tcW w:w="284" w:type="dxa"/>
          </w:tcPr>
          <w:p w:rsidR="00D645AC" w:rsidRDefault="00D645AC">
            <w:pPr>
              <w:widowControl w:val="0"/>
              <w:spacing w:line="276" w:lineRule="auto"/>
              <w:rPr>
                <w:rFonts w:ascii="PT Astra Serif" w:hAnsi="PT Astra Serif" w:cs="PT Astra Serif"/>
                <w:iCs/>
                <w:sz w:val="20"/>
                <w:szCs w:val="20"/>
              </w:rPr>
            </w:pPr>
          </w:p>
        </w:tc>
        <w:tc>
          <w:tcPr>
            <w:tcW w:w="6946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F8183F">
            <w:pPr>
              <w:widowControl w:val="0"/>
              <w:spacing w:line="276" w:lineRule="auto"/>
              <w:rPr>
                <w:rFonts w:ascii="PT Astra Serif" w:hAnsi="PT Astra Serif" w:cs="PT Astra Serif"/>
                <w:iCs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iCs/>
                <w:sz w:val="18"/>
                <w:szCs w:val="18"/>
              </w:rPr>
              <w:t>(фамилия, инициалы)</w:t>
            </w:r>
          </w:p>
        </w:tc>
      </w:tr>
      <w:tr w:rsidR="00D645AC">
        <w:trPr>
          <w:cantSplit/>
          <w:trHeight w:val="466"/>
        </w:trPr>
        <w:tc>
          <w:tcPr>
            <w:tcW w:w="1747" w:type="dxa"/>
          </w:tcPr>
          <w:p w:rsidR="00D645AC" w:rsidRDefault="00D645AC">
            <w:pPr>
              <w:widowControl w:val="0"/>
              <w:spacing w:line="276" w:lineRule="auto"/>
              <w:rPr>
                <w:rFonts w:ascii="PT Astra Serif" w:hAnsi="PT Astra Serif" w:cs="PT Astra Serif"/>
                <w:iCs/>
                <w:sz w:val="20"/>
                <w:szCs w:val="20"/>
              </w:rPr>
            </w:pPr>
          </w:p>
        </w:tc>
        <w:tc>
          <w:tcPr>
            <w:tcW w:w="5103" w:type="dxa"/>
            <w:vAlign w:val="bottom"/>
          </w:tcPr>
          <w:p w:rsidR="00D645AC" w:rsidRDefault="00F8183F">
            <w:pPr>
              <w:widowControl w:val="0"/>
              <w:spacing w:line="276" w:lineRule="auto"/>
              <w:jc w:val="both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Секретарь территориальной избирательной комиссии</w:t>
            </w:r>
          </w:p>
        </w:tc>
        <w:tc>
          <w:tcPr>
            <w:tcW w:w="28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D645AC" w:rsidRDefault="00D645AC">
            <w:pPr>
              <w:widowControl w:val="0"/>
              <w:spacing w:line="276" w:lineRule="auto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284" w:type="dxa"/>
          </w:tcPr>
          <w:p w:rsidR="00D645AC" w:rsidRDefault="00D645AC">
            <w:pPr>
              <w:widowControl w:val="0"/>
              <w:spacing w:line="276" w:lineRule="auto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6946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D645AC" w:rsidRDefault="00D645AC">
            <w:pPr>
              <w:widowControl w:val="0"/>
              <w:spacing w:line="276" w:lineRule="auto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D645AC">
        <w:trPr>
          <w:cantSplit/>
          <w:trHeight w:val="148"/>
        </w:trPr>
        <w:tc>
          <w:tcPr>
            <w:tcW w:w="1747" w:type="dxa"/>
          </w:tcPr>
          <w:p w:rsidR="00D645AC" w:rsidRDefault="00D645AC">
            <w:pPr>
              <w:widowControl w:val="0"/>
              <w:spacing w:line="276" w:lineRule="auto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5103" w:type="dxa"/>
          </w:tcPr>
          <w:p w:rsidR="00D645AC" w:rsidRDefault="00D645AC">
            <w:pPr>
              <w:widowControl w:val="0"/>
              <w:spacing w:line="276" w:lineRule="auto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F8183F">
            <w:pPr>
              <w:widowControl w:val="0"/>
              <w:spacing w:line="276" w:lineRule="auto"/>
              <w:rPr>
                <w:rFonts w:ascii="PT Astra Serif" w:hAnsi="PT Astra Serif" w:cs="PT Astra Serif"/>
                <w:iCs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iCs/>
                <w:sz w:val="18"/>
                <w:szCs w:val="18"/>
              </w:rPr>
              <w:t>(подпись)</w:t>
            </w:r>
          </w:p>
        </w:tc>
        <w:tc>
          <w:tcPr>
            <w:tcW w:w="284" w:type="dxa"/>
          </w:tcPr>
          <w:p w:rsidR="00D645AC" w:rsidRDefault="00D645AC">
            <w:pPr>
              <w:widowControl w:val="0"/>
              <w:spacing w:line="276" w:lineRule="auto"/>
              <w:rPr>
                <w:rFonts w:ascii="PT Astra Serif" w:hAnsi="PT Astra Serif" w:cs="PT Astra Serif"/>
                <w:iCs/>
                <w:sz w:val="20"/>
                <w:szCs w:val="20"/>
              </w:rPr>
            </w:pPr>
          </w:p>
        </w:tc>
        <w:tc>
          <w:tcPr>
            <w:tcW w:w="6946" w:type="dxa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F8183F">
            <w:pPr>
              <w:widowControl w:val="0"/>
              <w:spacing w:line="276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iCs/>
                <w:sz w:val="18"/>
                <w:szCs w:val="18"/>
              </w:rPr>
              <w:t>(фамилия, инициалы)</w:t>
            </w:r>
          </w:p>
        </w:tc>
      </w:tr>
    </w:tbl>
    <w:p w:rsidR="00D645AC" w:rsidRDefault="00D645AC">
      <w:pPr>
        <w:rPr>
          <w:rFonts w:ascii="PT Astra Serif" w:hAnsi="PT Astra Serif" w:cs="PT Astra Serif"/>
        </w:rPr>
      </w:pPr>
    </w:p>
    <w:p w:rsidR="00D645AC" w:rsidRDefault="00D645AC">
      <w:pPr>
        <w:rPr>
          <w:rFonts w:ascii="PT Astra Serif" w:hAnsi="PT Astra Serif" w:cs="PT Astra Serif"/>
        </w:rPr>
      </w:pPr>
    </w:p>
    <w:tbl>
      <w:tblPr>
        <w:tblW w:w="20033" w:type="dxa"/>
        <w:tblInd w:w="62" w:type="dxa"/>
        <w:tblLayout w:type="fixed"/>
        <w:tblLook w:val="04A0"/>
      </w:tblPr>
      <w:tblGrid>
        <w:gridCol w:w="1180"/>
        <w:gridCol w:w="284"/>
        <w:gridCol w:w="18569"/>
      </w:tblGrid>
      <w:tr w:rsidR="00D645AC">
        <w:trPr>
          <w:trHeight w:val="288"/>
        </w:trPr>
        <w:tc>
          <w:tcPr>
            <w:tcW w:w="1180" w:type="dxa"/>
            <w:vAlign w:val="center"/>
          </w:tcPr>
          <w:p w:rsidR="00D645AC" w:rsidRDefault="00F8183F">
            <w:pPr>
              <w:widowControl w:val="0"/>
              <w:spacing w:line="276" w:lineRule="auto"/>
              <w:ind w:right="-249"/>
              <w:jc w:val="left"/>
              <w:rPr>
                <w:rFonts w:ascii="PT Astra Serif" w:hAnsi="PT Astra Serif" w:cs="PT Astra Serif"/>
                <w:sz w:val="18"/>
              </w:rPr>
            </w:pPr>
            <w:r>
              <w:rPr>
                <w:rFonts w:ascii="PT Astra Serif" w:eastAsia="PT Astra Serif" w:hAnsi="PT Astra Serif" w:cs="PT Astra Serif"/>
                <w:sz w:val="18"/>
              </w:rPr>
              <w:t>Примечания.</w:t>
            </w:r>
          </w:p>
        </w:tc>
        <w:tc>
          <w:tcPr>
            <w:tcW w:w="284" w:type="dxa"/>
            <w:vAlign w:val="center"/>
          </w:tcPr>
          <w:p w:rsidR="00D645AC" w:rsidRDefault="00F8183F">
            <w:pPr>
              <w:widowControl w:val="0"/>
              <w:spacing w:line="276" w:lineRule="auto"/>
              <w:ind w:right="-108"/>
              <w:jc w:val="left"/>
              <w:rPr>
                <w:rFonts w:ascii="PT Astra Serif" w:hAnsi="PT Astra Serif" w:cs="PT Astra Serif"/>
                <w:sz w:val="18"/>
              </w:rPr>
            </w:pPr>
            <w:r>
              <w:rPr>
                <w:rFonts w:ascii="PT Astra Serif" w:eastAsia="PT Astra Serif" w:hAnsi="PT Astra Serif" w:cs="PT Astra Serif"/>
                <w:sz w:val="18"/>
              </w:rPr>
              <w:t>1.</w:t>
            </w:r>
          </w:p>
        </w:tc>
        <w:tc>
          <w:tcPr>
            <w:tcW w:w="18569" w:type="dxa"/>
            <w:vAlign w:val="center"/>
          </w:tcPr>
          <w:p w:rsidR="00D645AC" w:rsidRDefault="00F8183F">
            <w:pPr>
              <w:widowControl w:val="0"/>
              <w:ind w:right="-57"/>
              <w:jc w:val="left"/>
              <w:rPr>
                <w:rFonts w:ascii="PT Astra Serif" w:hAnsi="PT Astra Serif" w:cs="PT Astra Serif"/>
                <w:bCs/>
                <w:sz w:val="18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18"/>
                <w:szCs w:val="20"/>
              </w:rPr>
              <w:t>Сведения об избирателях располагаются в алфавитном порядке.</w:t>
            </w:r>
          </w:p>
        </w:tc>
      </w:tr>
      <w:tr w:rsidR="00D645AC">
        <w:trPr>
          <w:trHeight w:val="124"/>
        </w:trPr>
        <w:tc>
          <w:tcPr>
            <w:tcW w:w="1180" w:type="dxa"/>
          </w:tcPr>
          <w:p w:rsidR="00D645AC" w:rsidRDefault="00D645AC">
            <w:pPr>
              <w:widowControl w:val="0"/>
              <w:spacing w:line="276" w:lineRule="auto"/>
              <w:jc w:val="left"/>
              <w:rPr>
                <w:rFonts w:ascii="PT Astra Serif" w:hAnsi="PT Astra Serif" w:cs="PT Astra Serif"/>
                <w:bCs/>
                <w:sz w:val="18"/>
              </w:rPr>
            </w:pPr>
          </w:p>
        </w:tc>
        <w:tc>
          <w:tcPr>
            <w:tcW w:w="284" w:type="dxa"/>
          </w:tcPr>
          <w:p w:rsidR="00D645AC" w:rsidRDefault="00F8183F">
            <w:pPr>
              <w:widowControl w:val="0"/>
              <w:spacing w:line="276" w:lineRule="auto"/>
              <w:ind w:right="-108"/>
              <w:jc w:val="left"/>
              <w:rPr>
                <w:rFonts w:ascii="PT Astra Serif" w:hAnsi="PT Astra Serif" w:cs="PT Astra Serif"/>
                <w:sz w:val="18"/>
              </w:rPr>
            </w:pPr>
            <w:r>
              <w:rPr>
                <w:rFonts w:ascii="PT Astra Serif" w:eastAsia="PT Astra Serif" w:hAnsi="PT Astra Serif" w:cs="PT Astra Serif"/>
                <w:sz w:val="18"/>
              </w:rPr>
              <w:t>2.</w:t>
            </w:r>
          </w:p>
        </w:tc>
        <w:tc>
          <w:tcPr>
            <w:tcW w:w="18569" w:type="dxa"/>
          </w:tcPr>
          <w:p w:rsidR="00D645AC" w:rsidRDefault="00F8183F">
            <w:pPr>
              <w:widowControl w:val="0"/>
              <w:ind w:right="-108"/>
              <w:jc w:val="left"/>
              <w:rPr>
                <w:rFonts w:ascii="PT Astra Serif" w:hAnsi="PT Astra Serif" w:cs="PT Astra Serif"/>
                <w:sz w:val="18"/>
              </w:rPr>
            </w:pPr>
            <w:r>
              <w:rPr>
                <w:rFonts w:ascii="PT Astra Serif" w:eastAsia="PT Astra Serif" w:hAnsi="PT Astra Serif" w:cs="PT Astra Serif"/>
                <w:sz w:val="18"/>
              </w:rPr>
              <w:t>Избиратель, сведения о котором содержатся в настоящем Реестре, исключается из списка избирателей по месту жительства до первого дня голосования.</w:t>
            </w:r>
          </w:p>
        </w:tc>
      </w:tr>
    </w:tbl>
    <w:p w:rsidR="00D645AC" w:rsidRDefault="00D645AC">
      <w:pPr>
        <w:rPr>
          <w:rFonts w:ascii="PT Astra Serif" w:hAnsi="PT Astra Serif" w:cs="PT Astra Serif"/>
          <w:b/>
          <w:bCs/>
        </w:rPr>
        <w:sectPr w:rsidR="00D645AC">
          <w:footnotePr>
            <w:numRestart w:val="eachPage"/>
          </w:footnotePr>
          <w:pgSz w:w="23814" w:h="16839" w:orient="landscape"/>
          <w:pgMar w:top="1134" w:right="851" w:bottom="851" w:left="851" w:header="567" w:footer="709" w:gutter="0"/>
          <w:cols w:space="708"/>
          <w:titlePg/>
          <w:docGrid w:linePitch="360"/>
        </w:sectPr>
      </w:pPr>
    </w:p>
    <w:p w:rsidR="00D645AC" w:rsidRDefault="00F8183F">
      <w:pPr>
        <w:widowControl w:val="0"/>
        <w:tabs>
          <w:tab w:val="left" w:pos="6946"/>
          <w:tab w:val="left" w:pos="7088"/>
          <w:tab w:val="left" w:pos="9214"/>
          <w:tab w:val="left" w:pos="9356"/>
        </w:tabs>
        <w:ind w:left="4535"/>
        <w:contextualSpacing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>Приложение № 4 (форма)</w:t>
      </w:r>
    </w:p>
    <w:p w:rsidR="00D645AC" w:rsidRDefault="00F8183F">
      <w:pPr>
        <w:widowControl w:val="0"/>
        <w:tabs>
          <w:tab w:val="left" w:pos="6946"/>
          <w:tab w:val="left" w:pos="7088"/>
          <w:tab w:val="left" w:pos="9214"/>
          <w:tab w:val="left" w:pos="9356"/>
        </w:tabs>
        <w:ind w:left="4535"/>
        <w:contextualSpacing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 xml:space="preserve">к Порядку дистанционного электронного голосования на выборах, назначенных </w:t>
      </w:r>
      <w:r>
        <w:rPr>
          <w:rFonts w:ascii="PT Astra Serif" w:eastAsia="PT Astra Serif" w:hAnsi="PT Astra Serif" w:cs="PT Astra Serif"/>
          <w:sz w:val="24"/>
          <w:szCs w:val="24"/>
        </w:rPr>
        <w:br/>
        <w:t>на 20 сентября 2026 года</w:t>
      </w:r>
    </w:p>
    <w:p w:rsidR="00D645AC" w:rsidRDefault="00D645AC">
      <w:pPr>
        <w:widowControl w:val="0"/>
        <w:tabs>
          <w:tab w:val="left" w:pos="6946"/>
          <w:tab w:val="left" w:pos="7088"/>
          <w:tab w:val="left" w:pos="9214"/>
          <w:tab w:val="left" w:pos="9356"/>
        </w:tabs>
        <w:ind w:left="5387"/>
        <w:contextualSpacing/>
        <w:jc w:val="left"/>
        <w:rPr>
          <w:rFonts w:ascii="PT Astra Serif" w:hAnsi="PT Astra Serif" w:cs="PT Astra Serif"/>
          <w:sz w:val="20"/>
        </w:rPr>
      </w:pPr>
    </w:p>
    <w:p w:rsidR="00D645AC" w:rsidRDefault="00D645AC">
      <w:pPr>
        <w:widowControl w:val="0"/>
        <w:tabs>
          <w:tab w:val="left" w:pos="6946"/>
          <w:tab w:val="left" w:pos="7088"/>
          <w:tab w:val="left" w:pos="9214"/>
          <w:tab w:val="left" w:pos="9356"/>
        </w:tabs>
        <w:ind w:left="5387"/>
        <w:contextualSpacing/>
        <w:rPr>
          <w:rFonts w:ascii="PT Astra Serif" w:hAnsi="PT Astra Serif" w:cs="PT Astra Serif"/>
          <w:sz w:val="20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3969"/>
        <w:gridCol w:w="7087"/>
      </w:tblGrid>
      <w:tr w:rsidR="00D645AC">
        <w:tc>
          <w:tcPr>
            <w:tcW w:w="3969" w:type="dxa"/>
          </w:tcPr>
          <w:p w:rsidR="00D645AC" w:rsidRDefault="00D645AC">
            <w:pPr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  <w:tc>
          <w:tcPr>
            <w:tcW w:w="7087" w:type="dxa"/>
          </w:tcPr>
          <w:p w:rsidR="00D645AC" w:rsidRDefault="00F8183F">
            <w:pPr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В УИК избирательного участка № ______________</w:t>
            </w:r>
          </w:p>
          <w:p w:rsidR="00D645AC" w:rsidRDefault="00F8183F">
            <w:pPr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от _________________________________________,</w:t>
            </w:r>
          </w:p>
          <w:p w:rsidR="00D645AC" w:rsidRDefault="00F8183F">
            <w:pPr>
              <w:spacing w:after="60"/>
              <w:rPr>
                <w:rFonts w:ascii="PT Astra Serif" w:hAnsi="PT Astra Serif" w:cs="PT Astra Serif"/>
                <w:i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iCs/>
                <w:sz w:val="20"/>
                <w:szCs w:val="20"/>
              </w:rPr>
              <w:t>(фамилия, имя, отчество)</w:t>
            </w:r>
          </w:p>
          <w:p w:rsidR="00D645AC" w:rsidRDefault="00F8183F">
            <w:pPr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зарегистрированного по адресу:</w:t>
            </w:r>
          </w:p>
          <w:p w:rsidR="00D645AC" w:rsidRDefault="00F8183F">
            <w:pPr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__________________________________________</w:t>
            </w:r>
          </w:p>
          <w:p w:rsidR="00D645AC" w:rsidRDefault="00F8183F">
            <w:pPr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__________________________________________</w:t>
            </w:r>
          </w:p>
          <w:p w:rsidR="00D645AC" w:rsidRDefault="00F8183F">
            <w:pPr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__________________________________________,</w:t>
            </w:r>
          </w:p>
          <w:p w:rsidR="00D645AC" w:rsidRDefault="00F8183F">
            <w:pPr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номер телефона: ____________________________</w:t>
            </w:r>
          </w:p>
          <w:p w:rsidR="00D645AC" w:rsidRDefault="00D645AC">
            <w:pPr>
              <w:jc w:val="both"/>
              <w:rPr>
                <w:rFonts w:ascii="PT Astra Serif" w:hAnsi="PT Astra Serif" w:cs="PT Astra Serif"/>
                <w:sz w:val="24"/>
                <w:szCs w:val="24"/>
              </w:rPr>
            </w:pPr>
          </w:p>
        </w:tc>
      </w:tr>
    </w:tbl>
    <w:p w:rsidR="00D645AC" w:rsidRDefault="00D645AC">
      <w:pPr>
        <w:ind w:firstLine="709"/>
        <w:rPr>
          <w:rFonts w:ascii="PT Astra Serif" w:hAnsi="PT Astra Serif" w:cs="PT Astra Serif"/>
          <w:sz w:val="24"/>
          <w:szCs w:val="24"/>
        </w:rPr>
      </w:pPr>
    </w:p>
    <w:p w:rsidR="00D645AC" w:rsidRDefault="00D645AC">
      <w:pPr>
        <w:rPr>
          <w:rFonts w:ascii="PT Astra Serif" w:hAnsi="PT Astra Serif" w:cs="PT Astra Serif"/>
          <w:b/>
          <w:sz w:val="24"/>
          <w:szCs w:val="24"/>
        </w:rPr>
      </w:pPr>
    </w:p>
    <w:p w:rsidR="00D645AC" w:rsidRDefault="00F8183F">
      <w:pPr>
        <w:rPr>
          <w:rFonts w:ascii="PT Astra Serif" w:hAnsi="PT Astra Serif" w:cs="PT Astra Serif"/>
          <w:b/>
          <w:sz w:val="24"/>
          <w:szCs w:val="24"/>
        </w:rPr>
      </w:pPr>
      <w:r>
        <w:rPr>
          <w:rFonts w:ascii="PT Astra Serif" w:eastAsia="PT Astra Serif" w:hAnsi="PT Astra Serif" w:cs="PT Astra Serif"/>
          <w:b/>
          <w:sz w:val="24"/>
          <w:szCs w:val="24"/>
        </w:rPr>
        <w:t>ЗАЯВЛЕНИЕ</w:t>
      </w:r>
    </w:p>
    <w:p w:rsidR="00D645AC" w:rsidRDefault="00D645AC">
      <w:pPr>
        <w:rPr>
          <w:rFonts w:ascii="PT Astra Serif" w:hAnsi="PT Astra Serif" w:cs="PT Astra Serif"/>
          <w:b/>
          <w:sz w:val="24"/>
          <w:szCs w:val="24"/>
        </w:rPr>
      </w:pP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 xml:space="preserve">В соответствии с пунктом 16 статьи 17 Федерального закона </w:t>
      </w:r>
      <w:r>
        <w:rPr>
          <w:rFonts w:ascii="PT Astra Serif" w:eastAsia="PT Astra Serif" w:hAnsi="PT Astra Serif" w:cs="PT Astra Serif"/>
          <w:sz w:val="24"/>
          <w:szCs w:val="24"/>
        </w:rPr>
        <w:br/>
        <w:t>«Об основных гарантиях избирательных прав и права на участие в референдуме граждан Российской Федерации», частью 2 статьи 18 Федерального закона «О выборах депутатов Государственной Думы Федерально</w:t>
      </w:r>
      <w:r>
        <w:rPr>
          <w:rFonts w:ascii="PT Astra Serif" w:eastAsia="PT Astra Serif" w:hAnsi="PT Astra Serif" w:cs="PT Astra Serif"/>
          <w:sz w:val="24"/>
          <w:szCs w:val="24"/>
        </w:rPr>
        <w:t>го Собрания Российской Федерации»</w:t>
      </w:r>
      <w:r>
        <w:rPr>
          <w:rFonts w:ascii="PT Astra Serif" w:eastAsia="PT Astra Serif" w:hAnsi="PT Astra Serif" w:cs="PT Astra Serif"/>
          <w:bCs/>
          <w:sz w:val="24"/>
          <w:szCs w:val="24"/>
        </w:rPr>
        <w:t xml:space="preserve">, пунктом 2.3.7 </w:t>
      </w:r>
      <w:r>
        <w:rPr>
          <w:rFonts w:ascii="PT Astra Serif" w:eastAsia="PT Astra Serif" w:hAnsi="PT Astra Serif" w:cs="PT Astra Serif"/>
          <w:bCs/>
          <w:sz w:val="24"/>
          <w:szCs w:val="24"/>
        </w:rPr>
        <w:br/>
        <w:t xml:space="preserve">Порядка дистанционного электронного голосования на выборах, назначенных </w:t>
      </w:r>
      <w:r>
        <w:rPr>
          <w:rFonts w:ascii="PT Astra Serif" w:eastAsia="PT Astra Serif" w:hAnsi="PT Astra Serif" w:cs="PT Astra Serif"/>
          <w:bCs/>
          <w:sz w:val="24"/>
          <w:szCs w:val="24"/>
        </w:rPr>
        <w:br/>
        <w:t xml:space="preserve">на 20 сентября 2026 года, утвержденного постановлением ЦИК России от __________ </w:t>
      </w:r>
      <w:r>
        <w:rPr>
          <w:rFonts w:ascii="PT Astra Serif" w:eastAsia="PT Astra Serif" w:hAnsi="PT Astra Serif" w:cs="PT Astra Serif"/>
          <w:bCs/>
          <w:sz w:val="24"/>
          <w:szCs w:val="24"/>
        </w:rPr>
        <w:br/>
        <w:t>№ ___________,</w:t>
      </w:r>
      <w:r>
        <w:rPr>
          <w:rFonts w:ascii="PT Astra Serif" w:eastAsia="PT Astra Serif" w:hAnsi="PT Astra Serif" w:cs="PT Astra Serif"/>
          <w:sz w:val="24"/>
          <w:szCs w:val="24"/>
        </w:rPr>
        <w:t xml:space="preserve"> прошу</w:t>
      </w:r>
      <w:r>
        <w:rPr>
          <w:rFonts w:ascii="PT Astra Serif" w:eastAsia="PT Astra Serif" w:hAnsi="PT Astra Serif" w:cs="PT Astra Serif"/>
          <w:sz w:val="24"/>
          <w:szCs w:val="24"/>
          <w:highlight w:val="white"/>
        </w:rPr>
        <w:t xml:space="preserve"> в</w:t>
      </w:r>
      <w:r>
        <w:rPr>
          <w:rFonts w:ascii="PT Astra Serif" w:eastAsia="PT Astra Serif" w:hAnsi="PT Astra Serif" w:cs="PT Astra Serif"/>
          <w:sz w:val="24"/>
          <w:szCs w:val="24"/>
        </w:rPr>
        <w:t xml:space="preserve">ключить </w:t>
      </w:r>
      <w:r>
        <w:rPr>
          <w:rFonts w:ascii="PT Astra Serif" w:eastAsia="PT Astra Serif" w:hAnsi="PT Astra Serif" w:cs="PT Astra Serif"/>
          <w:bCs/>
          <w:sz w:val="24"/>
          <w:szCs w:val="24"/>
        </w:rPr>
        <w:t>меня</w:t>
      </w:r>
      <w:r>
        <w:rPr>
          <w:rFonts w:ascii="PT Astra Serif" w:eastAsia="PT Astra Serif" w:hAnsi="PT Astra Serif" w:cs="PT Astra Serif"/>
          <w:sz w:val="24"/>
          <w:szCs w:val="24"/>
        </w:rPr>
        <w:t xml:space="preserve"> в список избирате</w:t>
      </w:r>
      <w:r>
        <w:rPr>
          <w:rFonts w:ascii="PT Astra Serif" w:eastAsia="PT Astra Serif" w:hAnsi="PT Astra Serif" w:cs="PT Astra Serif"/>
          <w:sz w:val="24"/>
          <w:szCs w:val="24"/>
        </w:rPr>
        <w:t xml:space="preserve">лей избирательного участка № _______, расположенного по адресу </w:t>
      </w:r>
    </w:p>
    <w:p w:rsidR="00D645AC" w:rsidRDefault="00F8183F">
      <w:pPr>
        <w:spacing w:line="276" w:lineRule="auto"/>
        <w:jc w:val="both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>_____________________________________________________________________________.</w:t>
      </w:r>
    </w:p>
    <w:p w:rsidR="00D645AC" w:rsidRDefault="00F8183F">
      <w:pPr>
        <w:spacing w:after="140" w:line="276" w:lineRule="auto"/>
        <w:ind w:firstLine="709"/>
        <w:rPr>
          <w:rFonts w:ascii="PT Astra Serif" w:hAnsi="PT Astra Serif" w:cs="PT Astra Serif"/>
          <w:sz w:val="20"/>
          <w:szCs w:val="20"/>
        </w:rPr>
      </w:pPr>
      <w:r>
        <w:rPr>
          <w:rFonts w:ascii="PT Astra Serif" w:eastAsia="PT Astra Serif" w:hAnsi="PT Astra Serif" w:cs="PT Astra Serif"/>
          <w:sz w:val="20"/>
          <w:szCs w:val="20"/>
        </w:rPr>
        <w:t>(адрес избирательного участка, наименование субъекта Российской Федерации)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  <w:bCs/>
          <w:sz w:val="24"/>
          <w:szCs w:val="24"/>
        </w:rPr>
      </w:pPr>
      <w:r>
        <w:rPr>
          <w:rFonts w:ascii="PT Astra Serif" w:eastAsia="PT Astra Serif" w:hAnsi="PT Astra Serif" w:cs="PT Astra Serif"/>
          <w:bCs/>
          <w:sz w:val="24"/>
          <w:szCs w:val="24"/>
        </w:rPr>
        <w:t>Подтверждаю, что ранее не получал(а) избирательных бюллетеней для голосования на выборах, назначенных на 20 сентября 2026 года.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  <w:bCs/>
          <w:sz w:val="24"/>
          <w:szCs w:val="24"/>
        </w:rPr>
      </w:pPr>
      <w:r>
        <w:rPr>
          <w:rFonts w:ascii="PT Astra Serif" w:eastAsia="PT Astra Serif" w:hAnsi="PT Astra Serif" w:cs="PT Astra Serif"/>
          <w:bCs/>
          <w:sz w:val="24"/>
          <w:szCs w:val="24"/>
        </w:rPr>
        <w:t>Уведомлен(а) о том, что в соответствии со статьей 5.22 Кодекса Российской Федерации об административных правонарушениях получени</w:t>
      </w:r>
      <w:r>
        <w:rPr>
          <w:rFonts w:ascii="PT Astra Serif" w:eastAsia="PT Astra Serif" w:hAnsi="PT Astra Serif" w:cs="PT Astra Serif"/>
          <w:bCs/>
          <w:sz w:val="24"/>
          <w:szCs w:val="24"/>
        </w:rPr>
        <w:t>е в избирательной комиссии избирательного бюллетеня с целью проголосовать более одного раза в ходе одного и того же голосования влечет наложение административного штрафа в размере тридцати тысяч рублей.</w:t>
      </w:r>
    </w:p>
    <w:p w:rsidR="00D645AC" w:rsidRDefault="00F8183F">
      <w:pPr>
        <w:spacing w:line="360" w:lineRule="auto"/>
        <w:ind w:firstLine="709"/>
        <w:jc w:val="both"/>
        <w:rPr>
          <w:rFonts w:ascii="PT Astra Serif" w:hAnsi="PT Astra Serif" w:cs="PT Astra Serif"/>
          <w:bCs/>
          <w:sz w:val="24"/>
          <w:szCs w:val="24"/>
          <w:highlight w:val="yellow"/>
        </w:rPr>
      </w:pPr>
      <w:r>
        <w:rPr>
          <w:rFonts w:ascii="PT Astra Serif" w:eastAsia="PT Astra Serif" w:hAnsi="PT Astra Serif" w:cs="PT Astra Serif"/>
          <w:bCs/>
          <w:sz w:val="24"/>
          <w:szCs w:val="24"/>
        </w:rPr>
        <w:t>Уведомлен(а) о том, что избирательными комиссиями буд</w:t>
      </w:r>
      <w:r>
        <w:rPr>
          <w:rFonts w:ascii="PT Astra Serif" w:eastAsia="PT Astra Serif" w:hAnsi="PT Astra Serif" w:cs="PT Astra Serif"/>
          <w:bCs/>
          <w:sz w:val="24"/>
          <w:szCs w:val="24"/>
        </w:rPr>
        <w:t>ет проведена проверка однократности получения избирательного бюллетеня для голосования.</w:t>
      </w:r>
    </w:p>
    <w:p w:rsidR="00D645AC" w:rsidRDefault="00D645AC">
      <w:pPr>
        <w:jc w:val="both"/>
        <w:rPr>
          <w:rFonts w:ascii="PT Astra Serif" w:hAnsi="PT Astra Serif" w:cs="PT Astra Serif"/>
          <w:sz w:val="16"/>
          <w:szCs w:val="16"/>
        </w:rPr>
      </w:pPr>
    </w:p>
    <w:p w:rsidR="00D645AC" w:rsidRDefault="00D645AC">
      <w:pPr>
        <w:jc w:val="both"/>
        <w:rPr>
          <w:rFonts w:ascii="PT Astra Serif" w:hAnsi="PT Astra Serif" w:cs="PT Astra Serif"/>
          <w:sz w:val="16"/>
          <w:szCs w:val="16"/>
        </w:rPr>
      </w:pPr>
    </w:p>
    <w:tbl>
      <w:tblPr>
        <w:tblW w:w="8787" w:type="dxa"/>
        <w:tblInd w:w="675" w:type="dxa"/>
        <w:tblLayout w:type="fixed"/>
        <w:tblLook w:val="0000"/>
      </w:tblPr>
      <w:tblGrid>
        <w:gridCol w:w="1701"/>
        <w:gridCol w:w="850"/>
        <w:gridCol w:w="3019"/>
        <w:gridCol w:w="524"/>
        <w:gridCol w:w="2693"/>
      </w:tblGrid>
      <w:tr w:rsidR="00D645AC"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</w:tcPr>
          <w:p w:rsidR="00D645AC" w:rsidRDefault="00D645AC">
            <w:pPr>
              <w:jc w:val="both"/>
              <w:rPr>
                <w:rFonts w:ascii="PT Astra Serif" w:hAnsi="PT Astra Serif" w:cs="PT Astra Serif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jc w:val="both"/>
              <w:rPr>
                <w:rFonts w:ascii="PT Astra Serif" w:hAnsi="PT Astra Serif" w:cs="PT Astra Serif"/>
              </w:rPr>
            </w:pPr>
          </w:p>
        </w:tc>
        <w:tc>
          <w:tcPr>
            <w:tcW w:w="3019" w:type="dxa"/>
            <w:tcBorders>
              <w:top w:val="none" w:sz="4" w:space="0" w:color="000000"/>
              <w:left w:val="none" w:sz="4" w:space="0" w:color="000000"/>
              <w:right w:val="none" w:sz="4" w:space="0" w:color="000000"/>
            </w:tcBorders>
          </w:tcPr>
          <w:p w:rsidR="00D645AC" w:rsidRDefault="00F8183F">
            <w:pPr>
              <w:jc w:val="both"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___________________</w:t>
            </w:r>
          </w:p>
        </w:tc>
        <w:tc>
          <w:tcPr>
            <w:tcW w:w="52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jc w:val="both"/>
              <w:rPr>
                <w:rFonts w:ascii="PT Astra Serif" w:hAnsi="PT Astra Serif" w:cs="PT Astra Serif"/>
              </w:rPr>
            </w:pPr>
          </w:p>
        </w:tc>
        <w:tc>
          <w:tcPr>
            <w:tcW w:w="269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</w:tcPr>
          <w:p w:rsidR="00D645AC" w:rsidRDefault="00D645AC">
            <w:pPr>
              <w:jc w:val="both"/>
              <w:rPr>
                <w:rFonts w:ascii="PT Astra Serif" w:hAnsi="PT Astra Serif" w:cs="PT Astra Serif"/>
              </w:rPr>
            </w:pPr>
          </w:p>
        </w:tc>
      </w:tr>
      <w:tr w:rsidR="00D645AC">
        <w:trPr>
          <w:trHeight w:val="310"/>
        </w:trPr>
        <w:tc>
          <w:tcPr>
            <w:tcW w:w="1701" w:type="dxa"/>
            <w:tcBorders>
              <w:top w:val="single" w:sz="4" w:space="0" w:color="auto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F8183F">
            <w:pPr>
              <w:rPr>
                <w:rFonts w:ascii="PT Astra Serif" w:hAnsi="PT Astra Serif" w:cs="PT Astra Serif"/>
                <w:i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iCs/>
                <w:sz w:val="20"/>
                <w:szCs w:val="20"/>
              </w:rPr>
              <w:t>(дата)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jc w:val="both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3019" w:type="dxa"/>
            <w:tcBorders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F8183F">
            <w:pPr>
              <w:rPr>
                <w:rFonts w:ascii="PT Astra Serif" w:hAnsi="PT Astra Serif" w:cs="PT Astra Serif"/>
                <w:i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iCs/>
                <w:sz w:val="20"/>
                <w:szCs w:val="20"/>
              </w:rPr>
              <w:t>(ФИО избирателя)</w:t>
            </w:r>
          </w:p>
        </w:tc>
        <w:tc>
          <w:tcPr>
            <w:tcW w:w="52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jc w:val="both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F8183F">
            <w:pPr>
              <w:rPr>
                <w:rFonts w:ascii="PT Astra Serif" w:hAnsi="PT Astra Serif" w:cs="PT Astra Serif"/>
                <w:i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iCs/>
                <w:sz w:val="20"/>
                <w:szCs w:val="20"/>
              </w:rPr>
              <w:t>(подпись</w:t>
            </w:r>
            <w:r>
              <w:rPr>
                <w:rFonts w:ascii="PT Astra Serif" w:eastAsia="PT Astra Serif" w:hAnsi="PT Astra Serif" w:cs="PT Astra Serif"/>
                <w:bCs/>
                <w:iCs/>
                <w:sz w:val="20"/>
              </w:rPr>
              <w:t xml:space="preserve"> избирателя</w:t>
            </w:r>
            <w:r>
              <w:rPr>
                <w:rFonts w:ascii="PT Astra Serif" w:eastAsia="PT Astra Serif" w:hAnsi="PT Astra Serif" w:cs="PT Astra Serif"/>
                <w:iCs/>
                <w:sz w:val="20"/>
                <w:szCs w:val="20"/>
              </w:rPr>
              <w:t>)</w:t>
            </w:r>
          </w:p>
        </w:tc>
      </w:tr>
    </w:tbl>
    <w:p w:rsidR="00D645AC" w:rsidRDefault="00D645AC">
      <w:pPr>
        <w:widowControl w:val="0"/>
        <w:tabs>
          <w:tab w:val="left" w:pos="6946"/>
          <w:tab w:val="left" w:pos="7088"/>
          <w:tab w:val="left" w:pos="9214"/>
          <w:tab w:val="left" w:pos="9356"/>
        </w:tabs>
        <w:ind w:left="5387"/>
        <w:contextualSpacing/>
        <w:rPr>
          <w:rFonts w:ascii="PT Astra Serif" w:hAnsi="PT Astra Serif" w:cs="PT Astra Serif"/>
          <w:sz w:val="20"/>
        </w:rPr>
        <w:sectPr w:rsidR="00D645AC">
          <w:headerReference w:type="default" r:id="rId29"/>
          <w:headerReference w:type="first" r:id="rId30"/>
          <w:footerReference w:type="first" r:id="rId31"/>
          <w:footnotePr>
            <w:numRestart w:val="eachPage"/>
          </w:footnotePr>
          <w:pgSz w:w="11906" w:h="16838"/>
          <w:pgMar w:top="1134" w:right="850" w:bottom="1134" w:left="1701" w:header="567" w:footer="709" w:gutter="0"/>
          <w:pgNumType w:start="0"/>
          <w:cols w:space="708"/>
          <w:titlePg/>
          <w:docGrid w:linePitch="360"/>
        </w:sectPr>
      </w:pPr>
    </w:p>
    <w:p w:rsidR="00D645AC" w:rsidRDefault="00F8183F">
      <w:pPr>
        <w:widowControl w:val="0"/>
        <w:tabs>
          <w:tab w:val="left" w:pos="6946"/>
          <w:tab w:val="left" w:pos="7088"/>
          <w:tab w:val="left" w:pos="9214"/>
          <w:tab w:val="left" w:pos="9356"/>
        </w:tabs>
        <w:ind w:left="4535"/>
        <w:contextualSpacing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>Приложение № 5 (форма)</w:t>
      </w:r>
    </w:p>
    <w:p w:rsidR="00D645AC" w:rsidRDefault="00F8183F">
      <w:pPr>
        <w:tabs>
          <w:tab w:val="left" w:pos="5670"/>
          <w:tab w:val="left" w:pos="5954"/>
          <w:tab w:val="left" w:pos="9214"/>
          <w:tab w:val="left" w:pos="10490"/>
        </w:tabs>
        <w:ind w:left="4535"/>
        <w:contextualSpacing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 xml:space="preserve">к </w:t>
      </w:r>
      <w:r>
        <w:rPr>
          <w:rFonts w:ascii="PT Astra Serif" w:eastAsia="PT Astra Serif" w:hAnsi="PT Astra Serif" w:cs="PT Astra Serif"/>
          <w:sz w:val="24"/>
          <w:szCs w:val="24"/>
        </w:rPr>
        <w:t xml:space="preserve">Порядку дистанционного электронного </w:t>
      </w:r>
      <w:r>
        <w:rPr>
          <w:rFonts w:ascii="PT Astra Serif" w:eastAsia="PT Astra Serif" w:hAnsi="PT Astra Serif" w:cs="PT Astra Serif"/>
          <w:sz w:val="24"/>
          <w:szCs w:val="24"/>
        </w:rPr>
        <w:br/>
        <w:t xml:space="preserve">голосования на выборах, назначенных </w:t>
      </w:r>
      <w:r>
        <w:rPr>
          <w:rFonts w:ascii="PT Astra Serif" w:eastAsia="PT Astra Serif" w:hAnsi="PT Astra Serif" w:cs="PT Astra Serif"/>
          <w:sz w:val="24"/>
          <w:szCs w:val="24"/>
        </w:rPr>
        <w:br/>
        <w:t>на 20 сентября 2026 года</w:t>
      </w:r>
    </w:p>
    <w:p w:rsidR="00D645AC" w:rsidRDefault="00D645AC">
      <w:pPr>
        <w:widowControl w:val="0"/>
        <w:contextualSpacing/>
        <w:jc w:val="left"/>
        <w:rPr>
          <w:rFonts w:ascii="PT Astra Serif" w:hAnsi="PT Astra Serif" w:cs="PT Astra Serif"/>
          <w:bCs/>
          <w:sz w:val="20"/>
        </w:rPr>
      </w:pPr>
    </w:p>
    <w:p w:rsidR="00D645AC" w:rsidRDefault="00F8183F">
      <w:pPr>
        <w:widowControl w:val="0"/>
        <w:contextualSpacing/>
        <w:rPr>
          <w:rFonts w:ascii="PT Astra Serif" w:hAnsi="PT Astra Serif" w:cs="PT Astra Serif"/>
          <w:bCs/>
          <w:sz w:val="20"/>
        </w:rPr>
      </w:pPr>
      <w:r>
        <w:rPr>
          <w:rFonts w:ascii="PT Astra Serif" w:eastAsia="PT Astra Serif" w:hAnsi="PT Astra Serif" w:cs="PT Astra Serif"/>
          <w:bCs/>
          <w:sz w:val="20"/>
        </w:rPr>
        <w:t>________________________________</w:t>
      </w:r>
    </w:p>
    <w:p w:rsidR="00D645AC" w:rsidRDefault="00F8183F">
      <w:pPr>
        <w:widowControl w:val="0"/>
        <w:contextualSpacing/>
        <w:rPr>
          <w:rFonts w:ascii="PT Astra Serif" w:hAnsi="PT Astra Serif" w:cs="PT Astra Serif"/>
          <w:bCs/>
          <w:sz w:val="16"/>
          <w:szCs w:val="16"/>
        </w:rPr>
      </w:pPr>
      <w:r>
        <w:rPr>
          <w:rFonts w:ascii="PT Astra Serif" w:eastAsia="PT Astra Serif" w:hAnsi="PT Astra Serif" w:cs="PT Astra Serif"/>
          <w:bCs/>
          <w:sz w:val="16"/>
          <w:szCs w:val="16"/>
        </w:rPr>
        <w:t>(дата голосования)</w:t>
      </w:r>
    </w:p>
    <w:p w:rsidR="00D645AC" w:rsidRDefault="00D645AC">
      <w:pPr>
        <w:contextualSpacing/>
        <w:rPr>
          <w:rFonts w:ascii="PT Astra Serif" w:hAnsi="PT Astra Serif" w:cs="PT Astra Serif"/>
          <w:b/>
          <w:bCs/>
          <w:sz w:val="24"/>
          <w:szCs w:val="24"/>
        </w:rPr>
      </w:pPr>
    </w:p>
    <w:p w:rsidR="00D645AC" w:rsidRDefault="00F8183F">
      <w:pPr>
        <w:contextualSpacing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eastAsia="PT Astra Serif" w:hAnsi="PT Astra Serif" w:cs="PT Astra Serif"/>
          <w:b/>
          <w:bCs/>
          <w:sz w:val="24"/>
          <w:szCs w:val="24"/>
        </w:rPr>
        <w:t xml:space="preserve">ПРОТОКОЛ </w:t>
      </w:r>
      <w:r>
        <w:rPr>
          <w:rFonts w:ascii="PT Astra Serif" w:eastAsia="PT Astra Serif" w:hAnsi="PT Astra Serif" w:cs="PT Astra Serif"/>
          <w:b/>
          <w:bCs/>
          <w:sz w:val="24"/>
          <w:szCs w:val="24"/>
        </w:rPr>
        <w:br/>
        <w:t xml:space="preserve">территориальной избирательной комиссии дистанционного электронного голосования </w:t>
      </w:r>
      <w:r>
        <w:rPr>
          <w:rFonts w:ascii="PT Astra Serif" w:eastAsia="PT Astra Serif" w:hAnsi="PT Astra Serif" w:cs="PT Astra Serif"/>
          <w:b/>
          <w:bCs/>
          <w:sz w:val="24"/>
          <w:szCs w:val="24"/>
        </w:rPr>
        <w:br/>
        <w:t>об итогах дис</w:t>
      </w:r>
      <w:r>
        <w:rPr>
          <w:rFonts w:ascii="PT Astra Serif" w:eastAsia="PT Astra Serif" w:hAnsi="PT Astra Serif" w:cs="PT Astra Serif"/>
          <w:b/>
          <w:bCs/>
          <w:sz w:val="24"/>
          <w:szCs w:val="24"/>
        </w:rPr>
        <w:t>танционного электронного голосования</w:t>
      </w:r>
    </w:p>
    <w:p w:rsidR="00D645AC" w:rsidRDefault="00F8183F">
      <w:pPr>
        <w:contextualSpacing/>
        <w:rPr>
          <w:rFonts w:ascii="PT Astra Serif" w:hAnsi="PT Astra Serif" w:cs="PT Astra Serif"/>
          <w:bCs/>
          <w:sz w:val="24"/>
          <w:szCs w:val="24"/>
        </w:rPr>
      </w:pPr>
      <w:r>
        <w:rPr>
          <w:rFonts w:ascii="PT Astra Serif" w:eastAsia="PT Astra Serif" w:hAnsi="PT Astra Serif" w:cs="PT Astra Serif"/>
          <w:bCs/>
          <w:sz w:val="24"/>
          <w:szCs w:val="24"/>
        </w:rPr>
        <w:t>_________________________________________________________________________________________</w:t>
      </w:r>
    </w:p>
    <w:p w:rsidR="00D645AC" w:rsidRDefault="00F8183F">
      <w:pPr>
        <w:contextualSpacing/>
        <w:rPr>
          <w:rFonts w:ascii="PT Astra Serif" w:hAnsi="PT Astra Serif" w:cs="PT Astra Serif"/>
          <w:sz w:val="16"/>
          <w:szCs w:val="16"/>
        </w:rPr>
      </w:pPr>
      <w:r>
        <w:rPr>
          <w:rFonts w:ascii="PT Astra Serif" w:eastAsia="PT Astra Serif" w:hAnsi="PT Astra Serif" w:cs="PT Astra Serif"/>
          <w:sz w:val="16"/>
          <w:szCs w:val="16"/>
        </w:rPr>
        <w:t>(наименование субъекта Российской Федерации)</w:t>
      </w:r>
    </w:p>
    <w:p w:rsidR="00D645AC" w:rsidRDefault="00F8183F">
      <w:pPr>
        <w:contextualSpacing/>
        <w:rPr>
          <w:rFonts w:ascii="PT Astra Serif" w:hAnsi="PT Astra Serif" w:cs="PT Astra Serif"/>
          <w:bCs/>
          <w:sz w:val="16"/>
          <w:szCs w:val="16"/>
        </w:rPr>
      </w:pPr>
      <w:r>
        <w:rPr>
          <w:rFonts w:ascii="PT Astra Serif" w:eastAsia="PT Astra Serif" w:hAnsi="PT Astra Serif" w:cs="PT Astra Serif"/>
          <w:bCs/>
          <w:sz w:val="16"/>
          <w:szCs w:val="16"/>
        </w:rPr>
        <w:t>____________________________________________________________________________________</w:t>
      </w:r>
      <w:r>
        <w:rPr>
          <w:rFonts w:ascii="PT Astra Serif" w:eastAsia="PT Astra Serif" w:hAnsi="PT Astra Serif" w:cs="PT Astra Serif"/>
          <w:bCs/>
          <w:sz w:val="16"/>
          <w:szCs w:val="16"/>
        </w:rPr>
        <w:t>_____</w:t>
      </w:r>
    </w:p>
    <w:p w:rsidR="00D645AC" w:rsidRDefault="00F8183F">
      <w:pPr>
        <w:contextualSpacing/>
        <w:rPr>
          <w:rFonts w:ascii="PT Astra Serif" w:hAnsi="PT Astra Serif" w:cs="PT Astra Serif"/>
          <w:sz w:val="16"/>
          <w:szCs w:val="16"/>
        </w:rPr>
      </w:pPr>
      <w:r>
        <w:rPr>
          <w:rFonts w:ascii="PT Astra Serif" w:eastAsia="PT Astra Serif" w:hAnsi="PT Astra Serif" w:cs="PT Astra Serif"/>
          <w:sz w:val="16"/>
          <w:szCs w:val="16"/>
        </w:rPr>
        <w:t>(наименование выборов)</w:t>
      </w:r>
    </w:p>
    <w:p w:rsidR="00D645AC" w:rsidRDefault="00F8183F">
      <w:pPr>
        <w:contextualSpacing/>
        <w:rPr>
          <w:rFonts w:ascii="PT Astra Serif" w:hAnsi="PT Astra Serif" w:cs="PT Astra Serif"/>
          <w:bCs/>
          <w:sz w:val="16"/>
          <w:szCs w:val="16"/>
        </w:rPr>
      </w:pPr>
      <w:r>
        <w:rPr>
          <w:rFonts w:ascii="PT Astra Serif" w:eastAsia="PT Astra Serif" w:hAnsi="PT Astra Serif" w:cs="PT Astra Serif"/>
          <w:bCs/>
          <w:sz w:val="16"/>
          <w:szCs w:val="16"/>
        </w:rPr>
        <w:t>_________________________________________________________________________________________</w:t>
      </w:r>
    </w:p>
    <w:p w:rsidR="00D645AC" w:rsidRDefault="00F8183F">
      <w:pPr>
        <w:contextualSpacing/>
        <w:rPr>
          <w:rFonts w:ascii="PT Astra Serif" w:hAnsi="PT Astra Serif" w:cs="PT Astra Serif"/>
          <w:sz w:val="16"/>
          <w:szCs w:val="16"/>
        </w:rPr>
      </w:pPr>
      <w:r>
        <w:rPr>
          <w:rFonts w:ascii="PT Astra Serif" w:eastAsia="PT Astra Serif" w:hAnsi="PT Astra Serif" w:cs="PT Astra Serif"/>
          <w:sz w:val="16"/>
          <w:szCs w:val="16"/>
        </w:rPr>
        <w:t>(наименование территории)</w:t>
      </w:r>
      <w:r>
        <w:rPr>
          <w:rStyle w:val="af9"/>
          <w:rFonts w:ascii="PT Astra Serif" w:eastAsia="PT Astra Serif" w:hAnsi="PT Astra Serif" w:cs="PT Astra Serif"/>
          <w:sz w:val="16"/>
          <w:szCs w:val="16"/>
        </w:rPr>
        <w:footnoteReference w:id="6"/>
      </w:r>
    </w:p>
    <w:p w:rsidR="00D645AC" w:rsidRDefault="00D645AC">
      <w:pPr>
        <w:rPr>
          <w:rFonts w:ascii="PT Astra Serif" w:hAnsi="PT Astra Serif" w:cs="PT Astra Serif"/>
          <w:sz w:val="16"/>
          <w:szCs w:val="16"/>
        </w:rPr>
      </w:pPr>
    </w:p>
    <w:tbl>
      <w:tblPr>
        <w:tblW w:w="10773" w:type="dxa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/>
      </w:tblPr>
      <w:tblGrid>
        <w:gridCol w:w="426"/>
        <w:gridCol w:w="6662"/>
        <w:gridCol w:w="3685"/>
      </w:tblGrid>
      <w:tr w:rsidR="00D645AC">
        <w:trPr>
          <w:cantSplit/>
          <w:trHeight w:hRule="exact" w:val="737"/>
        </w:trPr>
        <w:tc>
          <w:tcPr>
            <w:tcW w:w="426" w:type="dxa"/>
            <w:vAlign w:val="center"/>
          </w:tcPr>
          <w:p w:rsidR="00D645AC" w:rsidRDefault="00F8183F">
            <w:pPr>
              <w:spacing w:after="120"/>
              <w:ind w:left="34" w:right="-675"/>
              <w:jc w:val="both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</w:rPr>
            </w:pPr>
            <w:r>
              <w:rPr>
                <w:rFonts w:ascii="PT Astra Serif" w:eastAsia="PT Astra Serif" w:hAnsi="PT Astra Serif" w:cs="PT Astra Serif"/>
                <w:sz w:val="20"/>
              </w:rPr>
              <w:t>Число участников дистанционного электронного голосования, включенных в список участников дистанционного электронного голосования на момент окончания голосования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</w:tr>
      <w:tr w:rsidR="00D645AC">
        <w:trPr>
          <w:cantSplit/>
          <w:trHeight w:hRule="exact" w:val="737"/>
        </w:trPr>
        <w:tc>
          <w:tcPr>
            <w:tcW w:w="426" w:type="dxa"/>
          </w:tcPr>
          <w:p w:rsidR="00D645AC" w:rsidRDefault="00D645AC">
            <w:pPr>
              <w:jc w:val="both"/>
              <w:rPr>
                <w:rFonts w:ascii="PT Astra Serif" w:hAnsi="PT Astra Serif" w:cs="PT Astra Serif"/>
                <w:sz w:val="20"/>
                <w:szCs w:val="20"/>
              </w:rPr>
            </w:pPr>
          </w:p>
          <w:p w:rsidR="00D645AC" w:rsidRDefault="00F8183F">
            <w:pPr>
              <w:jc w:val="both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2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</w:rPr>
            </w:pPr>
            <w:r>
              <w:rPr>
                <w:rFonts w:ascii="PT Astra Serif" w:eastAsia="PT Astra Serif" w:hAnsi="PT Astra Serif" w:cs="PT Astra Serif"/>
                <w:sz w:val="20"/>
              </w:rPr>
              <w:t xml:space="preserve">Число электронных бюллетеней, доступ к которым предоставлен участникам дистанционного электронного голосования 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</w:tr>
      <w:tr w:rsidR="00D645AC">
        <w:trPr>
          <w:cantSplit/>
          <w:trHeight w:hRule="exact" w:val="737"/>
        </w:trPr>
        <w:tc>
          <w:tcPr>
            <w:tcW w:w="426" w:type="dxa"/>
          </w:tcPr>
          <w:p w:rsidR="00D645AC" w:rsidRDefault="00D645AC">
            <w:pPr>
              <w:jc w:val="both"/>
              <w:rPr>
                <w:rFonts w:ascii="PT Astra Serif" w:hAnsi="PT Astra Serif" w:cs="PT Astra Serif"/>
                <w:sz w:val="20"/>
                <w:szCs w:val="20"/>
              </w:rPr>
            </w:pPr>
          </w:p>
          <w:p w:rsidR="00D645AC" w:rsidRDefault="00F8183F">
            <w:pPr>
              <w:jc w:val="both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3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</w:rPr>
            </w:pPr>
            <w:r>
              <w:rPr>
                <w:rFonts w:ascii="PT Astra Serif" w:eastAsia="PT Astra Serif" w:hAnsi="PT Astra Serif" w:cs="PT Astra Serif"/>
                <w:sz w:val="20"/>
              </w:rPr>
              <w:t>Число электронных бюллетеней, по которым участники дистанционного электронного голосования осуществили волеизъявление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</w:tr>
      <w:tr w:rsidR="00D645AC">
        <w:trPr>
          <w:cantSplit/>
          <w:trHeight w:hRule="exact" w:val="737"/>
        </w:trPr>
        <w:tc>
          <w:tcPr>
            <w:tcW w:w="426" w:type="dxa"/>
          </w:tcPr>
          <w:p w:rsidR="00D645AC" w:rsidRDefault="00D645AC">
            <w:pPr>
              <w:jc w:val="both"/>
              <w:rPr>
                <w:rFonts w:ascii="PT Astra Serif" w:hAnsi="PT Astra Serif" w:cs="PT Astra Serif"/>
                <w:sz w:val="20"/>
                <w:szCs w:val="20"/>
              </w:rPr>
            </w:pPr>
          </w:p>
          <w:p w:rsidR="00D645AC" w:rsidRDefault="00F8183F">
            <w:pPr>
              <w:jc w:val="both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  <w:lang w:val="en-US"/>
              </w:rPr>
              <w:t>4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</w:rPr>
            </w:pPr>
            <w:r>
              <w:rPr>
                <w:rFonts w:ascii="PT Astra Serif" w:eastAsia="PT Astra Serif" w:hAnsi="PT Astra Serif" w:cs="PT Astra Serif"/>
                <w:sz w:val="20"/>
              </w:rPr>
              <w:t>Число недействительных электронных бюллетеней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</w:tr>
      <w:tr w:rsidR="00D645AC">
        <w:trPr>
          <w:cantSplit/>
          <w:trHeight w:val="1023"/>
        </w:trPr>
        <w:tc>
          <w:tcPr>
            <w:tcW w:w="7088" w:type="dxa"/>
            <w:gridSpan w:val="2"/>
            <w:vAlign w:val="center"/>
          </w:tcPr>
          <w:p w:rsidR="00D645AC" w:rsidRDefault="00F8183F">
            <w:pPr>
              <w:ind w:left="34" w:right="34"/>
              <w:rPr>
                <w:rFonts w:ascii="PT Astra Serif" w:hAnsi="PT Astra Serif" w:cs="PT Astra Serif"/>
                <w:b/>
                <w:bCs/>
                <w:sz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</w:rPr>
              <w:t>Фамилии, имена, отчества внесенных в электронный бюллетень зарегистрированных кандидатов</w:t>
            </w: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sz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</w:rPr>
              <w:t>Число голосов участников дистанционного электронного голосования, поданных за каждого зарегистрированного кандидата</w:t>
            </w:r>
          </w:p>
        </w:tc>
      </w:tr>
      <w:tr w:rsidR="00D645AC">
        <w:trPr>
          <w:cantSplit/>
          <w:trHeight w:hRule="exact" w:val="454"/>
        </w:trPr>
        <w:tc>
          <w:tcPr>
            <w:tcW w:w="42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  <w:lang w:val="en-US"/>
              </w:rPr>
              <w:t>5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</w:tr>
      <w:tr w:rsidR="00D645AC">
        <w:trPr>
          <w:cantSplit/>
          <w:trHeight w:hRule="exact" w:val="454"/>
        </w:trPr>
        <w:tc>
          <w:tcPr>
            <w:tcW w:w="42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  <w:lang w:val="en-US"/>
              </w:rPr>
              <w:t>…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</w:tr>
    </w:tbl>
    <w:p w:rsidR="00D645AC" w:rsidRDefault="00D645AC">
      <w:pPr>
        <w:tabs>
          <w:tab w:val="left" w:pos="2694"/>
        </w:tabs>
        <w:rPr>
          <w:rFonts w:ascii="PT Astra Serif" w:hAnsi="PT Astra Serif" w:cs="PT Astra Serif"/>
          <w:bCs/>
          <w:sz w:val="24"/>
        </w:rPr>
      </w:pPr>
    </w:p>
    <w:p w:rsidR="00D645AC" w:rsidRDefault="00F8183F">
      <w:pPr>
        <w:tabs>
          <w:tab w:val="left" w:pos="2835"/>
        </w:tabs>
        <w:contextualSpacing/>
        <w:rPr>
          <w:rFonts w:ascii="PT Astra Serif" w:hAnsi="PT Astra Serif" w:cs="PT Astra Serif"/>
          <w:bCs/>
          <w:sz w:val="24"/>
          <w:szCs w:val="24"/>
        </w:rPr>
      </w:pPr>
      <w:r>
        <w:rPr>
          <w:rFonts w:ascii="PT Astra Serif" w:eastAsia="PT Astra Serif" w:hAnsi="PT Astra Serif" w:cs="PT Astra Serif"/>
          <w:bCs/>
          <w:sz w:val="24"/>
          <w:szCs w:val="24"/>
        </w:rPr>
        <w:t>_________________________________________________________________________________________</w:t>
      </w:r>
    </w:p>
    <w:p w:rsidR="00D645AC" w:rsidRDefault="00F8183F">
      <w:pPr>
        <w:contextualSpacing/>
        <w:rPr>
          <w:rFonts w:ascii="PT Astra Serif" w:hAnsi="PT Astra Serif" w:cs="PT Astra Serif"/>
          <w:sz w:val="20"/>
          <w:szCs w:val="20"/>
        </w:rPr>
      </w:pPr>
      <w:r>
        <w:rPr>
          <w:rFonts w:ascii="PT Astra Serif" w:eastAsia="PT Astra Serif" w:hAnsi="PT Astra Serif" w:cs="PT Astra Serif"/>
          <w:sz w:val="20"/>
          <w:szCs w:val="20"/>
        </w:rPr>
        <w:t>(наименование субъекта Российской Федерации)</w:t>
      </w:r>
    </w:p>
    <w:p w:rsidR="00D645AC" w:rsidRDefault="00F8183F">
      <w:pPr>
        <w:tabs>
          <w:tab w:val="left" w:pos="2694"/>
        </w:tabs>
        <w:contextualSpacing/>
        <w:rPr>
          <w:rFonts w:ascii="PT Astra Serif" w:hAnsi="PT Astra Serif" w:cs="PT Astra Serif"/>
          <w:bCs/>
          <w:sz w:val="24"/>
          <w:szCs w:val="24"/>
        </w:rPr>
      </w:pPr>
      <w:r>
        <w:rPr>
          <w:rFonts w:ascii="PT Astra Serif" w:eastAsia="PT Astra Serif" w:hAnsi="PT Astra Serif" w:cs="PT Astra Serif"/>
          <w:bCs/>
          <w:sz w:val="24"/>
          <w:szCs w:val="24"/>
        </w:rPr>
        <w:t>________________________________________________________________________________________</w:t>
      </w:r>
    </w:p>
    <w:p w:rsidR="00D645AC" w:rsidRDefault="00F8183F">
      <w:pPr>
        <w:contextualSpacing/>
        <w:rPr>
          <w:rFonts w:ascii="PT Astra Serif" w:hAnsi="PT Astra Serif" w:cs="PT Astra Serif"/>
          <w:sz w:val="20"/>
          <w:szCs w:val="20"/>
        </w:rPr>
      </w:pPr>
      <w:r>
        <w:rPr>
          <w:rFonts w:ascii="PT Astra Serif" w:eastAsia="PT Astra Serif" w:hAnsi="PT Astra Serif" w:cs="PT Astra Serif"/>
          <w:sz w:val="20"/>
          <w:szCs w:val="20"/>
        </w:rPr>
        <w:t>(наименование выборов)</w:t>
      </w:r>
    </w:p>
    <w:p w:rsidR="00D645AC" w:rsidRDefault="00D645AC">
      <w:pPr>
        <w:contextualSpacing/>
        <w:rPr>
          <w:rFonts w:ascii="PT Astra Serif" w:hAnsi="PT Astra Serif" w:cs="PT Astra Serif"/>
          <w:sz w:val="16"/>
        </w:rPr>
      </w:pPr>
    </w:p>
    <w:p w:rsidR="00D645AC" w:rsidRDefault="00F8183F">
      <w:pPr>
        <w:spacing w:before="120"/>
        <w:rPr>
          <w:rFonts w:ascii="PT Astra Serif" w:hAnsi="PT Astra Serif" w:cs="PT Astra Serif"/>
          <w:b/>
          <w:bCs/>
          <w:sz w:val="20"/>
        </w:rPr>
      </w:pPr>
      <w:r>
        <w:rPr>
          <w:rFonts w:ascii="PT Astra Serif" w:eastAsia="PT Astra Serif" w:hAnsi="PT Astra Serif" w:cs="PT Astra Serif"/>
          <w:b/>
          <w:bCs/>
          <w:sz w:val="20"/>
        </w:rPr>
        <w:t>по единому избирательному округу</w:t>
      </w:r>
      <w:r>
        <w:rPr>
          <w:rStyle w:val="af9"/>
          <w:rFonts w:ascii="PT Astra Serif" w:eastAsia="PT Astra Serif" w:hAnsi="PT Astra Serif" w:cs="PT Astra Serif"/>
          <w:bCs/>
          <w:sz w:val="20"/>
        </w:rPr>
        <w:footnoteReference w:id="7"/>
      </w:r>
    </w:p>
    <w:p w:rsidR="00D645AC" w:rsidRDefault="00F8183F">
      <w:pPr>
        <w:tabs>
          <w:tab w:val="left" w:pos="2694"/>
        </w:tabs>
        <w:contextualSpacing/>
        <w:rPr>
          <w:rFonts w:ascii="PT Astra Serif" w:hAnsi="PT Astra Serif" w:cs="PT Astra Serif"/>
          <w:bCs/>
          <w:sz w:val="24"/>
          <w:szCs w:val="24"/>
        </w:rPr>
      </w:pPr>
      <w:r>
        <w:rPr>
          <w:rFonts w:ascii="PT Astra Serif" w:eastAsia="PT Astra Serif" w:hAnsi="PT Astra Serif" w:cs="PT Astra Serif"/>
          <w:bCs/>
          <w:sz w:val="24"/>
          <w:szCs w:val="24"/>
        </w:rPr>
        <w:t>_________________________________________________________________________________________</w:t>
      </w:r>
    </w:p>
    <w:p w:rsidR="00D645AC" w:rsidRDefault="00F8183F">
      <w:pPr>
        <w:contextualSpacing/>
        <w:rPr>
          <w:rFonts w:ascii="PT Astra Serif" w:hAnsi="PT Astra Serif" w:cs="PT Astra Serif"/>
          <w:sz w:val="16"/>
        </w:rPr>
      </w:pPr>
      <w:r>
        <w:rPr>
          <w:rFonts w:ascii="PT Astra Serif" w:eastAsia="PT Astra Serif" w:hAnsi="PT Astra Serif" w:cs="PT Astra Serif"/>
          <w:sz w:val="16"/>
        </w:rPr>
        <w:t>(наименование и (или) номер одномандатного (многомандатного) избирательного округа, наименование территории)</w:t>
      </w:r>
      <w:r>
        <w:rPr>
          <w:rStyle w:val="af9"/>
          <w:rFonts w:ascii="PT Astra Serif" w:eastAsia="PT Astra Serif" w:hAnsi="PT Astra Serif" w:cs="PT Astra Serif"/>
          <w:sz w:val="16"/>
          <w:szCs w:val="16"/>
        </w:rPr>
        <w:footnoteReference w:id="8"/>
      </w:r>
    </w:p>
    <w:p w:rsidR="00D645AC" w:rsidRDefault="00D645AC">
      <w:pPr>
        <w:rPr>
          <w:rFonts w:ascii="PT Astra Serif" w:hAnsi="PT Astra Serif" w:cs="PT Astra Serif"/>
          <w:sz w:val="16"/>
          <w:szCs w:val="16"/>
        </w:rPr>
      </w:pPr>
    </w:p>
    <w:tbl>
      <w:tblPr>
        <w:tblW w:w="10773" w:type="dxa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/>
      </w:tblPr>
      <w:tblGrid>
        <w:gridCol w:w="426"/>
        <w:gridCol w:w="6662"/>
        <w:gridCol w:w="3685"/>
      </w:tblGrid>
      <w:tr w:rsidR="00D645AC">
        <w:trPr>
          <w:cantSplit/>
          <w:trHeight w:hRule="exact" w:val="737"/>
        </w:trPr>
        <w:tc>
          <w:tcPr>
            <w:tcW w:w="426" w:type="dxa"/>
            <w:vAlign w:val="center"/>
          </w:tcPr>
          <w:p w:rsidR="00D645AC" w:rsidRDefault="00F8183F">
            <w:pPr>
              <w:spacing w:after="120"/>
              <w:ind w:left="34" w:right="-675"/>
              <w:jc w:val="both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</w:rPr>
            </w:pPr>
            <w:r>
              <w:rPr>
                <w:rFonts w:ascii="PT Astra Serif" w:eastAsia="PT Astra Serif" w:hAnsi="PT Astra Serif" w:cs="PT Astra Serif"/>
                <w:sz w:val="20"/>
              </w:rPr>
              <w:t>Число участников дистанционного электронного голосования, включенных в список участников дистанционного электронного голосования на момент окончания голосования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</w:tr>
      <w:tr w:rsidR="00D645AC">
        <w:trPr>
          <w:cantSplit/>
          <w:trHeight w:hRule="exact" w:val="737"/>
        </w:trPr>
        <w:tc>
          <w:tcPr>
            <w:tcW w:w="426" w:type="dxa"/>
          </w:tcPr>
          <w:p w:rsidR="00D645AC" w:rsidRDefault="00D645AC">
            <w:pPr>
              <w:jc w:val="both"/>
              <w:rPr>
                <w:rFonts w:ascii="PT Astra Serif" w:hAnsi="PT Astra Serif" w:cs="PT Astra Serif"/>
                <w:sz w:val="20"/>
                <w:szCs w:val="20"/>
              </w:rPr>
            </w:pPr>
          </w:p>
          <w:p w:rsidR="00D645AC" w:rsidRDefault="00F8183F">
            <w:pPr>
              <w:jc w:val="both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2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</w:rPr>
            </w:pPr>
            <w:r>
              <w:rPr>
                <w:rFonts w:ascii="PT Astra Serif" w:eastAsia="PT Astra Serif" w:hAnsi="PT Astra Serif" w:cs="PT Astra Serif"/>
                <w:sz w:val="20"/>
              </w:rPr>
              <w:t xml:space="preserve">Число электронных бюллетеней, доступ к которым предоставлен участникам дистанционного электронного голосования 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</w:tr>
      <w:tr w:rsidR="00D645AC">
        <w:trPr>
          <w:cantSplit/>
          <w:trHeight w:hRule="exact" w:val="737"/>
        </w:trPr>
        <w:tc>
          <w:tcPr>
            <w:tcW w:w="426" w:type="dxa"/>
          </w:tcPr>
          <w:p w:rsidR="00D645AC" w:rsidRDefault="00D645AC">
            <w:pPr>
              <w:jc w:val="both"/>
              <w:rPr>
                <w:rFonts w:ascii="PT Astra Serif" w:hAnsi="PT Astra Serif" w:cs="PT Astra Serif"/>
                <w:sz w:val="20"/>
                <w:szCs w:val="20"/>
              </w:rPr>
            </w:pPr>
          </w:p>
          <w:p w:rsidR="00D645AC" w:rsidRDefault="00F8183F">
            <w:pPr>
              <w:jc w:val="both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3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</w:rPr>
            </w:pPr>
            <w:r>
              <w:rPr>
                <w:rFonts w:ascii="PT Astra Serif" w:eastAsia="PT Astra Serif" w:hAnsi="PT Astra Serif" w:cs="PT Astra Serif"/>
                <w:sz w:val="20"/>
              </w:rPr>
              <w:t>Число электронных бюллетеней, по которым участники дистанционного электронного голосования осуществили волеизъявление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</w:tr>
      <w:tr w:rsidR="00D645AC">
        <w:trPr>
          <w:cantSplit/>
          <w:trHeight w:hRule="exact" w:val="737"/>
        </w:trPr>
        <w:tc>
          <w:tcPr>
            <w:tcW w:w="426" w:type="dxa"/>
          </w:tcPr>
          <w:p w:rsidR="00D645AC" w:rsidRDefault="00D645AC">
            <w:pPr>
              <w:jc w:val="both"/>
              <w:rPr>
                <w:rFonts w:ascii="PT Astra Serif" w:hAnsi="PT Astra Serif" w:cs="PT Astra Serif"/>
                <w:sz w:val="20"/>
                <w:szCs w:val="20"/>
              </w:rPr>
            </w:pPr>
          </w:p>
          <w:p w:rsidR="00D645AC" w:rsidRDefault="00F8183F">
            <w:pPr>
              <w:jc w:val="both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  <w:lang w:val="en-US"/>
              </w:rPr>
              <w:t>4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</w:rPr>
            </w:pPr>
            <w:r>
              <w:rPr>
                <w:rFonts w:ascii="PT Astra Serif" w:eastAsia="PT Astra Serif" w:hAnsi="PT Astra Serif" w:cs="PT Astra Serif"/>
                <w:sz w:val="20"/>
              </w:rPr>
              <w:t>Число недействительных электронных бюллетеней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</w:tr>
      <w:tr w:rsidR="00D645AC">
        <w:trPr>
          <w:cantSplit/>
          <w:trHeight w:val="1226"/>
        </w:trPr>
        <w:tc>
          <w:tcPr>
            <w:tcW w:w="7088" w:type="dxa"/>
            <w:gridSpan w:val="2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</w:rPr>
              <w:t>Фамилии, имена, отчества внесенных в электронный бюллетень зарегистрированных кандидатов (или наименования внесенных в электронный бюллетень избирательных объединений)</w:t>
            </w: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sz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</w:rPr>
              <w:t xml:space="preserve">Число голосов участников дистанционного электронного голосования, поданных за каждого зарегистрированного кандидата </w:t>
            </w:r>
            <w:r>
              <w:rPr>
                <w:rFonts w:ascii="PT Astra Serif" w:eastAsia="PT Astra Serif" w:hAnsi="PT Astra Serif" w:cs="PT Astra Serif"/>
                <w:b/>
                <w:bCs/>
                <w:sz w:val="20"/>
              </w:rPr>
              <w:br/>
              <w:t>(</w:t>
            </w:r>
            <w:r>
              <w:rPr>
                <w:rFonts w:ascii="PT Astra Serif" w:eastAsia="PT Astra Serif" w:hAnsi="PT Astra Serif" w:cs="PT Astra Serif"/>
                <w:b/>
                <w:bCs/>
                <w:color w:val="000000" w:themeColor="text1"/>
                <w:sz w:val="20"/>
              </w:rPr>
              <w:t>каждое избирательное объединение</w:t>
            </w:r>
            <w:r>
              <w:rPr>
                <w:rFonts w:ascii="PT Astra Serif" w:eastAsia="PT Astra Serif" w:hAnsi="PT Astra Serif" w:cs="PT Astra Serif"/>
                <w:b/>
                <w:bCs/>
                <w:sz w:val="20"/>
              </w:rPr>
              <w:t>)</w:t>
            </w:r>
          </w:p>
        </w:tc>
      </w:tr>
      <w:tr w:rsidR="00D645AC">
        <w:trPr>
          <w:cantSplit/>
          <w:trHeight w:hRule="exact" w:val="454"/>
        </w:trPr>
        <w:tc>
          <w:tcPr>
            <w:tcW w:w="42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  <w:lang w:val="en-US"/>
              </w:rPr>
              <w:t>5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</w:tr>
      <w:tr w:rsidR="00D645AC">
        <w:trPr>
          <w:cantSplit/>
          <w:trHeight w:hRule="exact" w:val="454"/>
        </w:trPr>
        <w:tc>
          <w:tcPr>
            <w:tcW w:w="42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  <w:lang w:val="en-US"/>
              </w:rPr>
              <w:t>…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</w:tr>
    </w:tbl>
    <w:p w:rsidR="00D645AC" w:rsidRDefault="00D645AC">
      <w:pPr>
        <w:rPr>
          <w:rFonts w:ascii="PT Astra Serif" w:hAnsi="PT Astra Serif" w:cs="PT Astra Serif"/>
          <w:sz w:val="24"/>
          <w:szCs w:val="24"/>
        </w:rPr>
      </w:pPr>
    </w:p>
    <w:p w:rsidR="00D645AC" w:rsidRDefault="00D645AC">
      <w:pPr>
        <w:rPr>
          <w:rFonts w:ascii="PT Astra Serif" w:hAnsi="PT Astra Serif" w:cs="PT Astra Serif"/>
          <w:sz w:val="20"/>
        </w:rPr>
      </w:pPr>
    </w:p>
    <w:tbl>
      <w:tblPr>
        <w:tblW w:w="10773" w:type="dxa"/>
        <w:jc w:val="center"/>
        <w:tblLayout w:type="fixed"/>
        <w:tblCellMar>
          <w:left w:w="70" w:type="dxa"/>
          <w:right w:w="70" w:type="dxa"/>
        </w:tblCellMar>
        <w:tblLook w:val="0000"/>
      </w:tblPr>
      <w:tblGrid>
        <w:gridCol w:w="4254"/>
        <w:gridCol w:w="850"/>
        <w:gridCol w:w="2030"/>
        <w:gridCol w:w="1029"/>
        <w:gridCol w:w="2610"/>
      </w:tblGrid>
      <w:tr w:rsidR="00D645AC">
        <w:trPr>
          <w:trHeight w:hRule="exact" w:val="727"/>
          <w:jc w:val="center"/>
        </w:trPr>
        <w:tc>
          <w:tcPr>
            <w:tcW w:w="425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D645AC" w:rsidRDefault="00F8183F">
            <w:pPr>
              <w:ind w:firstLine="2"/>
              <w:jc w:val="left"/>
              <w:rPr>
                <w:rFonts w:ascii="PT Astra Serif" w:hAnsi="PT Astra Serif" w:cs="PT Astra Serif"/>
                <w:b/>
                <w:bCs/>
                <w:sz w:val="20"/>
              </w:rPr>
            </w:pPr>
            <w:r>
              <w:rPr>
                <w:rFonts w:ascii="PT Astra Serif" w:eastAsia="PT Astra Serif" w:hAnsi="PT Astra Serif" w:cs="PT Astra Serif"/>
              </w:rPr>
              <w:br w:type="page" w:clear="all"/>
            </w:r>
            <w:r>
              <w:rPr>
                <w:rFonts w:ascii="PT Astra Serif" w:eastAsia="PT Astra Serif" w:hAnsi="PT Astra Serif" w:cs="PT Astra Serif"/>
                <w:b/>
                <w:bCs/>
                <w:sz w:val="20"/>
              </w:rPr>
              <w:t xml:space="preserve">Председатель территориальной избирательной комиссии </w:t>
            </w:r>
            <w:r>
              <w:rPr>
                <w:rFonts w:ascii="PT Astra Serif" w:eastAsia="PT Astra Serif" w:hAnsi="PT Astra Serif" w:cs="PT Astra Serif"/>
                <w:b/>
                <w:bCs/>
                <w:sz w:val="20"/>
              </w:rPr>
              <w:br/>
            </w:r>
            <w:r>
              <w:rPr>
                <w:rFonts w:ascii="PT Astra Serif" w:eastAsia="PT Astra Serif" w:hAnsi="PT Astra Serif" w:cs="PT Astra Serif"/>
                <w:b/>
                <w:bCs/>
                <w:sz w:val="20"/>
              </w:rPr>
              <w:t>дистанционного электронного голосования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2030" w:type="dxa"/>
          </w:tcPr>
          <w:p w:rsidR="00D645AC" w:rsidRDefault="00F8183F">
            <w:pPr>
              <w:ind w:firstLine="33"/>
              <w:rPr>
                <w:rFonts w:ascii="PT Astra Serif" w:hAnsi="PT Astra Serif" w:cs="PT Astra Serif"/>
                <w:caps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caps/>
                <w:sz w:val="24"/>
                <w:szCs w:val="24"/>
              </w:rPr>
              <w:t>электронная</w:t>
            </w:r>
          </w:p>
          <w:p w:rsidR="00D645AC" w:rsidRDefault="00F8183F">
            <w:pPr>
              <w:ind w:firstLine="33"/>
              <w:rPr>
                <w:rFonts w:ascii="PT Astra Serif" w:hAnsi="PT Astra Serif" w:cs="PT Astra Serif"/>
                <w:b/>
                <w:bCs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caps/>
                <w:sz w:val="24"/>
                <w:szCs w:val="24"/>
              </w:rPr>
              <w:t>подпись</w:t>
            </w:r>
          </w:p>
        </w:tc>
        <w:tc>
          <w:tcPr>
            <w:tcW w:w="1029" w:type="dxa"/>
            <w:tcBorders>
              <w:top w:val="none" w:sz="4" w:space="0" w:color="000000"/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261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(фамилия, инициалы)</w:t>
            </w:r>
          </w:p>
        </w:tc>
      </w:tr>
      <w:tr w:rsidR="00D645AC">
        <w:trPr>
          <w:trHeight w:hRule="exact" w:val="113"/>
          <w:jc w:val="center"/>
        </w:trPr>
        <w:tc>
          <w:tcPr>
            <w:tcW w:w="425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ind w:firstLine="2"/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2030" w:type="dxa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24"/>
                <w:szCs w:val="24"/>
              </w:rPr>
            </w:pPr>
          </w:p>
        </w:tc>
        <w:tc>
          <w:tcPr>
            <w:tcW w:w="1029" w:type="dxa"/>
            <w:tcBorders>
              <w:top w:val="none" w:sz="4" w:space="0" w:color="000000"/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261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jc w:val="left"/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rPr>
          <w:trHeight w:val="726"/>
          <w:jc w:val="center"/>
        </w:trPr>
        <w:tc>
          <w:tcPr>
            <w:tcW w:w="425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D645AC" w:rsidRDefault="00F8183F">
            <w:pPr>
              <w:spacing w:line="192" w:lineRule="auto"/>
              <w:ind w:firstLine="2"/>
              <w:jc w:val="left"/>
              <w:rPr>
                <w:rFonts w:ascii="PT Astra Serif" w:hAnsi="PT Astra Serif" w:cs="PT Astra Serif"/>
                <w:b/>
                <w:bCs/>
                <w:sz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</w:rPr>
              <w:t>Заместитель председателя комиссии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</w:rPr>
            </w:pPr>
          </w:p>
        </w:tc>
        <w:tc>
          <w:tcPr>
            <w:tcW w:w="2030" w:type="dxa"/>
          </w:tcPr>
          <w:p w:rsidR="00D645AC" w:rsidRDefault="00F8183F">
            <w:pPr>
              <w:ind w:hanging="71"/>
              <w:rPr>
                <w:rFonts w:ascii="PT Astra Serif" w:hAnsi="PT Astra Serif" w:cs="PT Astra Serif"/>
                <w:caps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caps/>
                <w:sz w:val="24"/>
                <w:szCs w:val="24"/>
              </w:rPr>
              <w:t>электронная</w:t>
            </w:r>
          </w:p>
          <w:p w:rsidR="00D645AC" w:rsidRDefault="00F8183F">
            <w:pPr>
              <w:ind w:hanging="71"/>
              <w:rPr>
                <w:rFonts w:ascii="PT Astra Serif" w:hAnsi="PT Astra Serif" w:cs="PT Astra Serif"/>
                <w:b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caps/>
                <w:sz w:val="24"/>
                <w:szCs w:val="24"/>
              </w:rPr>
              <w:t>подпись</w:t>
            </w:r>
          </w:p>
        </w:tc>
        <w:tc>
          <w:tcPr>
            <w:tcW w:w="1029" w:type="dxa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</w:rPr>
            </w:pPr>
          </w:p>
        </w:tc>
        <w:tc>
          <w:tcPr>
            <w:tcW w:w="2610" w:type="dxa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:rsidR="00D645AC" w:rsidRDefault="00F8183F">
            <w:pPr>
              <w:spacing w:line="216" w:lineRule="auto"/>
              <w:ind w:hanging="11"/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(фамилия, инициалы)</w:t>
            </w:r>
          </w:p>
        </w:tc>
      </w:tr>
      <w:tr w:rsidR="00D645AC">
        <w:trPr>
          <w:trHeight w:val="66"/>
          <w:jc w:val="center"/>
        </w:trPr>
        <w:tc>
          <w:tcPr>
            <w:tcW w:w="425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ind w:firstLine="2"/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ind w:firstLine="2"/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2030" w:type="dxa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ind w:firstLine="33"/>
              <w:rPr>
                <w:rFonts w:ascii="PT Astra Serif" w:hAnsi="PT Astra Serif" w:cs="PT Astra Serif"/>
                <w:caps/>
                <w:sz w:val="24"/>
                <w:szCs w:val="24"/>
              </w:rPr>
            </w:pPr>
          </w:p>
        </w:tc>
        <w:tc>
          <w:tcPr>
            <w:tcW w:w="1029" w:type="dxa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ind w:firstLine="2"/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2610" w:type="dxa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ind w:hanging="11"/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</w:tr>
      <w:tr w:rsidR="00D645AC">
        <w:trPr>
          <w:trHeight w:val="726"/>
          <w:jc w:val="center"/>
        </w:trPr>
        <w:tc>
          <w:tcPr>
            <w:tcW w:w="425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D645AC" w:rsidRDefault="00F8183F">
            <w:pPr>
              <w:spacing w:line="192" w:lineRule="auto"/>
              <w:ind w:firstLine="2"/>
              <w:jc w:val="left"/>
              <w:rPr>
                <w:rFonts w:ascii="PT Astra Serif" w:hAnsi="PT Astra Serif" w:cs="PT Astra Serif"/>
                <w:b/>
                <w:bCs/>
                <w:sz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</w:rPr>
              <w:t>Секретарь комиссии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</w:rPr>
            </w:pPr>
          </w:p>
        </w:tc>
        <w:tc>
          <w:tcPr>
            <w:tcW w:w="2030" w:type="dxa"/>
          </w:tcPr>
          <w:p w:rsidR="00D645AC" w:rsidRDefault="00F8183F">
            <w:pPr>
              <w:ind w:firstLine="33"/>
              <w:rPr>
                <w:rFonts w:ascii="PT Astra Serif" w:hAnsi="PT Astra Serif" w:cs="PT Astra Serif"/>
                <w:caps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caps/>
                <w:sz w:val="24"/>
                <w:szCs w:val="24"/>
              </w:rPr>
              <w:t>электронная</w:t>
            </w:r>
          </w:p>
          <w:p w:rsidR="00D645AC" w:rsidRDefault="00F8183F">
            <w:pPr>
              <w:ind w:firstLine="33"/>
              <w:rPr>
                <w:rFonts w:ascii="PT Astra Serif" w:hAnsi="PT Astra Serif" w:cs="PT Astra Serif"/>
                <w:caps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caps/>
                <w:sz w:val="24"/>
                <w:szCs w:val="24"/>
              </w:rPr>
              <w:t>подпись</w:t>
            </w:r>
          </w:p>
        </w:tc>
        <w:tc>
          <w:tcPr>
            <w:tcW w:w="1029" w:type="dxa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</w:rPr>
            </w:pPr>
          </w:p>
        </w:tc>
        <w:tc>
          <w:tcPr>
            <w:tcW w:w="2610" w:type="dxa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:rsidR="00D645AC" w:rsidRDefault="00F8183F">
            <w:pPr>
              <w:spacing w:line="216" w:lineRule="auto"/>
              <w:ind w:hanging="11"/>
              <w:jc w:val="left"/>
              <w:rPr>
                <w:rFonts w:ascii="PT Astra Serif" w:hAnsi="PT Astra Serif" w:cs="PT Astra Serif"/>
                <w:b/>
                <w:sz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(фамилия, инициалы)</w:t>
            </w:r>
          </w:p>
        </w:tc>
      </w:tr>
      <w:tr w:rsidR="00D645AC">
        <w:trPr>
          <w:trHeight w:hRule="exact" w:val="113"/>
          <w:jc w:val="center"/>
        </w:trPr>
        <w:tc>
          <w:tcPr>
            <w:tcW w:w="425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D645AC" w:rsidRDefault="00D645AC">
            <w:pPr>
              <w:ind w:firstLine="2"/>
              <w:jc w:val="left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2030" w:type="dxa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ind w:firstLine="33"/>
              <w:rPr>
                <w:rFonts w:ascii="PT Astra Serif" w:hAnsi="PT Astra Serif" w:cs="PT Astra Serif"/>
                <w:caps/>
                <w:sz w:val="24"/>
                <w:szCs w:val="24"/>
              </w:rPr>
            </w:pPr>
          </w:p>
        </w:tc>
        <w:tc>
          <w:tcPr>
            <w:tcW w:w="1029" w:type="dxa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261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ind w:hanging="11"/>
              <w:jc w:val="left"/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rPr>
          <w:trHeight w:hRule="exact" w:val="726"/>
          <w:jc w:val="center"/>
        </w:trPr>
        <w:tc>
          <w:tcPr>
            <w:tcW w:w="425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F8183F">
            <w:pPr>
              <w:ind w:firstLine="2"/>
              <w:jc w:val="left"/>
              <w:rPr>
                <w:rFonts w:ascii="PT Astra Serif" w:hAnsi="PT Astra Serif" w:cs="PT Astra Serif"/>
                <w:b/>
                <w:bCs/>
                <w:sz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</w:rPr>
              <w:t>Члены комиссии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2030" w:type="dxa"/>
          </w:tcPr>
          <w:p w:rsidR="00D645AC" w:rsidRDefault="00F8183F">
            <w:pPr>
              <w:ind w:firstLine="33"/>
              <w:rPr>
                <w:rFonts w:ascii="PT Astra Serif" w:hAnsi="PT Astra Serif" w:cs="PT Astra Serif"/>
                <w:caps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caps/>
                <w:sz w:val="24"/>
                <w:szCs w:val="24"/>
              </w:rPr>
              <w:t>электронная</w:t>
            </w:r>
          </w:p>
          <w:p w:rsidR="00D645AC" w:rsidRDefault="00F8183F">
            <w:pPr>
              <w:ind w:firstLine="33"/>
              <w:rPr>
                <w:rFonts w:ascii="PT Astra Serif" w:hAnsi="PT Astra Serif" w:cs="PT Astra Serif"/>
                <w:caps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caps/>
                <w:sz w:val="24"/>
                <w:szCs w:val="24"/>
              </w:rPr>
              <w:t>подпись</w:t>
            </w:r>
          </w:p>
        </w:tc>
        <w:tc>
          <w:tcPr>
            <w:tcW w:w="1029" w:type="dxa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2610" w:type="dxa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:rsidR="00D645AC" w:rsidRDefault="00F8183F">
            <w:pPr>
              <w:ind w:hanging="11"/>
              <w:jc w:val="left"/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(фамилия, инициалы)</w:t>
            </w:r>
          </w:p>
        </w:tc>
      </w:tr>
      <w:tr w:rsidR="00D645AC">
        <w:trPr>
          <w:trHeight w:hRule="exact" w:val="726"/>
          <w:jc w:val="center"/>
        </w:trPr>
        <w:tc>
          <w:tcPr>
            <w:tcW w:w="425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ind w:firstLine="2"/>
              <w:jc w:val="left"/>
              <w:rPr>
                <w:rFonts w:ascii="PT Astra Serif" w:hAnsi="PT Astra Serif" w:cs="PT Astra Serif"/>
                <w:b/>
                <w:bCs/>
                <w:sz w:val="20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2030" w:type="dxa"/>
          </w:tcPr>
          <w:p w:rsidR="00D645AC" w:rsidRDefault="00D645AC">
            <w:pPr>
              <w:ind w:firstLine="33"/>
              <w:rPr>
                <w:rFonts w:ascii="PT Astra Serif" w:hAnsi="PT Astra Serif" w:cs="PT Astra Serif"/>
                <w:caps/>
                <w:sz w:val="24"/>
                <w:szCs w:val="24"/>
              </w:rPr>
            </w:pPr>
          </w:p>
          <w:p w:rsidR="00D645AC" w:rsidRDefault="00F8183F">
            <w:pPr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  <w:lang w:val="en-US"/>
              </w:rPr>
              <w:t>&lt;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……….……..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  <w:lang w:val="en-US"/>
              </w:rPr>
              <w:t>&gt;</w:t>
            </w:r>
          </w:p>
        </w:tc>
        <w:tc>
          <w:tcPr>
            <w:tcW w:w="1029" w:type="dxa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2610" w:type="dxa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ind w:hanging="11"/>
              <w:jc w:val="left"/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rPr>
          <w:trHeight w:hRule="exact" w:val="113"/>
          <w:jc w:val="center"/>
        </w:trPr>
        <w:tc>
          <w:tcPr>
            <w:tcW w:w="425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ind w:firstLine="2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2030" w:type="dxa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24"/>
                <w:szCs w:val="24"/>
              </w:rPr>
            </w:pPr>
          </w:p>
        </w:tc>
        <w:tc>
          <w:tcPr>
            <w:tcW w:w="1029" w:type="dxa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261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ind w:hanging="11"/>
              <w:jc w:val="left"/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rPr>
          <w:trHeight w:hRule="exact" w:val="726"/>
          <w:jc w:val="center"/>
        </w:trPr>
        <w:tc>
          <w:tcPr>
            <w:tcW w:w="425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ind w:firstLine="2"/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2030" w:type="dxa"/>
          </w:tcPr>
          <w:p w:rsidR="00D645AC" w:rsidRDefault="00F8183F">
            <w:pPr>
              <w:ind w:firstLine="33"/>
              <w:rPr>
                <w:rFonts w:ascii="PT Astra Serif" w:hAnsi="PT Astra Serif" w:cs="PT Astra Serif"/>
                <w:caps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caps/>
                <w:sz w:val="24"/>
                <w:szCs w:val="24"/>
              </w:rPr>
              <w:t>электронная</w:t>
            </w:r>
          </w:p>
          <w:p w:rsidR="00D645AC" w:rsidRDefault="00F8183F">
            <w:pPr>
              <w:ind w:firstLine="33"/>
              <w:rPr>
                <w:rFonts w:ascii="PT Astra Serif" w:hAnsi="PT Astra Serif" w:cs="PT Astra Serif"/>
                <w:caps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caps/>
                <w:sz w:val="24"/>
                <w:szCs w:val="24"/>
              </w:rPr>
              <w:t>подпись</w:t>
            </w:r>
          </w:p>
        </w:tc>
        <w:tc>
          <w:tcPr>
            <w:tcW w:w="1029" w:type="dxa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2610" w:type="dxa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:rsidR="00D645AC" w:rsidRDefault="00F8183F">
            <w:pPr>
              <w:ind w:hanging="11"/>
              <w:jc w:val="left"/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(фамилия, инициалы)</w:t>
            </w:r>
          </w:p>
        </w:tc>
      </w:tr>
      <w:tr w:rsidR="00D645AC">
        <w:trPr>
          <w:trHeight w:hRule="exact" w:val="113"/>
          <w:jc w:val="center"/>
        </w:trPr>
        <w:tc>
          <w:tcPr>
            <w:tcW w:w="425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ind w:firstLine="2"/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2030" w:type="dxa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ind w:firstLine="33"/>
              <w:rPr>
                <w:rFonts w:ascii="PT Astra Serif" w:hAnsi="PT Astra Serif" w:cs="PT Astra Serif"/>
                <w:caps/>
                <w:sz w:val="24"/>
                <w:szCs w:val="24"/>
              </w:rPr>
            </w:pPr>
          </w:p>
        </w:tc>
        <w:tc>
          <w:tcPr>
            <w:tcW w:w="1029" w:type="dxa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2610" w:type="dxa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jc w:val="left"/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rPr>
          <w:trHeight w:hRule="exact" w:val="561"/>
          <w:jc w:val="center"/>
        </w:trPr>
        <w:tc>
          <w:tcPr>
            <w:tcW w:w="10773" w:type="dxa"/>
            <w:gridSpan w:val="5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D645AC" w:rsidRDefault="00F8183F">
            <w:pPr>
              <w:spacing w:after="60"/>
              <w:jc w:val="right"/>
              <w:rPr>
                <w:rFonts w:ascii="PT Astra Serif" w:hAnsi="PT Astra Serif" w:cs="PT Astra Serif"/>
                <w:bCs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4"/>
                <w:szCs w:val="24"/>
              </w:rPr>
              <w:t>«___» ____________ ____ года в ___ часов ____ минут</w:t>
            </w:r>
          </w:p>
        </w:tc>
      </w:tr>
    </w:tbl>
    <w:p w:rsidR="00D645AC" w:rsidRDefault="00D645AC">
      <w:pPr>
        <w:jc w:val="left"/>
        <w:rPr>
          <w:rFonts w:ascii="PT Astra Serif" w:hAnsi="PT Astra Serif" w:cs="PT Astra Serif"/>
        </w:rPr>
      </w:pPr>
    </w:p>
    <w:p w:rsidR="00D645AC" w:rsidRDefault="00D645AC">
      <w:pPr>
        <w:jc w:val="left"/>
        <w:rPr>
          <w:rFonts w:ascii="PT Astra Serif" w:hAnsi="PT Astra Serif" w:cs="PT Astra Serif"/>
        </w:rPr>
      </w:pPr>
    </w:p>
    <w:p w:rsidR="00D645AC" w:rsidRDefault="00D645AC">
      <w:pPr>
        <w:rPr>
          <w:rFonts w:ascii="PT Astra Serif" w:hAnsi="PT Astra Serif" w:cs="PT Astra Serif"/>
        </w:rPr>
        <w:sectPr w:rsidR="00D645AC">
          <w:headerReference w:type="default" r:id="rId32"/>
          <w:footnotePr>
            <w:numRestart w:val="eachPage"/>
          </w:footnotePr>
          <w:pgSz w:w="11906" w:h="16838"/>
          <w:pgMar w:top="1134" w:right="567" w:bottom="1134" w:left="567" w:header="709" w:footer="709" w:gutter="0"/>
          <w:pgNumType w:start="1"/>
          <w:cols w:space="708"/>
          <w:titlePg/>
          <w:docGrid w:linePitch="360"/>
        </w:sectPr>
      </w:pPr>
    </w:p>
    <w:p w:rsidR="00D645AC" w:rsidRDefault="00F8183F">
      <w:pPr>
        <w:widowControl w:val="0"/>
        <w:tabs>
          <w:tab w:val="left" w:pos="1771"/>
          <w:tab w:val="left" w:pos="2160"/>
          <w:tab w:val="left" w:pos="2301"/>
          <w:tab w:val="left" w:pos="2443"/>
          <w:tab w:val="left" w:pos="4713"/>
        </w:tabs>
        <w:ind w:left="4535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>Приложение № 6 (форма)</w:t>
      </w:r>
    </w:p>
    <w:p w:rsidR="00D645AC" w:rsidRDefault="00F8183F">
      <w:pPr>
        <w:widowControl w:val="0"/>
        <w:ind w:left="4535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 xml:space="preserve">к Порядку дистанционного электронного </w:t>
      </w:r>
      <w:r>
        <w:rPr>
          <w:rFonts w:ascii="PT Astra Serif" w:eastAsia="PT Astra Serif" w:hAnsi="PT Astra Serif" w:cs="PT Astra Serif"/>
          <w:sz w:val="24"/>
          <w:szCs w:val="24"/>
        </w:rPr>
        <w:br/>
        <w:t xml:space="preserve">голосования на выборах, назначенных </w:t>
      </w:r>
      <w:r>
        <w:rPr>
          <w:rFonts w:ascii="PT Astra Serif" w:eastAsia="PT Astra Serif" w:hAnsi="PT Astra Serif" w:cs="PT Astra Serif"/>
          <w:sz w:val="24"/>
          <w:szCs w:val="24"/>
        </w:rPr>
        <w:br/>
        <w:t>на 20 сентября 2026 года</w:t>
      </w:r>
    </w:p>
    <w:p w:rsidR="00D645AC" w:rsidRDefault="00D645AC">
      <w:pPr>
        <w:rPr>
          <w:rFonts w:ascii="PT Astra Serif" w:hAnsi="PT Astra Serif" w:cs="PT Astra Serif"/>
          <w:sz w:val="24"/>
          <w:szCs w:val="24"/>
        </w:rPr>
      </w:pPr>
    </w:p>
    <w:p w:rsidR="00D645AC" w:rsidRDefault="00D645AC">
      <w:pPr>
        <w:rPr>
          <w:rFonts w:ascii="PT Astra Serif" w:hAnsi="PT Astra Serif" w:cs="PT Astra Serif"/>
          <w:sz w:val="24"/>
          <w:szCs w:val="24"/>
        </w:rPr>
      </w:pPr>
    </w:p>
    <w:p w:rsidR="00D645AC" w:rsidRDefault="00D645AC">
      <w:pPr>
        <w:rPr>
          <w:rFonts w:ascii="PT Astra Serif" w:hAnsi="PT Astra Serif" w:cs="PT Astra Serif"/>
          <w:bCs/>
          <w:sz w:val="24"/>
          <w:szCs w:val="24"/>
        </w:rPr>
      </w:pPr>
    </w:p>
    <w:p w:rsidR="00D645AC" w:rsidRDefault="00D645AC">
      <w:pPr>
        <w:rPr>
          <w:rFonts w:ascii="PT Astra Serif" w:hAnsi="PT Astra Serif" w:cs="PT Astra Serif"/>
          <w:bCs/>
          <w:sz w:val="24"/>
          <w:szCs w:val="24"/>
        </w:rPr>
      </w:pPr>
    </w:p>
    <w:p w:rsidR="00D645AC" w:rsidRDefault="00F8183F">
      <w:pPr>
        <w:rPr>
          <w:rFonts w:ascii="PT Astra Serif" w:hAnsi="PT Astra Serif" w:cs="PT Astra Serif"/>
          <w:bCs/>
          <w:sz w:val="24"/>
          <w:szCs w:val="24"/>
        </w:rPr>
      </w:pPr>
      <w:r>
        <w:rPr>
          <w:rFonts w:ascii="PT Astra Serif" w:eastAsia="PT Astra Serif" w:hAnsi="PT Astra Serif" w:cs="PT Astra Serif"/>
          <w:bCs/>
          <w:sz w:val="24"/>
          <w:szCs w:val="24"/>
        </w:rPr>
        <w:t>_____________________________________________________________________________</w:t>
      </w:r>
    </w:p>
    <w:p w:rsidR="00D645AC" w:rsidRDefault="00F8183F">
      <w:pPr>
        <w:rPr>
          <w:rFonts w:ascii="PT Astra Serif" w:hAnsi="PT Astra Serif" w:cs="PT Astra Serif"/>
          <w:sz w:val="20"/>
          <w:szCs w:val="20"/>
        </w:rPr>
      </w:pPr>
      <w:r>
        <w:rPr>
          <w:rFonts w:ascii="PT Astra Serif" w:eastAsia="PT Astra Serif" w:hAnsi="PT Astra Serif" w:cs="PT Astra Serif"/>
          <w:sz w:val="20"/>
          <w:szCs w:val="20"/>
        </w:rPr>
        <w:t>(наименование выборов)</w:t>
      </w:r>
    </w:p>
    <w:p w:rsidR="00D645AC" w:rsidRDefault="00D645AC">
      <w:pPr>
        <w:widowControl w:val="0"/>
        <w:rPr>
          <w:rFonts w:ascii="PT Astra Serif" w:hAnsi="PT Astra Serif" w:cs="PT Astra Serif"/>
          <w:bCs/>
          <w:sz w:val="20"/>
          <w:szCs w:val="20"/>
        </w:rPr>
      </w:pPr>
    </w:p>
    <w:p w:rsidR="00D645AC" w:rsidRDefault="00F8183F">
      <w:pPr>
        <w:widowControl w:val="0"/>
        <w:rPr>
          <w:rFonts w:ascii="PT Astra Serif" w:hAnsi="PT Astra Serif" w:cs="PT Astra Serif"/>
          <w:bCs/>
          <w:sz w:val="20"/>
          <w:szCs w:val="20"/>
        </w:rPr>
      </w:pPr>
      <w:r>
        <w:rPr>
          <w:rFonts w:ascii="PT Astra Serif" w:eastAsia="PT Astra Serif" w:hAnsi="PT Astra Serif" w:cs="PT Astra Serif"/>
          <w:bCs/>
          <w:sz w:val="20"/>
          <w:szCs w:val="20"/>
        </w:rPr>
        <w:t>________________________________</w:t>
      </w:r>
    </w:p>
    <w:p w:rsidR="00D645AC" w:rsidRDefault="00F8183F">
      <w:pPr>
        <w:widowControl w:val="0"/>
        <w:rPr>
          <w:rFonts w:ascii="PT Astra Serif" w:hAnsi="PT Astra Serif" w:cs="PT Astra Serif"/>
          <w:bCs/>
          <w:sz w:val="20"/>
          <w:szCs w:val="20"/>
        </w:rPr>
      </w:pPr>
      <w:r>
        <w:rPr>
          <w:rFonts w:ascii="PT Astra Serif" w:eastAsia="PT Astra Serif" w:hAnsi="PT Astra Serif" w:cs="PT Astra Serif"/>
          <w:bCs/>
          <w:sz w:val="20"/>
          <w:szCs w:val="20"/>
        </w:rPr>
        <w:t>(дата голосования)</w:t>
      </w:r>
    </w:p>
    <w:p w:rsidR="00D645AC" w:rsidRDefault="00D645AC">
      <w:pPr>
        <w:rPr>
          <w:rFonts w:ascii="PT Astra Serif" w:hAnsi="PT Astra Serif" w:cs="PT Astra Serif"/>
          <w:b/>
          <w:bCs/>
          <w:sz w:val="24"/>
          <w:szCs w:val="24"/>
        </w:rPr>
      </w:pPr>
    </w:p>
    <w:p w:rsidR="00D645AC" w:rsidRDefault="00D645AC">
      <w:pPr>
        <w:rPr>
          <w:rFonts w:ascii="PT Astra Serif" w:hAnsi="PT Astra Serif" w:cs="PT Astra Serif"/>
          <w:b/>
          <w:bCs/>
          <w:sz w:val="24"/>
          <w:szCs w:val="24"/>
        </w:rPr>
      </w:pPr>
    </w:p>
    <w:p w:rsidR="00D645AC" w:rsidRDefault="00D645AC">
      <w:pPr>
        <w:rPr>
          <w:rFonts w:ascii="PT Astra Serif" w:hAnsi="PT Astra Serif" w:cs="PT Astra Serif"/>
          <w:b/>
          <w:bCs/>
          <w:sz w:val="24"/>
          <w:szCs w:val="24"/>
        </w:rPr>
      </w:pPr>
    </w:p>
    <w:p w:rsidR="00D645AC" w:rsidRDefault="00F8183F">
      <w:pPr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eastAsia="PT Astra Serif" w:hAnsi="PT Astra Serif" w:cs="PT Astra Serif"/>
          <w:b/>
          <w:bCs/>
          <w:sz w:val="24"/>
          <w:szCs w:val="24"/>
        </w:rPr>
        <w:t>ДАННЫЕ ОБ ИТОГАХ ДИСТАНЦИОННОГО ЭЛЕКТРОННОГО ГОЛОСОВАНИЯ</w:t>
      </w:r>
    </w:p>
    <w:p w:rsidR="00D645AC" w:rsidRDefault="00D645AC">
      <w:pPr>
        <w:rPr>
          <w:rFonts w:ascii="PT Astra Serif" w:hAnsi="PT Astra Serif" w:cs="PT Astra Serif"/>
          <w:b/>
          <w:bCs/>
          <w:sz w:val="24"/>
          <w:szCs w:val="24"/>
        </w:rPr>
      </w:pPr>
    </w:p>
    <w:p w:rsidR="00D645AC" w:rsidRDefault="00F8183F">
      <w:pPr>
        <w:rPr>
          <w:rFonts w:ascii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bCs/>
          <w:sz w:val="24"/>
          <w:szCs w:val="24"/>
        </w:rPr>
        <w:t>по единому избирательному округу</w:t>
      </w:r>
      <w:r>
        <w:rPr>
          <w:rStyle w:val="af9"/>
          <w:rFonts w:ascii="PT Astra Serif" w:eastAsia="PT Astra Serif" w:hAnsi="PT Astra Serif" w:cs="PT Astra Serif"/>
          <w:b/>
          <w:bCs/>
          <w:sz w:val="24"/>
          <w:szCs w:val="24"/>
        </w:rPr>
        <w:footnoteReference w:id="9"/>
      </w:r>
    </w:p>
    <w:p w:rsidR="00D645AC" w:rsidRDefault="00F8183F">
      <w:pPr>
        <w:rPr>
          <w:rFonts w:ascii="PT Astra Serif" w:hAnsi="PT Astra Serif" w:cs="PT Astra Serif"/>
          <w:bCs/>
          <w:sz w:val="24"/>
          <w:szCs w:val="24"/>
        </w:rPr>
      </w:pPr>
      <w:r>
        <w:rPr>
          <w:rFonts w:ascii="PT Astra Serif" w:eastAsia="PT Astra Serif" w:hAnsi="PT Astra Serif" w:cs="PT Astra Serif"/>
          <w:bCs/>
          <w:sz w:val="24"/>
          <w:szCs w:val="24"/>
        </w:rPr>
        <w:t>____________________________________________________________________________</w:t>
      </w:r>
    </w:p>
    <w:p w:rsidR="00D645AC" w:rsidRDefault="00F8183F">
      <w:pPr>
        <w:rPr>
          <w:rFonts w:ascii="PT Astra Serif" w:hAnsi="PT Astra Serif" w:cs="PT Astra Serif"/>
          <w:sz w:val="16"/>
          <w:szCs w:val="16"/>
        </w:rPr>
      </w:pPr>
      <w:r>
        <w:rPr>
          <w:rFonts w:ascii="PT Astra Serif" w:eastAsia="PT Astra Serif" w:hAnsi="PT Astra Serif" w:cs="PT Astra Serif"/>
          <w:sz w:val="16"/>
        </w:rPr>
        <w:t>(наименование избирательной комиссии</w:t>
      </w:r>
      <w:r>
        <w:rPr>
          <w:rFonts w:ascii="PT Astra Serif" w:eastAsia="PT Astra Serif" w:hAnsi="PT Astra Serif" w:cs="PT Astra Serif"/>
          <w:sz w:val="16"/>
          <w:szCs w:val="16"/>
        </w:rPr>
        <w:t>)</w:t>
      </w:r>
      <w:r>
        <w:rPr>
          <w:rStyle w:val="af9"/>
          <w:rFonts w:ascii="PT Astra Serif" w:eastAsia="PT Astra Serif" w:hAnsi="PT Astra Serif" w:cs="PT Astra Serif"/>
          <w:sz w:val="16"/>
          <w:szCs w:val="16"/>
        </w:rPr>
        <w:footnoteReference w:id="10"/>
      </w:r>
    </w:p>
    <w:p w:rsidR="00D645AC" w:rsidRDefault="00D645AC">
      <w:pPr>
        <w:rPr>
          <w:rFonts w:ascii="PT Astra Serif" w:hAnsi="PT Astra Serif" w:cs="PT Astra Serif"/>
          <w:bCs/>
          <w:sz w:val="24"/>
          <w:szCs w:val="24"/>
        </w:rPr>
      </w:pPr>
    </w:p>
    <w:p w:rsidR="00D645AC" w:rsidRDefault="00F8183F">
      <w:pPr>
        <w:rPr>
          <w:rFonts w:ascii="PT Astra Serif" w:hAnsi="PT Astra Serif" w:cs="PT Astra Serif"/>
          <w:bCs/>
          <w:sz w:val="24"/>
          <w:szCs w:val="24"/>
        </w:rPr>
      </w:pPr>
      <w:r>
        <w:rPr>
          <w:rFonts w:ascii="PT Astra Serif" w:eastAsia="PT Astra Serif" w:hAnsi="PT Astra Serif" w:cs="PT Astra Serif"/>
          <w:bCs/>
          <w:sz w:val="24"/>
          <w:szCs w:val="24"/>
        </w:rPr>
        <w:t>_____________________________________________________________________________</w:t>
      </w:r>
    </w:p>
    <w:p w:rsidR="00D645AC" w:rsidRDefault="00F8183F">
      <w:pPr>
        <w:rPr>
          <w:rFonts w:ascii="PT Astra Serif" w:hAnsi="PT Astra Serif" w:cs="PT Astra Serif"/>
          <w:sz w:val="16"/>
          <w:szCs w:val="16"/>
        </w:rPr>
      </w:pPr>
      <w:r>
        <w:rPr>
          <w:rFonts w:ascii="PT Astra Serif" w:eastAsia="PT Astra Serif" w:hAnsi="PT Astra Serif" w:cs="PT Astra Serif"/>
          <w:sz w:val="16"/>
        </w:rPr>
        <w:t>(наименование и (или) номер одномандатного (многомандатного) избирательного округа, наименование территории)</w:t>
      </w:r>
      <w:r>
        <w:rPr>
          <w:rStyle w:val="af9"/>
          <w:rFonts w:ascii="PT Astra Serif" w:eastAsia="PT Astra Serif" w:hAnsi="PT Astra Serif" w:cs="PT Astra Serif"/>
          <w:sz w:val="16"/>
          <w:szCs w:val="16"/>
        </w:rPr>
        <w:footnoteReference w:id="11"/>
      </w:r>
    </w:p>
    <w:p w:rsidR="00D645AC" w:rsidRDefault="00D645AC">
      <w:pPr>
        <w:rPr>
          <w:rFonts w:ascii="PT Astra Serif" w:hAnsi="PT Astra Serif" w:cs="PT Astra Serif"/>
          <w:sz w:val="20"/>
          <w:szCs w:val="20"/>
        </w:rPr>
      </w:pPr>
    </w:p>
    <w:p w:rsidR="00D645AC" w:rsidRDefault="00D645AC">
      <w:pPr>
        <w:rPr>
          <w:rFonts w:ascii="PT Astra Serif" w:hAnsi="PT Astra Serif" w:cs="PT Astra Serif"/>
          <w:sz w:val="20"/>
          <w:szCs w:val="20"/>
        </w:rPr>
      </w:pPr>
    </w:p>
    <w:p w:rsidR="00D645AC" w:rsidRDefault="00D645AC">
      <w:pPr>
        <w:rPr>
          <w:rFonts w:ascii="PT Astra Serif" w:hAnsi="PT Astra Serif" w:cs="PT Astra Serif"/>
          <w:sz w:val="20"/>
          <w:szCs w:val="20"/>
        </w:rPr>
      </w:pPr>
    </w:p>
    <w:p w:rsidR="00D645AC" w:rsidRDefault="00D645AC">
      <w:pPr>
        <w:rPr>
          <w:rFonts w:ascii="PT Astra Serif" w:hAnsi="PT Astra Serif" w:cs="PT Astra Serif"/>
          <w:sz w:val="20"/>
          <w:szCs w:val="20"/>
        </w:rPr>
      </w:pPr>
    </w:p>
    <w:tbl>
      <w:tblPr>
        <w:tblW w:w="9439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/>
      </w:tblPr>
      <w:tblGrid>
        <w:gridCol w:w="608"/>
        <w:gridCol w:w="6088"/>
        <w:gridCol w:w="456"/>
        <w:gridCol w:w="457"/>
        <w:gridCol w:w="457"/>
        <w:gridCol w:w="457"/>
        <w:gridCol w:w="457"/>
        <w:gridCol w:w="459"/>
      </w:tblGrid>
      <w:tr w:rsidR="00D645AC">
        <w:trPr>
          <w:cantSplit/>
          <w:trHeight w:val="354"/>
          <w:jc w:val="center"/>
        </w:trPr>
        <w:tc>
          <w:tcPr>
            <w:tcW w:w="608" w:type="dxa"/>
          </w:tcPr>
          <w:p w:rsidR="00D645AC" w:rsidRDefault="00F8183F">
            <w:pPr>
              <w:pStyle w:val="14-150"/>
              <w:widowControl/>
              <w:spacing w:before="20" w:after="2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</w:t>
            </w:r>
          </w:p>
        </w:tc>
        <w:tc>
          <w:tcPr>
            <w:tcW w:w="6088" w:type="dxa"/>
            <w:tcBorders>
              <w:right w:val="single" w:sz="4" w:space="0" w:color="auto"/>
            </w:tcBorders>
          </w:tcPr>
          <w:p w:rsidR="00D645AC" w:rsidRDefault="00F8183F">
            <w:pPr>
              <w:pStyle w:val="14-150"/>
              <w:widowControl/>
              <w:spacing w:before="20" w:after="2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 xml:space="preserve">Число избирателей, внесенных в списки избирателей на момент окончания голосования 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D645AC">
        <w:trPr>
          <w:cantSplit/>
          <w:trHeight w:val="354"/>
          <w:jc w:val="center"/>
        </w:trPr>
        <w:tc>
          <w:tcPr>
            <w:tcW w:w="608" w:type="dxa"/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2</w:t>
            </w:r>
          </w:p>
        </w:tc>
        <w:tc>
          <w:tcPr>
            <w:tcW w:w="6088" w:type="dxa"/>
            <w:tcBorders>
              <w:right w:val="single" w:sz="4" w:space="0" w:color="auto"/>
            </w:tcBorders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избирательных бюллетеней, полученных участковыми избирательными комиссиями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D645AC">
        <w:trPr>
          <w:cantSplit/>
          <w:trHeight w:val="354"/>
          <w:jc w:val="center"/>
        </w:trPr>
        <w:tc>
          <w:tcPr>
            <w:tcW w:w="608" w:type="dxa"/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3</w:t>
            </w:r>
          </w:p>
        </w:tc>
        <w:tc>
          <w:tcPr>
            <w:tcW w:w="6088" w:type="dxa"/>
            <w:tcBorders>
              <w:right w:val="single" w:sz="4" w:space="0" w:color="auto"/>
            </w:tcBorders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избирательных бюллетеней, выданных избирателям, проголосовавшим досрочно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D645AC">
        <w:trPr>
          <w:cantSplit/>
          <w:trHeight w:val="354"/>
          <w:jc w:val="center"/>
        </w:trPr>
        <w:tc>
          <w:tcPr>
            <w:tcW w:w="608" w:type="dxa"/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4</w:t>
            </w:r>
          </w:p>
        </w:tc>
        <w:tc>
          <w:tcPr>
            <w:tcW w:w="6088" w:type="dxa"/>
            <w:tcBorders>
              <w:right w:val="single" w:sz="4" w:space="0" w:color="auto"/>
            </w:tcBorders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в том числе в помещении территориальной избирательной комиссии (окружной избирательной комиссии)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</w:tr>
      <w:tr w:rsidR="00D645AC">
        <w:trPr>
          <w:cantSplit/>
          <w:trHeight w:val="354"/>
          <w:jc w:val="center"/>
        </w:trPr>
        <w:tc>
          <w:tcPr>
            <w:tcW w:w="608" w:type="dxa"/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5</w:t>
            </w:r>
          </w:p>
        </w:tc>
        <w:tc>
          <w:tcPr>
            <w:tcW w:w="6088" w:type="dxa"/>
            <w:tcBorders>
              <w:right w:val="single" w:sz="4" w:space="0" w:color="auto"/>
            </w:tcBorders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избирательных бюллетеней, выданных избирателям в помещении для голосования в день голосования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</w:tr>
      <w:tr w:rsidR="00D645AC">
        <w:trPr>
          <w:cantSplit/>
          <w:trHeight w:val="354"/>
          <w:jc w:val="center"/>
        </w:trPr>
        <w:tc>
          <w:tcPr>
            <w:tcW w:w="608" w:type="dxa"/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6</w:t>
            </w:r>
          </w:p>
        </w:tc>
        <w:tc>
          <w:tcPr>
            <w:tcW w:w="6088" w:type="dxa"/>
            <w:tcBorders>
              <w:right w:val="single" w:sz="4" w:space="0" w:color="auto"/>
            </w:tcBorders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избирательных бюллетеней, выданных избирателям, проголосовавшим вне помещения для голосования в день голосования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</w:tr>
      <w:tr w:rsidR="00D645AC">
        <w:trPr>
          <w:cantSplit/>
          <w:trHeight w:val="354"/>
          <w:jc w:val="center"/>
        </w:trPr>
        <w:tc>
          <w:tcPr>
            <w:tcW w:w="608" w:type="dxa"/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7</w:t>
            </w:r>
          </w:p>
        </w:tc>
        <w:tc>
          <w:tcPr>
            <w:tcW w:w="6088" w:type="dxa"/>
            <w:tcBorders>
              <w:right w:val="single" w:sz="4" w:space="0" w:color="auto"/>
            </w:tcBorders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погашенных избирательных бюллетеней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</w:tr>
      <w:tr w:rsidR="00D645AC">
        <w:trPr>
          <w:cantSplit/>
          <w:trHeight w:val="354"/>
          <w:jc w:val="center"/>
        </w:trPr>
        <w:tc>
          <w:tcPr>
            <w:tcW w:w="608" w:type="dxa"/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8</w:t>
            </w:r>
          </w:p>
        </w:tc>
        <w:tc>
          <w:tcPr>
            <w:tcW w:w="6088" w:type="dxa"/>
            <w:tcBorders>
              <w:right w:val="single" w:sz="4" w:space="0" w:color="auto"/>
            </w:tcBorders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избирательных бюллетеней, содержащихся в переносных ящиках для голосования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</w:tr>
      <w:tr w:rsidR="00D645AC">
        <w:trPr>
          <w:cantSplit/>
          <w:trHeight w:val="354"/>
          <w:jc w:val="center"/>
        </w:trPr>
        <w:tc>
          <w:tcPr>
            <w:tcW w:w="608" w:type="dxa"/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9</w:t>
            </w:r>
          </w:p>
        </w:tc>
        <w:tc>
          <w:tcPr>
            <w:tcW w:w="6088" w:type="dxa"/>
            <w:tcBorders>
              <w:right w:val="single" w:sz="4" w:space="0" w:color="auto"/>
            </w:tcBorders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избирательных бюллетеней, содержащихся в стационарных ящиках для голосования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</w:tr>
      <w:tr w:rsidR="00D645AC">
        <w:trPr>
          <w:cantSplit/>
          <w:trHeight w:val="354"/>
          <w:jc w:val="center"/>
        </w:trPr>
        <w:tc>
          <w:tcPr>
            <w:tcW w:w="608" w:type="dxa"/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10</w:t>
            </w:r>
          </w:p>
        </w:tc>
        <w:tc>
          <w:tcPr>
            <w:tcW w:w="6088" w:type="dxa"/>
            <w:tcBorders>
              <w:right w:val="single" w:sz="4" w:space="0" w:color="auto"/>
            </w:tcBorders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недействительных избирательных бюллетеней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</w:tr>
      <w:tr w:rsidR="00D645AC">
        <w:trPr>
          <w:cantSplit/>
          <w:trHeight w:val="354"/>
          <w:jc w:val="center"/>
        </w:trPr>
        <w:tc>
          <w:tcPr>
            <w:tcW w:w="608" w:type="dxa"/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11</w:t>
            </w:r>
          </w:p>
        </w:tc>
        <w:tc>
          <w:tcPr>
            <w:tcW w:w="6088" w:type="dxa"/>
            <w:tcBorders>
              <w:right w:val="single" w:sz="4" w:space="0" w:color="auto"/>
            </w:tcBorders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действительных избирательных бюллетеней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</w:tr>
      <w:tr w:rsidR="00D645AC">
        <w:trPr>
          <w:cantSplit/>
          <w:trHeight w:val="354"/>
          <w:jc w:val="center"/>
        </w:trPr>
        <w:tc>
          <w:tcPr>
            <w:tcW w:w="608" w:type="dxa"/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11ж</w:t>
            </w:r>
          </w:p>
        </w:tc>
        <w:tc>
          <w:tcPr>
            <w:tcW w:w="6088" w:type="dxa"/>
            <w:tcBorders>
              <w:right w:val="single" w:sz="4" w:space="0" w:color="auto"/>
            </w:tcBorders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утраченных избирательных бюллетеней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</w:tr>
      <w:tr w:rsidR="00D645AC">
        <w:trPr>
          <w:cantSplit/>
          <w:trHeight w:val="354"/>
          <w:jc w:val="center"/>
        </w:trPr>
        <w:tc>
          <w:tcPr>
            <w:tcW w:w="608" w:type="dxa"/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11з</w:t>
            </w:r>
          </w:p>
        </w:tc>
        <w:tc>
          <w:tcPr>
            <w:tcW w:w="6088" w:type="dxa"/>
            <w:tcBorders>
              <w:right w:val="single" w:sz="4" w:space="0" w:color="auto"/>
            </w:tcBorders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избирательных бюллетеней, не учтенных при получении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trike/>
                <w:sz w:val="20"/>
                <w:szCs w:val="20"/>
              </w:rPr>
            </w:pPr>
          </w:p>
        </w:tc>
      </w:tr>
      <w:tr w:rsidR="00D645AC">
        <w:trPr>
          <w:cantSplit/>
          <w:trHeight w:val="779"/>
          <w:jc w:val="center"/>
        </w:trPr>
        <w:tc>
          <w:tcPr>
            <w:tcW w:w="6696" w:type="dxa"/>
            <w:gridSpan w:val="2"/>
            <w:vAlign w:val="center"/>
          </w:tcPr>
          <w:p w:rsidR="00D645AC" w:rsidRDefault="00F8183F">
            <w:pPr>
              <w:pStyle w:val="Header"/>
              <w:spacing w:line="192" w:lineRule="auto"/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Фамилии, имена, отчества внесенных в избирательный бюллетень зарегистрированных кандидатов (или наименования внесенных в избирательный бюллетень избирательных объединений)</w:t>
            </w:r>
          </w:p>
        </w:tc>
        <w:tc>
          <w:tcPr>
            <w:tcW w:w="2743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8"/>
                <w:szCs w:val="18"/>
              </w:rPr>
              <w:t xml:space="preserve">Число голосов избирателей, поданных за каждого зарегистрированного кандидата </w:t>
            </w:r>
            <w:r>
              <w:rPr>
                <w:rFonts w:ascii="PT Astra Serif" w:eastAsia="PT Astra Serif" w:hAnsi="PT Astra Serif" w:cs="PT Astra Serif"/>
                <w:b/>
                <w:bCs/>
                <w:sz w:val="18"/>
                <w:szCs w:val="18"/>
              </w:rPr>
              <w:br/>
            </w:r>
            <w:r>
              <w:rPr>
                <w:rFonts w:ascii="PT Astra Serif" w:eastAsia="PT Astra Serif" w:hAnsi="PT Astra Serif" w:cs="PT Astra Serif"/>
                <w:b/>
                <w:bCs/>
                <w:color w:val="000000" w:themeColor="text1"/>
                <w:sz w:val="18"/>
                <w:szCs w:val="18"/>
              </w:rPr>
              <w:t>(каждо</w:t>
            </w:r>
            <w:r>
              <w:rPr>
                <w:rFonts w:ascii="PT Astra Serif" w:eastAsia="PT Astra Serif" w:hAnsi="PT Astra Serif" w:cs="PT Astra Serif"/>
                <w:b/>
                <w:bCs/>
                <w:color w:val="000000" w:themeColor="text1"/>
                <w:sz w:val="18"/>
                <w:szCs w:val="18"/>
              </w:rPr>
              <w:t>е избирательное объединение)</w:t>
            </w:r>
          </w:p>
        </w:tc>
      </w:tr>
      <w:tr w:rsidR="00D645AC">
        <w:trPr>
          <w:cantSplit/>
          <w:trHeight w:hRule="exact" w:val="315"/>
          <w:jc w:val="center"/>
        </w:trPr>
        <w:tc>
          <w:tcPr>
            <w:tcW w:w="608" w:type="dxa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12</w:t>
            </w:r>
          </w:p>
        </w:tc>
        <w:tc>
          <w:tcPr>
            <w:tcW w:w="6088" w:type="dxa"/>
            <w:tcBorders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D645AC">
        <w:trPr>
          <w:cantSplit/>
          <w:trHeight w:hRule="exact" w:val="315"/>
          <w:jc w:val="center"/>
        </w:trPr>
        <w:tc>
          <w:tcPr>
            <w:tcW w:w="608" w:type="dxa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…</w:t>
            </w:r>
          </w:p>
        </w:tc>
        <w:tc>
          <w:tcPr>
            <w:tcW w:w="6088" w:type="dxa"/>
            <w:tcBorders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D645AC">
        <w:trPr>
          <w:cantSplit/>
          <w:trHeight w:hRule="exact" w:val="315"/>
          <w:jc w:val="center"/>
        </w:trPr>
        <w:tc>
          <w:tcPr>
            <w:tcW w:w="608" w:type="dxa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…</w:t>
            </w:r>
          </w:p>
        </w:tc>
        <w:tc>
          <w:tcPr>
            <w:tcW w:w="6088" w:type="dxa"/>
            <w:tcBorders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</w:tbl>
    <w:p w:rsidR="00D645AC" w:rsidRDefault="00D645AC">
      <w:pPr>
        <w:widowControl w:val="0"/>
        <w:jc w:val="left"/>
        <w:rPr>
          <w:rFonts w:ascii="PT Astra Serif" w:hAnsi="PT Astra Serif" w:cs="PT Astra Serif"/>
          <w:sz w:val="20"/>
          <w:szCs w:val="20"/>
        </w:rPr>
      </w:pPr>
    </w:p>
    <w:p w:rsidR="00D645AC" w:rsidRDefault="00D645AC">
      <w:pPr>
        <w:widowControl w:val="0"/>
        <w:jc w:val="left"/>
        <w:rPr>
          <w:rFonts w:ascii="PT Astra Serif" w:hAnsi="PT Astra Serif" w:cs="PT Astra Serif"/>
          <w:sz w:val="20"/>
          <w:szCs w:val="20"/>
        </w:rPr>
      </w:pPr>
    </w:p>
    <w:tbl>
      <w:tblPr>
        <w:tblW w:w="9497" w:type="dxa"/>
        <w:tblInd w:w="779" w:type="dxa"/>
        <w:tblLayout w:type="fixed"/>
        <w:tblCellMar>
          <w:left w:w="70" w:type="dxa"/>
          <w:right w:w="70" w:type="dxa"/>
        </w:tblCellMar>
        <w:tblLook w:val="0600"/>
      </w:tblPr>
      <w:tblGrid>
        <w:gridCol w:w="2410"/>
        <w:gridCol w:w="283"/>
        <w:gridCol w:w="2835"/>
        <w:gridCol w:w="1134"/>
        <w:gridCol w:w="2835"/>
      </w:tblGrid>
      <w:tr w:rsidR="00D645AC">
        <w:trPr>
          <w:trHeight w:hRule="exact" w:val="338"/>
        </w:trPr>
        <w:tc>
          <w:tcPr>
            <w:tcW w:w="241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D645AC" w:rsidRDefault="00F8183F">
            <w:pPr>
              <w:ind w:firstLine="2"/>
              <w:jc w:val="left"/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 xml:space="preserve">Председатель комиссии </w:t>
            </w:r>
          </w:p>
        </w:tc>
        <w:tc>
          <w:tcPr>
            <w:tcW w:w="28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283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jc w:val="left"/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283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rPr>
          <w:trHeight w:val="394"/>
        </w:trPr>
        <w:tc>
          <w:tcPr>
            <w:tcW w:w="241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D645AC" w:rsidRDefault="00F8183F">
            <w:pPr>
              <w:spacing w:line="192" w:lineRule="auto"/>
              <w:ind w:firstLine="2"/>
              <w:jc w:val="left"/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Секретарь комиссии</w:t>
            </w:r>
          </w:p>
        </w:tc>
        <w:tc>
          <w:tcPr>
            <w:tcW w:w="28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</w:rPr>
            </w:pPr>
          </w:p>
        </w:tc>
        <w:tc>
          <w:tcPr>
            <w:tcW w:w="2835" w:type="dxa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F8183F">
            <w:pPr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</w:rPr>
              <w:t>(фамилия, инициалы)</w:t>
            </w:r>
          </w:p>
        </w:tc>
        <w:tc>
          <w:tcPr>
            <w:tcW w:w="1134" w:type="dxa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</w:rPr>
            </w:pPr>
            <w:r>
              <w:rPr>
                <w:rFonts w:ascii="PT Astra Serif" w:eastAsia="PT Astra Serif" w:hAnsi="PT Astra Serif" w:cs="PT Astra Serif"/>
                <w:b/>
                <w:bCs/>
              </w:rPr>
              <w:t>МП</w:t>
            </w:r>
          </w:p>
        </w:tc>
        <w:tc>
          <w:tcPr>
            <w:tcW w:w="2835" w:type="dxa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F8183F">
            <w:pPr>
              <w:spacing w:line="216" w:lineRule="auto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pacing w:val="-4"/>
                <w:sz w:val="16"/>
              </w:rPr>
              <w:t>(подпись либо причина отсутствия)</w:t>
            </w:r>
          </w:p>
        </w:tc>
      </w:tr>
      <w:tr w:rsidR="00D645AC">
        <w:trPr>
          <w:trHeight w:val="394"/>
        </w:trPr>
        <w:tc>
          <w:tcPr>
            <w:tcW w:w="241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D645AC" w:rsidRDefault="00D645AC">
            <w:pPr>
              <w:spacing w:line="192" w:lineRule="auto"/>
              <w:jc w:val="left"/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</w:rPr>
            </w:pPr>
          </w:p>
        </w:tc>
        <w:tc>
          <w:tcPr>
            <w:tcW w:w="2835" w:type="dxa"/>
            <w:tcBorders>
              <w:top w:val="single" w:sz="6" w:space="0" w:color="auto"/>
              <w:left w:val="none" w:sz="4" w:space="0" w:color="000000"/>
              <w:right w:val="none" w:sz="4" w:space="0" w:color="000000"/>
            </w:tcBorders>
          </w:tcPr>
          <w:p w:rsidR="00D645AC" w:rsidRDefault="00F8183F">
            <w:pPr>
              <w:rPr>
                <w:rFonts w:ascii="PT Astra Serif" w:hAnsi="PT Astra Serif" w:cs="PT Astra Serif"/>
                <w:sz w:val="16"/>
              </w:rPr>
            </w:pPr>
            <w:r>
              <w:rPr>
                <w:rFonts w:ascii="PT Astra Serif" w:eastAsia="PT Astra Serif" w:hAnsi="PT Astra Serif" w:cs="PT Astra Serif"/>
                <w:sz w:val="16"/>
              </w:rPr>
              <w:t>(фамилия, инициалы)</w:t>
            </w:r>
          </w:p>
        </w:tc>
        <w:tc>
          <w:tcPr>
            <w:tcW w:w="1134" w:type="dxa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</w:rPr>
            </w:pPr>
          </w:p>
        </w:tc>
        <w:tc>
          <w:tcPr>
            <w:tcW w:w="2835" w:type="dxa"/>
            <w:tcBorders>
              <w:top w:val="single" w:sz="6" w:space="0" w:color="auto"/>
              <w:left w:val="none" w:sz="4" w:space="0" w:color="000000"/>
              <w:right w:val="none" w:sz="4" w:space="0" w:color="000000"/>
            </w:tcBorders>
          </w:tcPr>
          <w:p w:rsidR="00D645AC" w:rsidRDefault="00F8183F">
            <w:pPr>
              <w:spacing w:line="216" w:lineRule="auto"/>
              <w:rPr>
                <w:rFonts w:ascii="PT Astra Serif" w:hAnsi="PT Astra Serif" w:cs="PT Astra Serif"/>
                <w:spacing w:val="-4"/>
                <w:sz w:val="16"/>
              </w:rPr>
            </w:pPr>
            <w:r>
              <w:rPr>
                <w:rFonts w:ascii="PT Astra Serif" w:eastAsia="PT Astra Serif" w:hAnsi="PT Astra Serif" w:cs="PT Astra Serif"/>
                <w:spacing w:val="-4"/>
                <w:sz w:val="16"/>
              </w:rPr>
              <w:t>(подпись либо причина отсутствия)</w:t>
            </w:r>
          </w:p>
        </w:tc>
      </w:tr>
      <w:tr w:rsidR="00D645AC">
        <w:trPr>
          <w:trHeight w:hRule="exact" w:val="557"/>
        </w:trPr>
        <w:tc>
          <w:tcPr>
            <w:tcW w:w="9497" w:type="dxa"/>
            <w:gridSpan w:val="5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D645AC" w:rsidRDefault="00F8183F">
            <w:pPr>
              <w:spacing w:after="60"/>
              <w:jc w:val="right"/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«___» ____________ ____ года в ___ часов ____ минут</w:t>
            </w:r>
          </w:p>
        </w:tc>
      </w:tr>
    </w:tbl>
    <w:p w:rsidR="00D645AC" w:rsidRDefault="00D645AC">
      <w:pPr>
        <w:widowControl w:val="0"/>
        <w:rPr>
          <w:rFonts w:ascii="PT Astra Serif" w:hAnsi="PT Astra Serif" w:cs="PT Astra Serif"/>
        </w:rPr>
      </w:pPr>
    </w:p>
    <w:p w:rsidR="00D645AC" w:rsidRDefault="00D645AC">
      <w:pPr>
        <w:widowControl w:val="0"/>
        <w:rPr>
          <w:rFonts w:ascii="PT Astra Serif" w:hAnsi="PT Astra Serif" w:cs="PT Astra Serif"/>
        </w:rPr>
      </w:pPr>
    </w:p>
    <w:p w:rsidR="00D645AC" w:rsidRDefault="00D645AC">
      <w:pPr>
        <w:pStyle w:val="11"/>
        <w:spacing w:before="0" w:after="0"/>
        <w:ind w:firstLine="0"/>
        <w:rPr>
          <w:rFonts w:ascii="PT Astra Serif" w:hAnsi="PT Astra Serif" w:cs="PT Astra Serif"/>
          <w:sz w:val="20"/>
        </w:rPr>
      </w:pPr>
    </w:p>
    <w:p w:rsidR="00D645AC" w:rsidRDefault="00D645AC">
      <w:pPr>
        <w:pStyle w:val="11"/>
        <w:spacing w:before="0" w:after="0"/>
        <w:ind w:firstLine="0"/>
        <w:rPr>
          <w:rFonts w:ascii="PT Astra Serif" w:hAnsi="PT Astra Serif" w:cs="PT Astra Serif"/>
          <w:sz w:val="20"/>
        </w:rPr>
        <w:sectPr w:rsidR="00D645AC">
          <w:headerReference w:type="default" r:id="rId33"/>
          <w:footerReference w:type="first" r:id="rId34"/>
          <w:footnotePr>
            <w:numRestart w:val="eachPage"/>
          </w:footnotePr>
          <w:pgSz w:w="11906" w:h="16838"/>
          <w:pgMar w:top="1134" w:right="567" w:bottom="851" w:left="567" w:header="709" w:footer="567" w:gutter="0"/>
          <w:pgNumType w:start="1"/>
          <w:cols w:space="708"/>
          <w:titlePg/>
          <w:docGrid w:linePitch="360"/>
        </w:sectPr>
      </w:pPr>
    </w:p>
    <w:p w:rsidR="00D645AC" w:rsidRDefault="00F8183F">
      <w:pPr>
        <w:widowControl w:val="0"/>
        <w:ind w:left="4535"/>
        <w:rPr>
          <w:rFonts w:ascii="PT Astra Serif" w:hAnsi="PT Astra Serif" w:cs="PT Astra Serif"/>
          <w:sz w:val="20"/>
          <w:szCs w:val="20"/>
        </w:rPr>
      </w:pPr>
      <w:r>
        <w:rPr>
          <w:rFonts w:ascii="PT Astra Serif" w:eastAsia="PT Astra Serif" w:hAnsi="PT Astra Serif" w:cs="PT Astra Serif"/>
          <w:sz w:val="24"/>
          <w:szCs w:val="24"/>
        </w:rPr>
        <w:t>Приложение № 7</w:t>
      </w:r>
    </w:p>
    <w:p w:rsidR="00D645AC" w:rsidRDefault="00F8183F">
      <w:pPr>
        <w:tabs>
          <w:tab w:val="left" w:pos="424"/>
        </w:tabs>
        <w:ind w:left="4535"/>
        <w:rPr>
          <w:rFonts w:ascii="PT Astra Serif" w:hAnsi="PT Astra Serif" w:cs="PT Astra Serif"/>
          <w:sz w:val="20"/>
          <w:szCs w:val="20"/>
        </w:rPr>
      </w:pPr>
      <w:r>
        <w:rPr>
          <w:rFonts w:ascii="PT Astra Serif" w:eastAsia="PT Astra Serif" w:hAnsi="PT Astra Serif" w:cs="PT Astra Serif"/>
          <w:sz w:val="24"/>
          <w:szCs w:val="24"/>
        </w:rPr>
        <w:t xml:space="preserve">к Порядку дистанционного электронного </w:t>
      </w:r>
      <w:r>
        <w:rPr>
          <w:rFonts w:ascii="PT Astra Serif" w:eastAsia="PT Astra Serif" w:hAnsi="PT Astra Serif" w:cs="PT Astra Serif"/>
          <w:sz w:val="24"/>
          <w:szCs w:val="24"/>
        </w:rPr>
        <w:br/>
        <w:t xml:space="preserve">голосования на выборах, назначенных </w:t>
      </w:r>
      <w:r>
        <w:rPr>
          <w:rFonts w:ascii="PT Astra Serif" w:eastAsia="PT Astra Serif" w:hAnsi="PT Astra Serif" w:cs="PT Astra Serif"/>
          <w:sz w:val="24"/>
          <w:szCs w:val="24"/>
        </w:rPr>
        <w:br/>
        <w:t>на 20 сентября 2026 года</w:t>
      </w:r>
    </w:p>
    <w:p w:rsidR="00D645AC" w:rsidRDefault="00D645AC">
      <w:pPr>
        <w:pStyle w:val="14-150"/>
        <w:widowControl/>
        <w:spacing w:line="240" w:lineRule="auto"/>
        <w:ind w:firstLine="0"/>
        <w:jc w:val="center"/>
        <w:rPr>
          <w:rFonts w:ascii="PT Astra Serif" w:hAnsi="PT Astra Serif" w:cs="PT Astra Serif"/>
          <w:b/>
          <w:bCs/>
          <w:sz w:val="24"/>
          <w:szCs w:val="24"/>
        </w:rPr>
      </w:pPr>
    </w:p>
    <w:p w:rsidR="00D645AC" w:rsidRDefault="00D645AC">
      <w:pPr>
        <w:pStyle w:val="14-150"/>
        <w:widowControl/>
        <w:spacing w:line="240" w:lineRule="auto"/>
        <w:ind w:firstLine="0"/>
        <w:jc w:val="center"/>
        <w:rPr>
          <w:rFonts w:ascii="PT Astra Serif" w:hAnsi="PT Astra Serif" w:cs="PT Astra Serif"/>
          <w:b/>
          <w:bCs/>
          <w:sz w:val="24"/>
          <w:szCs w:val="24"/>
        </w:rPr>
      </w:pPr>
    </w:p>
    <w:p w:rsidR="00D645AC" w:rsidRDefault="00D645AC">
      <w:pPr>
        <w:pStyle w:val="14-150"/>
        <w:widowControl/>
        <w:spacing w:line="240" w:lineRule="auto"/>
        <w:ind w:firstLine="0"/>
        <w:jc w:val="center"/>
        <w:rPr>
          <w:rFonts w:ascii="PT Astra Serif" w:hAnsi="PT Astra Serif" w:cs="PT Astra Serif"/>
          <w:b/>
          <w:bCs/>
          <w:sz w:val="24"/>
          <w:szCs w:val="24"/>
        </w:rPr>
      </w:pPr>
    </w:p>
    <w:p w:rsidR="00D645AC" w:rsidRDefault="00F8183F">
      <w:pPr>
        <w:pStyle w:val="14-150"/>
        <w:widowControl/>
        <w:spacing w:line="240" w:lineRule="auto"/>
        <w:ind w:firstLine="0"/>
        <w:jc w:val="center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eastAsia="PT Astra Serif" w:hAnsi="PT Astra Serif" w:cs="PT Astra Serif"/>
          <w:b/>
          <w:bCs/>
          <w:sz w:val="24"/>
          <w:szCs w:val="24"/>
        </w:rPr>
        <w:t>Таблица</w:t>
      </w:r>
      <w:r>
        <w:rPr>
          <w:rFonts w:ascii="PT Astra Serif" w:eastAsia="PT Astra Serif" w:hAnsi="PT Astra Serif" w:cs="PT Astra Serif"/>
          <w:b/>
          <w:bCs/>
          <w:sz w:val="24"/>
          <w:szCs w:val="24"/>
        </w:rPr>
        <w:br/>
      </w:r>
      <w:r>
        <w:rPr>
          <w:rFonts w:ascii="PT Astra Serif" w:eastAsia="PT Astra Serif" w:hAnsi="PT Astra Serif" w:cs="PT Astra Serif"/>
          <w:b/>
          <w:bCs/>
          <w:sz w:val="24"/>
          <w:szCs w:val="24"/>
        </w:rPr>
        <w:t>соответствия данных об итогах дистанционного электронного голосования</w:t>
      </w:r>
      <w:r>
        <w:rPr>
          <w:rFonts w:ascii="PT Astra Serif" w:eastAsia="PT Astra Serif" w:hAnsi="PT Astra Serif" w:cs="PT Astra Serif"/>
          <w:b/>
          <w:bCs/>
          <w:sz w:val="24"/>
          <w:szCs w:val="24"/>
        </w:rPr>
        <w:br/>
        <w:t xml:space="preserve">и строк протокола территориальной избирательной комиссии </w:t>
      </w:r>
      <w:r>
        <w:rPr>
          <w:rFonts w:ascii="PT Astra Serif" w:eastAsia="PT Astra Serif" w:hAnsi="PT Astra Serif" w:cs="PT Astra Serif"/>
          <w:b/>
          <w:bCs/>
          <w:sz w:val="24"/>
          <w:szCs w:val="24"/>
        </w:rPr>
        <w:br/>
        <w:t xml:space="preserve">дистанционного электронного голосования </w:t>
      </w:r>
      <w:r>
        <w:rPr>
          <w:rFonts w:ascii="PT Astra Serif" w:eastAsia="PT Astra Serif" w:hAnsi="PT Astra Serif" w:cs="PT Astra Serif"/>
          <w:b/>
          <w:bCs/>
          <w:sz w:val="24"/>
          <w:szCs w:val="24"/>
        </w:rPr>
        <w:br/>
        <w:t>об итогах дистанционного электронного голосования</w:t>
      </w:r>
    </w:p>
    <w:p w:rsidR="00D645AC" w:rsidRDefault="00D645AC">
      <w:pPr>
        <w:pStyle w:val="14-150"/>
        <w:widowControl/>
        <w:spacing w:line="240" w:lineRule="auto"/>
        <w:ind w:firstLine="0"/>
        <w:jc w:val="center"/>
        <w:rPr>
          <w:rFonts w:ascii="PT Astra Serif" w:hAnsi="PT Astra Serif" w:cs="PT Astra Serif"/>
          <w:b/>
          <w:bCs/>
          <w:i/>
          <w:iCs/>
          <w:sz w:val="20"/>
          <w:szCs w:val="20"/>
        </w:rPr>
      </w:pPr>
    </w:p>
    <w:p w:rsidR="00D645AC" w:rsidRDefault="00D645AC">
      <w:pPr>
        <w:pStyle w:val="14-150"/>
        <w:widowControl/>
        <w:spacing w:line="240" w:lineRule="auto"/>
        <w:ind w:firstLine="0"/>
        <w:jc w:val="center"/>
        <w:rPr>
          <w:rFonts w:ascii="PT Astra Serif" w:hAnsi="PT Astra Serif" w:cs="PT Astra Serif"/>
          <w:b/>
          <w:bCs/>
          <w:i/>
          <w:iCs/>
          <w:sz w:val="20"/>
          <w:szCs w:val="20"/>
        </w:rPr>
      </w:pPr>
    </w:p>
    <w:p w:rsidR="00D645AC" w:rsidRDefault="00D645AC">
      <w:pPr>
        <w:pStyle w:val="14-150"/>
        <w:widowControl/>
        <w:spacing w:line="240" w:lineRule="auto"/>
        <w:ind w:firstLine="0"/>
        <w:jc w:val="center"/>
        <w:rPr>
          <w:rFonts w:ascii="PT Astra Serif" w:hAnsi="PT Astra Serif" w:cs="PT Astra Serif"/>
          <w:b/>
          <w:bCs/>
          <w:i/>
          <w:iCs/>
          <w:sz w:val="20"/>
          <w:szCs w:val="20"/>
        </w:rPr>
      </w:pPr>
    </w:p>
    <w:tbl>
      <w:tblPr>
        <w:tblW w:w="9922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992"/>
        <w:gridCol w:w="3686"/>
        <w:gridCol w:w="1134"/>
        <w:gridCol w:w="4110"/>
      </w:tblGrid>
      <w:tr w:rsidR="00D645AC">
        <w:trPr>
          <w:cantSplit/>
          <w:trHeight w:val="1085"/>
          <w:tblHeader/>
        </w:trPr>
        <w:tc>
          <w:tcPr>
            <w:tcW w:w="992" w:type="dxa"/>
            <w:vAlign w:val="center"/>
          </w:tcPr>
          <w:p w:rsidR="00D645AC" w:rsidRDefault="00F8183F">
            <w:pPr>
              <w:pStyle w:val="14-150"/>
              <w:widowControl/>
              <w:spacing w:line="240" w:lineRule="auto"/>
              <w:ind w:firstLine="0"/>
              <w:jc w:val="center"/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№ строки</w:t>
            </w:r>
          </w:p>
        </w:tc>
        <w:tc>
          <w:tcPr>
            <w:tcW w:w="3686" w:type="dxa"/>
            <w:vAlign w:val="center"/>
          </w:tcPr>
          <w:p w:rsidR="00D645AC" w:rsidRDefault="00F8183F">
            <w:pPr>
              <w:pStyle w:val="14-150"/>
              <w:widowControl/>
              <w:spacing w:line="240" w:lineRule="auto"/>
              <w:ind w:firstLine="0"/>
              <w:jc w:val="center"/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Наименование данных об ит</w:t>
            </w: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огах</w:t>
            </w: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br/>
              <w:t xml:space="preserve">дистанционного электронного голосования </w:t>
            </w:r>
          </w:p>
        </w:tc>
        <w:tc>
          <w:tcPr>
            <w:tcW w:w="1134" w:type="dxa"/>
            <w:vAlign w:val="center"/>
          </w:tcPr>
          <w:p w:rsidR="00D645AC" w:rsidRDefault="00F8183F">
            <w:pPr>
              <w:pStyle w:val="14-150"/>
              <w:widowControl/>
              <w:spacing w:line="240" w:lineRule="auto"/>
              <w:ind w:firstLine="0"/>
              <w:jc w:val="center"/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№ строки</w:t>
            </w:r>
          </w:p>
        </w:tc>
        <w:tc>
          <w:tcPr>
            <w:tcW w:w="4110" w:type="dxa"/>
            <w:vAlign w:val="center"/>
          </w:tcPr>
          <w:p w:rsidR="00D645AC" w:rsidRDefault="00F8183F">
            <w:pPr>
              <w:pStyle w:val="14-150"/>
              <w:widowControl/>
              <w:spacing w:line="240" w:lineRule="auto"/>
              <w:ind w:firstLine="0"/>
              <w:jc w:val="center"/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Наименование строки протокола территориальной избирательной комиссии дистанционного электронного голосования об итогах дистанционного электронного голосования</w:t>
            </w:r>
          </w:p>
        </w:tc>
      </w:tr>
      <w:tr w:rsidR="00D645AC">
        <w:trPr>
          <w:cantSplit/>
          <w:trHeight w:val="1273"/>
        </w:trPr>
        <w:tc>
          <w:tcPr>
            <w:tcW w:w="992" w:type="dxa"/>
          </w:tcPr>
          <w:p w:rsidR="00D645AC" w:rsidRDefault="00F8183F">
            <w:pPr>
              <w:pStyle w:val="14-150"/>
              <w:widowControl/>
              <w:spacing w:before="20" w:after="2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</w:t>
            </w:r>
          </w:p>
        </w:tc>
        <w:tc>
          <w:tcPr>
            <w:tcW w:w="3686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избирателей, внесенных в списки избирателей на момент окончания голосования</w:t>
            </w:r>
          </w:p>
        </w:tc>
        <w:tc>
          <w:tcPr>
            <w:tcW w:w="1134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</w:t>
            </w:r>
          </w:p>
        </w:tc>
        <w:tc>
          <w:tcPr>
            <w:tcW w:w="4110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участников дистанционного электронного голосования, включенных в список участников дистанционного электронного голосования на момент окончания голосования</w:t>
            </w:r>
          </w:p>
        </w:tc>
      </w:tr>
      <w:tr w:rsidR="00D645AC">
        <w:trPr>
          <w:cantSplit/>
          <w:trHeight w:val="575"/>
        </w:trPr>
        <w:tc>
          <w:tcPr>
            <w:tcW w:w="992" w:type="dxa"/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2</w:t>
            </w:r>
          </w:p>
        </w:tc>
        <w:tc>
          <w:tcPr>
            <w:tcW w:w="3686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избирательных бюллетеней, полученных участковыми избирательными комиссиями</w:t>
            </w:r>
          </w:p>
        </w:tc>
        <w:tc>
          <w:tcPr>
            <w:tcW w:w="1134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-</w:t>
            </w:r>
          </w:p>
        </w:tc>
        <w:tc>
          <w:tcPr>
            <w:tcW w:w="4110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Число, равное числу в строке 2</w:t>
            </w:r>
          </w:p>
        </w:tc>
      </w:tr>
      <w:tr w:rsidR="00D645AC">
        <w:trPr>
          <w:cantSplit/>
          <w:trHeight w:val="584"/>
        </w:trPr>
        <w:tc>
          <w:tcPr>
            <w:tcW w:w="992" w:type="dxa"/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3</w:t>
            </w:r>
          </w:p>
        </w:tc>
        <w:tc>
          <w:tcPr>
            <w:tcW w:w="3686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избирательных бюллетеней, выданных избирателям, проголосовавшим досрочно</w:t>
            </w:r>
          </w:p>
        </w:tc>
        <w:tc>
          <w:tcPr>
            <w:tcW w:w="1134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-</w:t>
            </w:r>
          </w:p>
        </w:tc>
        <w:tc>
          <w:tcPr>
            <w:tcW w:w="4110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0</w:t>
            </w:r>
          </w:p>
        </w:tc>
      </w:tr>
      <w:tr w:rsidR="00D645AC">
        <w:trPr>
          <w:cantSplit/>
          <w:trHeight w:val="814"/>
        </w:trPr>
        <w:tc>
          <w:tcPr>
            <w:tcW w:w="992" w:type="dxa"/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4</w:t>
            </w:r>
          </w:p>
        </w:tc>
        <w:tc>
          <w:tcPr>
            <w:tcW w:w="3686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в том числе в помещении территориальной избирательной комиссии (окружной избирательной комиссии)</w:t>
            </w:r>
          </w:p>
        </w:tc>
        <w:tc>
          <w:tcPr>
            <w:tcW w:w="1134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-</w:t>
            </w:r>
          </w:p>
        </w:tc>
        <w:tc>
          <w:tcPr>
            <w:tcW w:w="4110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0</w:t>
            </w:r>
          </w:p>
        </w:tc>
      </w:tr>
      <w:tr w:rsidR="00D645AC">
        <w:trPr>
          <w:cantSplit/>
          <w:trHeight w:val="814"/>
        </w:trPr>
        <w:tc>
          <w:tcPr>
            <w:tcW w:w="992" w:type="dxa"/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5</w:t>
            </w:r>
          </w:p>
        </w:tc>
        <w:tc>
          <w:tcPr>
            <w:tcW w:w="3686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избирательных бюллетеней, выданных избирателям в помещении для голосования в день голосования</w:t>
            </w:r>
          </w:p>
        </w:tc>
        <w:tc>
          <w:tcPr>
            <w:tcW w:w="1134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2</w:t>
            </w:r>
          </w:p>
        </w:tc>
        <w:tc>
          <w:tcPr>
            <w:tcW w:w="4110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электронных бюллетеней, доступ к которым предоставлен участникам дистанционного электронного голосования</w:t>
            </w:r>
          </w:p>
        </w:tc>
      </w:tr>
      <w:tr w:rsidR="00D645AC">
        <w:trPr>
          <w:cantSplit/>
          <w:trHeight w:val="814"/>
        </w:trPr>
        <w:tc>
          <w:tcPr>
            <w:tcW w:w="992" w:type="dxa"/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6</w:t>
            </w:r>
          </w:p>
        </w:tc>
        <w:tc>
          <w:tcPr>
            <w:tcW w:w="3686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избирательных бюллетеней, выданных избирателям, проголосовавшим вне помещения для голосования в день голосования</w:t>
            </w:r>
          </w:p>
        </w:tc>
        <w:tc>
          <w:tcPr>
            <w:tcW w:w="1134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-</w:t>
            </w:r>
          </w:p>
        </w:tc>
        <w:tc>
          <w:tcPr>
            <w:tcW w:w="4110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0</w:t>
            </w:r>
          </w:p>
        </w:tc>
      </w:tr>
      <w:tr w:rsidR="00D645AC">
        <w:trPr>
          <w:cantSplit/>
          <w:trHeight w:val="345"/>
        </w:trPr>
        <w:tc>
          <w:tcPr>
            <w:tcW w:w="992" w:type="dxa"/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7</w:t>
            </w:r>
          </w:p>
        </w:tc>
        <w:tc>
          <w:tcPr>
            <w:tcW w:w="3686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погашенных избирательных бюллетеней</w:t>
            </w:r>
          </w:p>
        </w:tc>
        <w:tc>
          <w:tcPr>
            <w:tcW w:w="1134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-</w:t>
            </w:r>
          </w:p>
        </w:tc>
        <w:tc>
          <w:tcPr>
            <w:tcW w:w="4110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0</w:t>
            </w:r>
          </w:p>
        </w:tc>
      </w:tr>
      <w:tr w:rsidR="00D645AC">
        <w:trPr>
          <w:cantSplit/>
          <w:trHeight w:val="814"/>
        </w:trPr>
        <w:tc>
          <w:tcPr>
            <w:tcW w:w="992" w:type="dxa"/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8</w:t>
            </w:r>
          </w:p>
        </w:tc>
        <w:tc>
          <w:tcPr>
            <w:tcW w:w="3686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избирательных бюллетеней, содержащихся в переносных ящиках для голосования</w:t>
            </w:r>
          </w:p>
        </w:tc>
        <w:tc>
          <w:tcPr>
            <w:tcW w:w="1134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-</w:t>
            </w:r>
          </w:p>
        </w:tc>
        <w:tc>
          <w:tcPr>
            <w:tcW w:w="4110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0</w:t>
            </w:r>
          </w:p>
        </w:tc>
      </w:tr>
      <w:tr w:rsidR="00D645AC">
        <w:trPr>
          <w:cantSplit/>
          <w:trHeight w:val="814"/>
        </w:trPr>
        <w:tc>
          <w:tcPr>
            <w:tcW w:w="992" w:type="dxa"/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9</w:t>
            </w:r>
          </w:p>
        </w:tc>
        <w:tc>
          <w:tcPr>
            <w:tcW w:w="3686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избирательных бюллетеней, содержащихся в стационарных ящиках для голосования</w:t>
            </w:r>
          </w:p>
        </w:tc>
        <w:tc>
          <w:tcPr>
            <w:tcW w:w="1134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3</w:t>
            </w:r>
          </w:p>
        </w:tc>
        <w:tc>
          <w:tcPr>
            <w:tcW w:w="4110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электронных бюллетеней, по которым участники дистанционного электронного голосования осуществили волеизъявление</w:t>
            </w:r>
          </w:p>
        </w:tc>
      </w:tr>
      <w:tr w:rsidR="00D645AC">
        <w:trPr>
          <w:cantSplit/>
          <w:trHeight w:val="575"/>
        </w:trPr>
        <w:tc>
          <w:tcPr>
            <w:tcW w:w="992" w:type="dxa"/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10</w:t>
            </w:r>
          </w:p>
        </w:tc>
        <w:tc>
          <w:tcPr>
            <w:tcW w:w="3686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недействительных избирательных бюллетеней</w:t>
            </w:r>
          </w:p>
        </w:tc>
        <w:tc>
          <w:tcPr>
            <w:tcW w:w="1134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4</w:t>
            </w:r>
          </w:p>
        </w:tc>
        <w:tc>
          <w:tcPr>
            <w:tcW w:w="4110" w:type="dxa"/>
            <w:vAlign w:val="center"/>
          </w:tcPr>
          <w:p w:rsidR="00D645AC" w:rsidRDefault="00F8183F">
            <w:pPr>
              <w:spacing w:before="60" w:after="6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недействительных электронных бюллетеней</w:t>
            </w:r>
          </w:p>
        </w:tc>
      </w:tr>
      <w:tr w:rsidR="00D645AC">
        <w:trPr>
          <w:cantSplit/>
          <w:trHeight w:val="584"/>
        </w:trPr>
        <w:tc>
          <w:tcPr>
            <w:tcW w:w="992" w:type="dxa"/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11</w:t>
            </w:r>
          </w:p>
        </w:tc>
        <w:tc>
          <w:tcPr>
            <w:tcW w:w="3686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действительных избирательных бюллетеней</w:t>
            </w:r>
          </w:p>
        </w:tc>
        <w:tc>
          <w:tcPr>
            <w:tcW w:w="1134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-</w:t>
            </w:r>
          </w:p>
        </w:tc>
        <w:tc>
          <w:tcPr>
            <w:tcW w:w="4110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Число, равное разнице между числом в строке 3 и числом в строке 4</w:t>
            </w:r>
          </w:p>
        </w:tc>
      </w:tr>
      <w:tr w:rsidR="00D645AC">
        <w:trPr>
          <w:cantSplit/>
          <w:trHeight w:val="584"/>
        </w:trPr>
        <w:tc>
          <w:tcPr>
            <w:tcW w:w="992" w:type="dxa"/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11ж</w:t>
            </w:r>
          </w:p>
        </w:tc>
        <w:tc>
          <w:tcPr>
            <w:tcW w:w="3686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утраченных избирательных бюллетеней</w:t>
            </w:r>
          </w:p>
        </w:tc>
        <w:tc>
          <w:tcPr>
            <w:tcW w:w="1134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-</w:t>
            </w:r>
          </w:p>
        </w:tc>
        <w:tc>
          <w:tcPr>
            <w:tcW w:w="4110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0</w:t>
            </w:r>
          </w:p>
        </w:tc>
      </w:tr>
      <w:tr w:rsidR="00D645AC">
        <w:trPr>
          <w:cantSplit/>
          <w:trHeight w:val="584"/>
        </w:trPr>
        <w:tc>
          <w:tcPr>
            <w:tcW w:w="992" w:type="dxa"/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11з</w:t>
            </w:r>
          </w:p>
        </w:tc>
        <w:tc>
          <w:tcPr>
            <w:tcW w:w="3686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избирательных бюллетеней, не учтенных при получении</w:t>
            </w:r>
          </w:p>
        </w:tc>
        <w:tc>
          <w:tcPr>
            <w:tcW w:w="1134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-</w:t>
            </w:r>
          </w:p>
        </w:tc>
        <w:tc>
          <w:tcPr>
            <w:tcW w:w="4110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0</w:t>
            </w:r>
          </w:p>
        </w:tc>
      </w:tr>
      <w:tr w:rsidR="00D645AC">
        <w:trPr>
          <w:cantSplit/>
          <w:trHeight w:val="1043"/>
        </w:trPr>
        <w:tc>
          <w:tcPr>
            <w:tcW w:w="992" w:type="dxa"/>
          </w:tcPr>
          <w:p w:rsidR="00D645AC" w:rsidRDefault="00F8183F">
            <w:pPr>
              <w:pStyle w:val="14-150"/>
              <w:widowControl/>
              <w:spacing w:after="2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12 и после-дующие строки</w:t>
            </w:r>
          </w:p>
        </w:tc>
        <w:tc>
          <w:tcPr>
            <w:tcW w:w="3686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голосов избирателей по каждой из позиций, содержащихся в избирательных бюллетенях</w:t>
            </w:r>
          </w:p>
        </w:tc>
        <w:tc>
          <w:tcPr>
            <w:tcW w:w="1134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center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5 и после-дующие строки</w:t>
            </w:r>
          </w:p>
        </w:tc>
        <w:tc>
          <w:tcPr>
            <w:tcW w:w="4110" w:type="dxa"/>
          </w:tcPr>
          <w:p w:rsidR="00D645AC" w:rsidRDefault="00F8183F">
            <w:pPr>
              <w:pStyle w:val="14-150"/>
              <w:widowControl/>
              <w:spacing w:before="60" w:after="60" w:line="240" w:lineRule="auto"/>
              <w:ind w:firstLine="0"/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голосов участников дистанционного электронного голосования, поданных за каждого зарегистрированного кандидата (ка</w:t>
            </w: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ждое избирательное объединение)</w:t>
            </w:r>
          </w:p>
        </w:tc>
      </w:tr>
    </w:tbl>
    <w:p w:rsidR="00D645AC" w:rsidRDefault="00D645AC">
      <w:pPr>
        <w:rPr>
          <w:rFonts w:ascii="PT Astra Serif" w:hAnsi="PT Astra Serif" w:cs="PT Astra Serif"/>
        </w:rPr>
      </w:pPr>
    </w:p>
    <w:p w:rsidR="00D645AC" w:rsidRDefault="00D645AC">
      <w:pPr>
        <w:jc w:val="left"/>
        <w:rPr>
          <w:rFonts w:ascii="PT Astra Serif" w:hAnsi="PT Astra Serif" w:cs="PT Astra Serif"/>
        </w:rPr>
      </w:pPr>
    </w:p>
    <w:p w:rsidR="00D645AC" w:rsidRDefault="00D645AC">
      <w:pPr>
        <w:rPr>
          <w:rFonts w:ascii="PT Astra Serif" w:hAnsi="PT Astra Serif" w:cs="PT Astra Serif"/>
        </w:rPr>
        <w:sectPr w:rsidR="00D645AC">
          <w:headerReference w:type="default" r:id="rId35"/>
          <w:footnotePr>
            <w:numRestart w:val="eachPage"/>
          </w:footnotePr>
          <w:pgSz w:w="11906" w:h="16838"/>
          <w:pgMar w:top="1134" w:right="283" w:bottom="1134" w:left="850" w:header="709" w:footer="709" w:gutter="0"/>
          <w:pgNumType w:start="1"/>
          <w:cols w:space="708"/>
          <w:titlePg/>
          <w:docGrid w:linePitch="360"/>
        </w:sectPr>
      </w:pPr>
    </w:p>
    <w:tbl>
      <w:tblPr>
        <w:tblW w:w="10914" w:type="dxa"/>
        <w:tblInd w:w="-107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1055"/>
        <w:gridCol w:w="2126"/>
        <w:gridCol w:w="1276"/>
        <w:gridCol w:w="1037"/>
        <w:gridCol w:w="340"/>
        <w:gridCol w:w="614"/>
        <w:gridCol w:w="2561"/>
        <w:gridCol w:w="1764"/>
        <w:gridCol w:w="141"/>
      </w:tblGrid>
      <w:tr w:rsidR="00D645AC">
        <w:tc>
          <w:tcPr>
            <w:tcW w:w="10914" w:type="dxa"/>
            <w:gridSpan w:val="9"/>
          </w:tcPr>
          <w:p w:rsidR="00D645AC" w:rsidRDefault="00F8183F">
            <w:pPr>
              <w:widowControl w:val="0"/>
              <w:ind w:left="4535"/>
              <w:contextualSpacing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Приложение № 8 (форма)</w:t>
            </w:r>
          </w:p>
          <w:p w:rsidR="00D645AC" w:rsidRDefault="00F8183F">
            <w:pPr>
              <w:ind w:left="4535"/>
              <w:contextualSpacing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к Порядку дистанционного электронного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голосования на выборах, назначенных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>на 20 сентября 2026 года</w:t>
            </w:r>
          </w:p>
          <w:p w:rsidR="00D645AC" w:rsidRDefault="00D645AC">
            <w:pPr>
              <w:contextualSpacing/>
              <w:rPr>
                <w:rFonts w:ascii="PT Astra Serif" w:hAnsi="PT Astra Serif" w:cs="PT Astra Serif"/>
                <w:sz w:val="24"/>
                <w:szCs w:val="24"/>
              </w:rPr>
            </w:pPr>
          </w:p>
          <w:p w:rsidR="00D645AC" w:rsidRDefault="00D645AC">
            <w:pPr>
              <w:contextualSpacing/>
              <w:rPr>
                <w:rFonts w:ascii="PT Astra Serif" w:hAnsi="PT Astra Serif" w:cs="PT Astra Serif"/>
              </w:rPr>
            </w:pPr>
          </w:p>
          <w:p w:rsidR="00D645AC" w:rsidRDefault="00D645AC">
            <w:pPr>
              <w:contextualSpacing/>
              <w:rPr>
                <w:rFonts w:ascii="PT Astra Serif" w:hAnsi="PT Astra Serif" w:cs="PT Astra Serif"/>
              </w:rPr>
            </w:pPr>
          </w:p>
          <w:p w:rsidR="00D645AC" w:rsidRDefault="00D645AC">
            <w:pPr>
              <w:contextualSpacing/>
              <w:rPr>
                <w:rFonts w:ascii="PT Astra Serif" w:hAnsi="PT Astra Serif" w:cs="PT Astra Serif"/>
              </w:rPr>
            </w:pPr>
          </w:p>
          <w:p w:rsidR="00D645AC" w:rsidRDefault="00D645AC">
            <w:pPr>
              <w:contextualSpacing/>
              <w:rPr>
                <w:rFonts w:ascii="PT Astra Serif" w:hAnsi="PT Astra Serif" w:cs="PT Astra Serif"/>
              </w:rPr>
            </w:pPr>
          </w:p>
          <w:p w:rsidR="00D645AC" w:rsidRDefault="00D645AC">
            <w:pPr>
              <w:contextualSpacing/>
              <w:rPr>
                <w:rFonts w:ascii="PT Astra Serif" w:hAnsi="PT Astra Serif" w:cs="PT Astra Serif"/>
              </w:rPr>
            </w:pPr>
          </w:p>
          <w:p w:rsidR="00D645AC" w:rsidRDefault="00F8183F">
            <w:pPr>
              <w:contextualSpacing/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  <w:b/>
              </w:rPr>
              <w:t xml:space="preserve">СПИСОК НАБЛЮДАТЕЛЕЙ В ТЕРРИТОРИАЛЬНОЙ </w:t>
            </w:r>
            <w:r>
              <w:rPr>
                <w:rFonts w:ascii="PT Astra Serif" w:eastAsia="PT Astra Serif" w:hAnsi="PT Astra Serif" w:cs="PT Astra Serif"/>
                <w:b/>
              </w:rPr>
              <w:t>ИЗБИРАТЕЛЬНОЙ КОМИССИИ ДИСТАНЦИОННОГО ЭЛЕКТРОННОГО ГОЛОСОВАНИЯ</w:t>
            </w:r>
          </w:p>
        </w:tc>
      </w:tr>
      <w:tr w:rsidR="00D645AC">
        <w:trPr>
          <w:gridAfter w:val="1"/>
          <w:wAfter w:w="141" w:type="dxa"/>
          <w:trHeight w:val="662"/>
        </w:trPr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F8183F">
            <w:pPr>
              <w:ind w:right="-136"/>
              <w:contextualSpacing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№</w:t>
            </w:r>
          </w:p>
          <w:p w:rsidR="00D645AC" w:rsidRDefault="00F8183F">
            <w:pPr>
              <w:ind w:right="-136"/>
              <w:contextualSpacing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строки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F8183F">
            <w:pPr>
              <w:ind w:right="-137" w:firstLine="13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Фамилия, имя, отчество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F8183F">
            <w:pPr>
              <w:ind w:right="-137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Дата рождения</w:t>
            </w:r>
          </w:p>
        </w:tc>
        <w:tc>
          <w:tcPr>
            <w:tcW w:w="1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F8183F">
            <w:pPr>
              <w:ind w:right="-137" w:hanging="22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Адрес места жительства</w:t>
            </w:r>
          </w:p>
        </w:tc>
        <w:tc>
          <w:tcPr>
            <w:tcW w:w="43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F8183F">
            <w:pPr>
              <w:ind w:right="-137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Серия, номер и дата выдачи паспорта гражданина Российской Федерации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или документа, заменяющего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паспорт гражданина </w:t>
            </w:r>
          </w:p>
        </w:tc>
      </w:tr>
      <w:tr w:rsidR="00D645AC">
        <w:trPr>
          <w:gridAfter w:val="1"/>
          <w:wAfter w:w="141" w:type="dxa"/>
          <w:trHeight w:val="216"/>
        </w:trPr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1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43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</w:tr>
      <w:tr w:rsidR="00D645AC">
        <w:trPr>
          <w:gridAfter w:val="1"/>
          <w:wAfter w:w="141" w:type="dxa"/>
          <w:trHeight w:val="230"/>
        </w:trPr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1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43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</w:tr>
      <w:tr w:rsidR="00D645AC">
        <w:trPr>
          <w:gridAfter w:val="1"/>
          <w:wAfter w:w="141" w:type="dxa"/>
          <w:trHeight w:val="230"/>
        </w:trPr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</w:rPr>
              <w:t>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1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43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</w:tr>
      <w:tr w:rsidR="00D645AC">
        <w:trPr>
          <w:gridAfter w:val="2"/>
          <w:wAfter w:w="1905" w:type="dxa"/>
          <w:trHeight w:val="484"/>
        </w:trPr>
        <w:tc>
          <w:tcPr>
            <w:tcW w:w="5494" w:type="dxa"/>
            <w:gridSpan w:val="4"/>
            <w:tcBorders>
              <w:bottom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340" w:type="dxa"/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3175" w:type="dxa"/>
            <w:gridSpan w:val="2"/>
            <w:tcBorders>
              <w:bottom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</w:tr>
      <w:tr w:rsidR="00D645AC">
        <w:trPr>
          <w:gridAfter w:val="2"/>
          <w:wAfter w:w="1905" w:type="dxa"/>
        </w:trPr>
        <w:tc>
          <w:tcPr>
            <w:tcW w:w="5494" w:type="dxa"/>
            <w:gridSpan w:val="4"/>
            <w:tcBorders>
              <w:top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>(ФИО кандидата/уполномоченного лица политической партии/уполномоченного лица субъекта общественного контроля)</w:t>
            </w:r>
          </w:p>
        </w:tc>
        <w:tc>
          <w:tcPr>
            <w:tcW w:w="340" w:type="dxa"/>
          </w:tcPr>
          <w:p w:rsidR="00D645AC" w:rsidRDefault="00D645AC">
            <w:pPr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3175" w:type="dxa"/>
            <w:gridSpan w:val="2"/>
            <w:tcBorders>
              <w:top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</w:rPr>
            </w:pPr>
            <w:r>
              <w:rPr>
                <w:rFonts w:ascii="PT Astra Serif" w:eastAsia="PT Astra Serif" w:hAnsi="PT Astra Serif" w:cs="PT Astra Serif"/>
                <w:sz w:val="20"/>
              </w:rPr>
              <w:t>(подпись)</w:t>
            </w:r>
          </w:p>
        </w:tc>
      </w:tr>
    </w:tbl>
    <w:p w:rsidR="00D645AC" w:rsidRDefault="00D645AC">
      <w:pPr>
        <w:spacing w:line="360" w:lineRule="auto"/>
        <w:ind w:firstLine="709"/>
        <w:contextualSpacing/>
        <w:rPr>
          <w:rFonts w:ascii="PT Astra Serif" w:hAnsi="PT Astra Serif" w:cs="PT Astra Serif"/>
        </w:rPr>
      </w:pPr>
    </w:p>
    <w:p w:rsidR="00D645AC" w:rsidRDefault="00D645AC">
      <w:pPr>
        <w:rPr>
          <w:rFonts w:ascii="PT Astra Serif" w:hAnsi="PT Astra Serif" w:cs="PT Astra Serif"/>
        </w:rPr>
        <w:sectPr w:rsidR="00D645AC">
          <w:headerReference w:type="default" r:id="rId36"/>
          <w:footerReference w:type="first" r:id="rId37"/>
          <w:footnotePr>
            <w:numRestart w:val="eachPage"/>
          </w:footnotePr>
          <w:pgSz w:w="11906" w:h="16838"/>
          <w:pgMar w:top="1134" w:right="850" w:bottom="1134" w:left="1701" w:header="709" w:footer="709" w:gutter="0"/>
          <w:pgNumType w:start="1"/>
          <w:cols w:space="708"/>
          <w:titlePg/>
          <w:docGrid w:linePitch="360"/>
        </w:sectPr>
      </w:pPr>
    </w:p>
    <w:tbl>
      <w:tblPr>
        <w:tblW w:w="6184" w:type="dxa"/>
        <w:tblInd w:w="9072" w:type="dxa"/>
        <w:tblLayout w:type="fixed"/>
        <w:tblCellMar>
          <w:left w:w="0" w:type="dxa"/>
          <w:right w:w="0" w:type="dxa"/>
        </w:tblCellMar>
        <w:tblLook w:val="0000"/>
      </w:tblPr>
      <w:tblGrid>
        <w:gridCol w:w="6184"/>
      </w:tblGrid>
      <w:tr w:rsidR="00D645AC">
        <w:trPr>
          <w:trHeight w:val="691"/>
        </w:trPr>
        <w:tc>
          <w:tcPr>
            <w:tcW w:w="6184" w:type="dxa"/>
            <w:vAlign w:val="center"/>
          </w:tcPr>
          <w:p w:rsidR="00D645AC" w:rsidRDefault="00F8183F">
            <w:pPr>
              <w:widowControl w:val="0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Приложение № 9 (форма) </w:t>
            </w:r>
          </w:p>
          <w:p w:rsidR="00D645AC" w:rsidRDefault="00F8183F">
            <w:pPr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к Порядку дистанционного электронного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 xml:space="preserve">голосования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t xml:space="preserve">на выборах, назначенных </w:t>
            </w:r>
            <w:r>
              <w:rPr>
                <w:rFonts w:ascii="PT Astra Serif" w:eastAsia="PT Astra Serif" w:hAnsi="PT Astra Serif" w:cs="PT Astra Serif"/>
                <w:sz w:val="24"/>
                <w:szCs w:val="24"/>
              </w:rPr>
              <w:br/>
              <w:t>на 20 сентября 2026 года</w:t>
            </w:r>
          </w:p>
        </w:tc>
      </w:tr>
    </w:tbl>
    <w:p w:rsidR="00D645AC" w:rsidRDefault="00D645AC">
      <w:pPr>
        <w:rPr>
          <w:rFonts w:ascii="PT Astra Serif" w:hAnsi="PT Astra Serif" w:cs="PT Astra Serif"/>
          <w:bCs/>
          <w:sz w:val="22"/>
          <w:szCs w:val="22"/>
        </w:rPr>
      </w:pPr>
    </w:p>
    <w:p w:rsidR="00D645AC" w:rsidRDefault="00D645AC">
      <w:pPr>
        <w:rPr>
          <w:rFonts w:ascii="PT Astra Serif" w:hAnsi="PT Astra Serif" w:cs="PT Astra Serif"/>
          <w:b/>
          <w:bCs/>
          <w:sz w:val="24"/>
          <w:szCs w:val="36"/>
        </w:rPr>
      </w:pPr>
    </w:p>
    <w:tbl>
      <w:tblPr>
        <w:tblW w:w="10566" w:type="dxa"/>
        <w:jc w:val="right"/>
        <w:tblInd w:w="-1767" w:type="dxa"/>
        <w:tblLook w:val="0000"/>
      </w:tblPr>
      <w:tblGrid>
        <w:gridCol w:w="5736"/>
        <w:gridCol w:w="2268"/>
        <w:gridCol w:w="2562"/>
      </w:tblGrid>
      <w:tr w:rsidR="00D645AC">
        <w:trPr>
          <w:trHeight w:val="858"/>
          <w:jc w:val="right"/>
        </w:trPr>
        <w:tc>
          <w:tcPr>
            <w:tcW w:w="5736" w:type="dxa"/>
            <w:vAlign w:val="center"/>
          </w:tcPr>
          <w:p w:rsidR="00D645AC" w:rsidRDefault="00F8183F">
            <w:pPr>
              <w:pStyle w:val="Heading3"/>
              <w:keepNext w:val="0"/>
              <w:ind w:firstLine="0"/>
              <w:jc w:val="left"/>
              <w:rPr>
                <w:rFonts w:ascii="PT Astra Serif" w:hAnsi="PT Astra Serif" w:cs="PT Astra Serif"/>
                <w:sz w:val="20"/>
              </w:rPr>
            </w:pPr>
            <w:r>
              <w:rPr>
                <w:rFonts w:ascii="PT Astra Serif" w:eastAsia="PT Astra Serif" w:hAnsi="PT Astra Serif" w:cs="PT Astra Serif"/>
                <w:caps w:val="0"/>
                <w:sz w:val="20"/>
              </w:rPr>
              <w:t xml:space="preserve">Председатель Московской городской </w:t>
            </w:r>
            <w:r>
              <w:rPr>
                <w:rFonts w:ascii="PT Astra Serif" w:eastAsia="PT Astra Serif" w:hAnsi="PT Astra Serif" w:cs="PT Astra Serif"/>
                <w:caps w:val="0"/>
                <w:sz w:val="20"/>
              </w:rPr>
              <w:br/>
              <w:t>избирательной комиссии</w:t>
            </w:r>
          </w:p>
        </w:tc>
        <w:tc>
          <w:tcPr>
            <w:tcW w:w="2268" w:type="dxa"/>
            <w:vAlign w:val="center"/>
          </w:tcPr>
          <w:p w:rsidR="00D645AC" w:rsidRDefault="00F8183F">
            <w:pPr>
              <w:ind w:firstLine="33"/>
              <w:rPr>
                <w:rFonts w:ascii="PT Astra Serif" w:hAnsi="PT Astra Serif" w:cs="PT Astra Serif"/>
                <w:caps/>
                <w:sz w:val="24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>Электронная подпись</w:t>
            </w:r>
          </w:p>
        </w:tc>
        <w:tc>
          <w:tcPr>
            <w:tcW w:w="2562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caps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Фамилия И.О.</w:t>
            </w:r>
            <w:r>
              <w:rPr>
                <w:rFonts w:ascii="PT Astra Serif" w:eastAsia="PT Astra Serif" w:hAnsi="PT Astra Serif" w:cs="PT Astra Serif"/>
                <w:sz w:val="22"/>
                <w:szCs w:val="22"/>
              </w:rPr>
              <w:t xml:space="preserve"> </w:t>
            </w:r>
          </w:p>
        </w:tc>
      </w:tr>
      <w:tr w:rsidR="00D645AC">
        <w:trPr>
          <w:trHeight w:val="243"/>
          <w:jc w:val="right"/>
        </w:trPr>
        <w:tc>
          <w:tcPr>
            <w:tcW w:w="5736" w:type="dxa"/>
          </w:tcPr>
          <w:p w:rsidR="00D645AC" w:rsidRDefault="00D645AC">
            <w:pPr>
              <w:pStyle w:val="Heading3"/>
              <w:keepNext w:val="0"/>
              <w:ind w:firstLine="0"/>
              <w:jc w:val="left"/>
              <w:rPr>
                <w:rFonts w:ascii="PT Astra Serif" w:hAnsi="PT Astra Serif" w:cs="PT Astra Serif"/>
                <w:sz w:val="20"/>
              </w:rPr>
            </w:pPr>
          </w:p>
        </w:tc>
        <w:tc>
          <w:tcPr>
            <w:tcW w:w="2268" w:type="dxa"/>
          </w:tcPr>
          <w:p w:rsidR="00D645AC" w:rsidRDefault="00D645AC">
            <w:pPr>
              <w:pStyle w:val="Header"/>
              <w:tabs>
                <w:tab w:val="clear" w:pos="4677"/>
                <w:tab w:val="clear" w:pos="9355"/>
              </w:tabs>
              <w:rPr>
                <w:rFonts w:ascii="PT Astra Serif" w:hAnsi="PT Astra Serif" w:cs="PT Astra Serif"/>
                <w:bCs/>
              </w:rPr>
            </w:pPr>
          </w:p>
        </w:tc>
        <w:tc>
          <w:tcPr>
            <w:tcW w:w="2562" w:type="dxa"/>
          </w:tcPr>
          <w:p w:rsidR="00D645AC" w:rsidRDefault="00D645AC">
            <w:pPr>
              <w:pStyle w:val="Header"/>
              <w:tabs>
                <w:tab w:val="clear" w:pos="4677"/>
                <w:tab w:val="clear" w:pos="9355"/>
              </w:tabs>
              <w:ind w:firstLine="0"/>
              <w:jc w:val="center"/>
              <w:rPr>
                <w:rFonts w:ascii="PT Astra Serif" w:hAnsi="PT Astra Serif" w:cs="PT Astra Serif"/>
                <w:bCs/>
                <w:sz w:val="16"/>
                <w:szCs w:val="16"/>
              </w:rPr>
            </w:pPr>
          </w:p>
        </w:tc>
      </w:tr>
      <w:tr w:rsidR="00D645AC">
        <w:trPr>
          <w:trHeight w:val="852"/>
          <w:jc w:val="right"/>
        </w:trPr>
        <w:tc>
          <w:tcPr>
            <w:tcW w:w="5736" w:type="dxa"/>
            <w:vAlign w:val="center"/>
          </w:tcPr>
          <w:p w:rsidR="00D645AC" w:rsidRDefault="00F8183F">
            <w:pPr>
              <w:pStyle w:val="Heading3"/>
              <w:keepNext w:val="0"/>
              <w:ind w:firstLine="0"/>
              <w:jc w:val="left"/>
              <w:rPr>
                <w:rFonts w:ascii="PT Astra Serif" w:hAnsi="PT Astra Serif" w:cs="PT Astra Serif"/>
                <w:sz w:val="20"/>
              </w:rPr>
            </w:pPr>
            <w:r>
              <w:rPr>
                <w:rFonts w:ascii="PT Astra Serif" w:eastAsia="PT Astra Serif" w:hAnsi="PT Astra Serif" w:cs="PT Astra Serif"/>
                <w:caps w:val="0"/>
                <w:sz w:val="20"/>
              </w:rPr>
              <w:t>Секретарь Московской городской</w:t>
            </w:r>
            <w:r>
              <w:rPr>
                <w:rFonts w:ascii="PT Astra Serif" w:eastAsia="PT Astra Serif" w:hAnsi="PT Astra Serif" w:cs="PT Astra Serif"/>
                <w:caps w:val="0"/>
                <w:sz w:val="20"/>
              </w:rPr>
              <w:br/>
              <w:t xml:space="preserve"> избирательной комиссии</w:t>
            </w:r>
          </w:p>
        </w:tc>
        <w:tc>
          <w:tcPr>
            <w:tcW w:w="2268" w:type="dxa"/>
            <w:vAlign w:val="center"/>
          </w:tcPr>
          <w:p w:rsidR="00D645AC" w:rsidRDefault="00F8183F">
            <w:pPr>
              <w:ind w:firstLine="33"/>
              <w:rPr>
                <w:rFonts w:ascii="PT Astra Serif" w:hAnsi="PT Astra Serif" w:cs="PT Astra Serif"/>
                <w:b/>
                <w:cap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sz w:val="20"/>
                <w:szCs w:val="20"/>
              </w:rPr>
              <w:t>Электронная подпись</w:t>
            </w:r>
          </w:p>
        </w:tc>
        <w:tc>
          <w:tcPr>
            <w:tcW w:w="2562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caps/>
              </w:rPr>
            </w:pPr>
            <w:r>
              <w:rPr>
                <w:rFonts w:ascii="PT Astra Serif" w:eastAsia="PT Astra Serif" w:hAnsi="PT Astra Serif" w:cs="PT Astra Serif"/>
                <w:b/>
                <w:sz w:val="22"/>
                <w:szCs w:val="22"/>
              </w:rPr>
              <w:t>Фамилия И.О.</w:t>
            </w:r>
          </w:p>
        </w:tc>
      </w:tr>
    </w:tbl>
    <w:p w:rsidR="00D645AC" w:rsidRDefault="00D645AC">
      <w:pPr>
        <w:rPr>
          <w:rFonts w:ascii="PT Astra Serif" w:hAnsi="PT Astra Serif" w:cs="PT Astra Serif"/>
          <w:b/>
          <w:bCs/>
          <w:sz w:val="24"/>
          <w:szCs w:val="36"/>
        </w:rPr>
      </w:pPr>
    </w:p>
    <w:p w:rsidR="00D645AC" w:rsidRDefault="00D645AC">
      <w:pPr>
        <w:rPr>
          <w:rFonts w:ascii="PT Astra Serif" w:hAnsi="PT Astra Serif" w:cs="PT Astra Serif"/>
          <w:b/>
          <w:bCs/>
          <w:sz w:val="40"/>
          <w:szCs w:val="36"/>
        </w:rPr>
      </w:pPr>
    </w:p>
    <w:p w:rsidR="00D645AC" w:rsidRDefault="00F8183F">
      <w:pPr>
        <w:rPr>
          <w:rFonts w:ascii="PT Astra Serif" w:hAnsi="PT Astra Serif" w:cs="PT Astra Serif"/>
          <w:b/>
          <w:bCs/>
          <w:sz w:val="40"/>
        </w:rPr>
      </w:pPr>
      <w:r>
        <w:rPr>
          <w:rFonts w:ascii="PT Astra Serif" w:eastAsia="PT Astra Serif" w:hAnsi="PT Astra Serif" w:cs="PT Astra Serif"/>
          <w:b/>
          <w:bCs/>
          <w:sz w:val="40"/>
          <w:szCs w:val="36"/>
        </w:rPr>
        <w:t>20 сентября 2026 года</w:t>
      </w:r>
    </w:p>
    <w:p w:rsidR="00D645AC" w:rsidRDefault="00D645AC">
      <w:pPr>
        <w:spacing w:before="100" w:after="100"/>
        <w:rPr>
          <w:rFonts w:ascii="PT Astra Serif" w:hAnsi="PT Astra Serif" w:cs="PT Astra Serif"/>
          <w:b/>
          <w:sz w:val="36"/>
          <w:szCs w:val="20"/>
        </w:rPr>
      </w:pPr>
    </w:p>
    <w:p w:rsidR="00D645AC" w:rsidRDefault="00F8183F">
      <w:pPr>
        <w:spacing w:before="100" w:after="100"/>
        <w:rPr>
          <w:rFonts w:ascii="PT Astra Serif" w:hAnsi="PT Astra Serif" w:cs="PT Astra Serif"/>
          <w:b/>
          <w:sz w:val="22"/>
          <w:szCs w:val="22"/>
        </w:rPr>
      </w:pPr>
      <w:r>
        <w:rPr>
          <w:rFonts w:ascii="PT Astra Serif" w:eastAsia="PT Astra Serif" w:hAnsi="PT Astra Serif" w:cs="PT Astra Serif"/>
          <w:b/>
          <w:sz w:val="48"/>
          <w:szCs w:val="48"/>
        </w:rPr>
        <w:t xml:space="preserve">СПИСОК ПРИНЯВШИХ УЧАСТИЕ </w:t>
      </w:r>
      <w:r>
        <w:rPr>
          <w:rFonts w:ascii="PT Astra Serif" w:eastAsia="PT Astra Serif" w:hAnsi="PT Astra Serif" w:cs="PT Astra Serif"/>
          <w:b/>
          <w:sz w:val="48"/>
          <w:szCs w:val="48"/>
        </w:rPr>
        <w:br/>
        <w:t xml:space="preserve">В ДИСТАНЦИОННОМ ЭЛЕКТРОННОМ ГОЛОСОВАНИИ </w:t>
      </w:r>
      <w:r>
        <w:rPr>
          <w:rFonts w:ascii="PT Astra Serif" w:eastAsia="PT Astra Serif" w:hAnsi="PT Astra Serif" w:cs="PT Astra Serif"/>
          <w:b/>
          <w:sz w:val="48"/>
          <w:szCs w:val="48"/>
        </w:rPr>
        <w:br/>
        <w:t>НА ТЕРРИТОРИИ ГОРОДА МОСКВЫ</w:t>
      </w:r>
      <w:r>
        <w:rPr>
          <w:rFonts w:ascii="PT Astra Serif" w:eastAsia="PT Astra Serif" w:hAnsi="PT Astra Serif" w:cs="PT Astra Serif"/>
          <w:b/>
          <w:sz w:val="48"/>
          <w:szCs w:val="48"/>
        </w:rPr>
        <w:br/>
      </w:r>
    </w:p>
    <w:p w:rsidR="00D645AC" w:rsidRDefault="00F8183F">
      <w:pPr>
        <w:rPr>
          <w:rFonts w:ascii="PT Astra Serif" w:hAnsi="PT Astra Serif" w:cs="PT Astra Serif"/>
          <w:szCs w:val="20"/>
        </w:rPr>
      </w:pPr>
      <w:r>
        <w:rPr>
          <w:rFonts w:ascii="PT Astra Serif" w:eastAsia="PT Astra Serif" w:hAnsi="PT Astra Serif" w:cs="PT Astra Serif"/>
          <w:szCs w:val="20"/>
        </w:rPr>
        <w:br w:type="page" w:clear="all"/>
      </w:r>
    </w:p>
    <w:tbl>
      <w:tblPr>
        <w:tblW w:w="158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6" w:type="dxa"/>
          <w:right w:w="56" w:type="dxa"/>
        </w:tblCellMar>
        <w:tblLook w:val="0000"/>
      </w:tblPr>
      <w:tblGrid>
        <w:gridCol w:w="375"/>
        <w:gridCol w:w="1407"/>
        <w:gridCol w:w="2977"/>
        <w:gridCol w:w="1620"/>
        <w:gridCol w:w="1924"/>
        <w:gridCol w:w="992"/>
        <w:gridCol w:w="2021"/>
        <w:gridCol w:w="1234"/>
        <w:gridCol w:w="1998"/>
        <w:gridCol w:w="1328"/>
      </w:tblGrid>
      <w:tr w:rsidR="00D645AC">
        <w:trPr>
          <w:cantSplit/>
          <w:trHeight w:val="1268"/>
          <w:tblHeader/>
          <w:jc w:val="center"/>
        </w:trPr>
        <w:tc>
          <w:tcPr>
            <w:tcW w:w="375" w:type="dxa"/>
            <w:tcBorders>
              <w:top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2"/>
                <w:szCs w:val="12"/>
              </w:rPr>
            </w:pPr>
            <w:r>
              <w:rPr>
                <w:rFonts w:ascii="PT Astra Serif" w:eastAsia="PT Astra Serif" w:hAnsi="PT Astra Serif" w:cs="PT Astra Serif"/>
                <w:b/>
                <w:sz w:val="12"/>
                <w:szCs w:val="12"/>
              </w:rPr>
              <w:t>№ п/п</w:t>
            </w:r>
          </w:p>
        </w:tc>
        <w:tc>
          <w:tcPr>
            <w:tcW w:w="1407" w:type="dxa"/>
            <w:tcBorders>
              <w:top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caps/>
                <w:sz w:val="12"/>
                <w:szCs w:val="12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caps/>
                <w:sz w:val="12"/>
                <w:szCs w:val="12"/>
              </w:rPr>
              <w:t>номер одномандатного избирательного округа</w:t>
            </w:r>
            <w:r>
              <w:rPr>
                <w:rStyle w:val="af9"/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footnoteReference w:id="12"/>
            </w:r>
          </w:p>
        </w:tc>
        <w:tc>
          <w:tcPr>
            <w:tcW w:w="2977" w:type="dxa"/>
            <w:tcBorders>
              <w:top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caps/>
                <w:sz w:val="12"/>
                <w:szCs w:val="12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caps/>
                <w:sz w:val="12"/>
                <w:szCs w:val="12"/>
              </w:rPr>
              <w:t>Наименование внутригоРОдского муниципального образования</w:t>
            </w:r>
            <w:r>
              <w:rPr>
                <w:rStyle w:val="af9"/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footnoteReference w:id="13"/>
            </w:r>
          </w:p>
        </w:tc>
        <w:tc>
          <w:tcPr>
            <w:tcW w:w="1620" w:type="dxa"/>
            <w:tcBorders>
              <w:top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caps/>
                <w:sz w:val="12"/>
                <w:szCs w:val="12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caps/>
                <w:sz w:val="12"/>
                <w:szCs w:val="12"/>
              </w:rPr>
              <w:t>номер многомандатного избирательного округа</w:t>
            </w:r>
            <w:r>
              <w:rPr>
                <w:rFonts w:ascii="PT Astra Serif" w:eastAsia="PT Astra Serif" w:hAnsi="PT Astra Serif" w:cs="PT Astra Serif"/>
                <w:b/>
                <w:bCs/>
                <w:caps/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1924" w:type="dxa"/>
            <w:tcBorders>
              <w:top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caps/>
                <w:sz w:val="12"/>
                <w:szCs w:val="12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caps/>
                <w:sz w:val="12"/>
                <w:szCs w:val="12"/>
              </w:rPr>
              <w:t>Фамилия, имя, отчестВо</w:t>
            </w: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  <w:vertAlign w:val="superscript"/>
              </w:rPr>
              <w:footnoteReference w:id="14"/>
            </w:r>
          </w:p>
        </w:tc>
        <w:tc>
          <w:tcPr>
            <w:tcW w:w="992" w:type="dxa"/>
            <w:tcBorders>
              <w:top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caps/>
                <w:sz w:val="12"/>
                <w:szCs w:val="12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caps/>
                <w:sz w:val="12"/>
                <w:szCs w:val="12"/>
              </w:rPr>
              <w:t>Дата рождения</w:t>
            </w:r>
          </w:p>
        </w:tc>
        <w:tc>
          <w:tcPr>
            <w:tcW w:w="2021" w:type="dxa"/>
            <w:tcBorders>
              <w:top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caps/>
                <w:sz w:val="12"/>
                <w:szCs w:val="12"/>
                <w:vertAlign w:val="superscript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caps/>
                <w:sz w:val="12"/>
                <w:szCs w:val="12"/>
              </w:rPr>
              <w:t xml:space="preserve">Адрес </w:t>
            </w:r>
            <w:r>
              <w:rPr>
                <w:rFonts w:ascii="PT Astra Serif" w:eastAsia="PT Astra Serif" w:hAnsi="PT Astra Serif" w:cs="PT Astra Serif"/>
                <w:b/>
                <w:bCs/>
                <w:caps/>
                <w:sz w:val="12"/>
                <w:szCs w:val="12"/>
              </w:rPr>
              <w:br/>
              <w:t>места ЖИТЕЛЬСТВа</w:t>
            </w:r>
          </w:p>
        </w:tc>
        <w:tc>
          <w:tcPr>
            <w:tcW w:w="1234" w:type="dxa"/>
            <w:tcBorders>
              <w:top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caps/>
                <w:sz w:val="12"/>
                <w:szCs w:val="12"/>
                <w:vertAlign w:val="superscript"/>
              </w:rPr>
            </w:pPr>
            <w:r>
              <w:rPr>
                <w:rFonts w:ascii="PT Astra Serif" w:eastAsia="PT Astra Serif" w:hAnsi="PT Astra Serif" w:cs="PT Astra Serif"/>
                <w:b/>
                <w:sz w:val="12"/>
                <w:szCs w:val="12"/>
              </w:rPr>
              <w:t>НОМЕР МОБИЛЬНОГО ТЕЛЕФОНА</w:t>
            </w:r>
          </w:p>
        </w:tc>
        <w:tc>
          <w:tcPr>
            <w:tcW w:w="1998" w:type="dxa"/>
            <w:tcBorders>
              <w:top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sz w:val="12"/>
                <w:szCs w:val="12"/>
              </w:rPr>
            </w:pPr>
            <w:r>
              <w:rPr>
                <w:rFonts w:ascii="PT Astra Serif" w:eastAsia="PT Astra Serif" w:hAnsi="PT Astra Serif" w:cs="PT Astra Serif"/>
                <w:b/>
                <w:caps/>
                <w:sz w:val="12"/>
                <w:szCs w:val="12"/>
              </w:rPr>
              <w:t>ДОСТУП К ЭЛЕКТРОННЫМ бюллетеням НА выборах ПРЕДОСТАВЛЕН</w:t>
            </w:r>
          </w:p>
        </w:tc>
        <w:tc>
          <w:tcPr>
            <w:tcW w:w="1328" w:type="dxa"/>
            <w:tcBorders>
              <w:top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caps/>
                <w:sz w:val="12"/>
                <w:szCs w:val="12"/>
              </w:rPr>
            </w:pPr>
            <w:r>
              <w:rPr>
                <w:rFonts w:ascii="PT Astra Serif" w:eastAsia="PT Astra Serif" w:hAnsi="PT Astra Serif" w:cs="PT Astra Serif"/>
                <w:b/>
                <w:sz w:val="12"/>
                <w:szCs w:val="12"/>
              </w:rPr>
              <w:t>ОСОБЫЕ ОТМЕТКИ</w:t>
            </w: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375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40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97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0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24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992" w:type="dxa"/>
            <w:vAlign w:val="center"/>
          </w:tcPr>
          <w:p w:rsidR="00D645AC" w:rsidRDefault="00D645AC">
            <w:pPr>
              <w:ind w:right="-105" w:firstLine="114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021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234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98" w:type="dxa"/>
          </w:tcPr>
          <w:p w:rsidR="00D645AC" w:rsidRDefault="00D645AC">
            <w:pPr>
              <w:spacing w:before="100" w:after="100"/>
              <w:rPr>
                <w:rFonts w:ascii="PT Astra Serif" w:hAnsi="PT Astra Serif" w:cs="PT Astra Serif"/>
                <w:sz w:val="24"/>
                <w:szCs w:val="20"/>
              </w:rPr>
            </w:pPr>
          </w:p>
        </w:tc>
        <w:tc>
          <w:tcPr>
            <w:tcW w:w="1328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375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40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97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0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24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992" w:type="dxa"/>
            <w:vAlign w:val="center"/>
          </w:tcPr>
          <w:p w:rsidR="00D645AC" w:rsidRDefault="00D645AC">
            <w:pPr>
              <w:ind w:right="-105" w:firstLine="114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021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234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98" w:type="dxa"/>
          </w:tcPr>
          <w:p w:rsidR="00D645AC" w:rsidRDefault="00D645AC">
            <w:pPr>
              <w:spacing w:before="100" w:after="100"/>
              <w:rPr>
                <w:rFonts w:ascii="PT Astra Serif" w:hAnsi="PT Astra Serif" w:cs="PT Astra Serif"/>
                <w:sz w:val="24"/>
                <w:szCs w:val="20"/>
              </w:rPr>
            </w:pPr>
          </w:p>
        </w:tc>
        <w:tc>
          <w:tcPr>
            <w:tcW w:w="1328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375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40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97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0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24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992" w:type="dxa"/>
            <w:vAlign w:val="center"/>
          </w:tcPr>
          <w:p w:rsidR="00D645AC" w:rsidRDefault="00D645AC">
            <w:pPr>
              <w:ind w:right="-105" w:firstLine="114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021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234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98" w:type="dxa"/>
          </w:tcPr>
          <w:p w:rsidR="00D645AC" w:rsidRDefault="00D645AC">
            <w:pPr>
              <w:spacing w:before="100" w:after="100"/>
              <w:rPr>
                <w:rFonts w:ascii="PT Astra Serif" w:hAnsi="PT Astra Serif" w:cs="PT Astra Serif"/>
                <w:sz w:val="24"/>
                <w:szCs w:val="20"/>
              </w:rPr>
            </w:pPr>
          </w:p>
        </w:tc>
        <w:tc>
          <w:tcPr>
            <w:tcW w:w="1328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375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40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97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0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24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992" w:type="dxa"/>
            <w:vAlign w:val="center"/>
          </w:tcPr>
          <w:p w:rsidR="00D645AC" w:rsidRDefault="00D645AC">
            <w:pPr>
              <w:ind w:right="-105" w:firstLine="114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021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234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98" w:type="dxa"/>
          </w:tcPr>
          <w:p w:rsidR="00D645AC" w:rsidRDefault="00D645AC">
            <w:pPr>
              <w:spacing w:before="100" w:after="100"/>
              <w:rPr>
                <w:rFonts w:ascii="PT Astra Serif" w:hAnsi="PT Astra Serif" w:cs="PT Astra Serif"/>
                <w:sz w:val="24"/>
                <w:szCs w:val="20"/>
              </w:rPr>
            </w:pPr>
          </w:p>
        </w:tc>
        <w:tc>
          <w:tcPr>
            <w:tcW w:w="1328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375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40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97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0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24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992" w:type="dxa"/>
            <w:vAlign w:val="center"/>
          </w:tcPr>
          <w:p w:rsidR="00D645AC" w:rsidRDefault="00D645AC">
            <w:pPr>
              <w:ind w:right="-105" w:firstLine="114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021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234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98" w:type="dxa"/>
          </w:tcPr>
          <w:p w:rsidR="00D645AC" w:rsidRDefault="00D645AC">
            <w:pPr>
              <w:spacing w:before="100" w:after="100"/>
              <w:rPr>
                <w:rFonts w:ascii="PT Astra Serif" w:hAnsi="PT Astra Serif" w:cs="PT Astra Serif"/>
                <w:sz w:val="24"/>
                <w:szCs w:val="20"/>
              </w:rPr>
            </w:pPr>
          </w:p>
        </w:tc>
        <w:tc>
          <w:tcPr>
            <w:tcW w:w="1328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375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40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97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0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24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992" w:type="dxa"/>
            <w:vAlign w:val="center"/>
          </w:tcPr>
          <w:p w:rsidR="00D645AC" w:rsidRDefault="00D645AC">
            <w:pPr>
              <w:ind w:right="-105" w:firstLine="114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021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sz w:val="22"/>
                <w:szCs w:val="22"/>
              </w:rPr>
              <w:t xml:space="preserve"> </w:t>
            </w:r>
          </w:p>
        </w:tc>
        <w:tc>
          <w:tcPr>
            <w:tcW w:w="1234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98" w:type="dxa"/>
          </w:tcPr>
          <w:p w:rsidR="00D645AC" w:rsidRDefault="00D645AC">
            <w:pPr>
              <w:spacing w:before="100" w:after="100"/>
              <w:rPr>
                <w:rFonts w:ascii="PT Astra Serif" w:hAnsi="PT Astra Serif" w:cs="PT Astra Serif"/>
                <w:sz w:val="24"/>
                <w:szCs w:val="20"/>
              </w:rPr>
            </w:pPr>
          </w:p>
        </w:tc>
        <w:tc>
          <w:tcPr>
            <w:tcW w:w="1328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375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40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97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0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24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992" w:type="dxa"/>
            <w:vAlign w:val="center"/>
          </w:tcPr>
          <w:p w:rsidR="00D645AC" w:rsidRDefault="00D645AC">
            <w:pPr>
              <w:ind w:right="-105" w:firstLine="114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021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234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98" w:type="dxa"/>
          </w:tcPr>
          <w:p w:rsidR="00D645AC" w:rsidRDefault="00D645AC">
            <w:pPr>
              <w:spacing w:before="100" w:after="100"/>
              <w:rPr>
                <w:rFonts w:ascii="PT Astra Serif" w:hAnsi="PT Astra Serif" w:cs="PT Astra Serif"/>
                <w:sz w:val="24"/>
                <w:szCs w:val="20"/>
              </w:rPr>
            </w:pPr>
          </w:p>
        </w:tc>
        <w:tc>
          <w:tcPr>
            <w:tcW w:w="1328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375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40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97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0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24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992" w:type="dxa"/>
            <w:vAlign w:val="center"/>
          </w:tcPr>
          <w:p w:rsidR="00D645AC" w:rsidRDefault="00D645AC">
            <w:pPr>
              <w:ind w:right="-105" w:firstLine="114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021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234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98" w:type="dxa"/>
          </w:tcPr>
          <w:p w:rsidR="00D645AC" w:rsidRDefault="00D645AC">
            <w:pPr>
              <w:spacing w:before="100" w:after="100"/>
              <w:rPr>
                <w:rFonts w:ascii="PT Astra Serif" w:hAnsi="PT Astra Serif" w:cs="PT Astra Serif"/>
                <w:sz w:val="24"/>
                <w:szCs w:val="20"/>
              </w:rPr>
            </w:pPr>
          </w:p>
        </w:tc>
        <w:tc>
          <w:tcPr>
            <w:tcW w:w="1328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375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40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97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0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24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992" w:type="dxa"/>
            <w:vAlign w:val="center"/>
          </w:tcPr>
          <w:p w:rsidR="00D645AC" w:rsidRDefault="00D645AC">
            <w:pPr>
              <w:ind w:right="-105" w:firstLine="114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021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234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98" w:type="dxa"/>
          </w:tcPr>
          <w:p w:rsidR="00D645AC" w:rsidRDefault="00D645AC">
            <w:pPr>
              <w:spacing w:before="100" w:after="100"/>
              <w:rPr>
                <w:rFonts w:ascii="PT Astra Serif" w:hAnsi="PT Astra Serif" w:cs="PT Astra Serif"/>
                <w:sz w:val="24"/>
                <w:szCs w:val="20"/>
              </w:rPr>
            </w:pPr>
          </w:p>
        </w:tc>
        <w:tc>
          <w:tcPr>
            <w:tcW w:w="1328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375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40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97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0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24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992" w:type="dxa"/>
            <w:vAlign w:val="center"/>
          </w:tcPr>
          <w:p w:rsidR="00D645AC" w:rsidRDefault="00D645AC">
            <w:pPr>
              <w:ind w:right="-105" w:firstLine="114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021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234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98" w:type="dxa"/>
          </w:tcPr>
          <w:p w:rsidR="00D645AC" w:rsidRDefault="00D645AC">
            <w:pPr>
              <w:spacing w:before="100" w:after="100"/>
              <w:rPr>
                <w:rFonts w:ascii="PT Astra Serif" w:hAnsi="PT Astra Serif" w:cs="PT Astra Serif"/>
                <w:sz w:val="24"/>
                <w:szCs w:val="20"/>
              </w:rPr>
            </w:pPr>
          </w:p>
        </w:tc>
        <w:tc>
          <w:tcPr>
            <w:tcW w:w="1328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375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40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97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0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24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992" w:type="dxa"/>
            <w:vAlign w:val="center"/>
          </w:tcPr>
          <w:p w:rsidR="00D645AC" w:rsidRDefault="00D645AC">
            <w:pPr>
              <w:ind w:right="-105" w:firstLine="114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021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234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98" w:type="dxa"/>
          </w:tcPr>
          <w:p w:rsidR="00D645AC" w:rsidRDefault="00D645AC">
            <w:pPr>
              <w:spacing w:before="100" w:after="100"/>
              <w:rPr>
                <w:rFonts w:ascii="PT Astra Serif" w:hAnsi="PT Astra Serif" w:cs="PT Astra Serif"/>
                <w:sz w:val="24"/>
                <w:szCs w:val="20"/>
              </w:rPr>
            </w:pPr>
          </w:p>
        </w:tc>
        <w:tc>
          <w:tcPr>
            <w:tcW w:w="1328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375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40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97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0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24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992" w:type="dxa"/>
            <w:vAlign w:val="center"/>
          </w:tcPr>
          <w:p w:rsidR="00D645AC" w:rsidRDefault="00D645AC">
            <w:pPr>
              <w:ind w:right="-105" w:firstLine="114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021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234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98" w:type="dxa"/>
          </w:tcPr>
          <w:p w:rsidR="00D645AC" w:rsidRDefault="00D645AC">
            <w:pPr>
              <w:spacing w:before="100" w:after="100"/>
              <w:rPr>
                <w:rFonts w:ascii="PT Astra Serif" w:hAnsi="PT Astra Serif" w:cs="PT Astra Serif"/>
                <w:sz w:val="24"/>
                <w:szCs w:val="20"/>
              </w:rPr>
            </w:pPr>
          </w:p>
        </w:tc>
        <w:tc>
          <w:tcPr>
            <w:tcW w:w="1328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375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40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97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0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24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992" w:type="dxa"/>
            <w:vAlign w:val="center"/>
          </w:tcPr>
          <w:p w:rsidR="00D645AC" w:rsidRDefault="00D645AC">
            <w:pPr>
              <w:ind w:right="-105" w:firstLine="114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021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234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98" w:type="dxa"/>
          </w:tcPr>
          <w:p w:rsidR="00D645AC" w:rsidRDefault="00D645AC">
            <w:pPr>
              <w:spacing w:before="100" w:after="100"/>
              <w:rPr>
                <w:rFonts w:ascii="PT Astra Serif" w:hAnsi="PT Astra Serif" w:cs="PT Astra Serif"/>
                <w:sz w:val="24"/>
                <w:szCs w:val="20"/>
              </w:rPr>
            </w:pPr>
          </w:p>
        </w:tc>
        <w:tc>
          <w:tcPr>
            <w:tcW w:w="1328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  <w:tr w:rsidR="00D645AC">
        <w:trPr>
          <w:cantSplit/>
          <w:trHeight w:hRule="exact" w:val="372"/>
          <w:jc w:val="center"/>
        </w:trPr>
        <w:tc>
          <w:tcPr>
            <w:tcW w:w="375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40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977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620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24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992" w:type="dxa"/>
            <w:vAlign w:val="center"/>
          </w:tcPr>
          <w:p w:rsidR="00D645AC" w:rsidRDefault="00D645AC">
            <w:pPr>
              <w:ind w:right="-105" w:firstLine="114"/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2021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234" w:type="dxa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  <w:tc>
          <w:tcPr>
            <w:tcW w:w="1998" w:type="dxa"/>
          </w:tcPr>
          <w:p w:rsidR="00D645AC" w:rsidRDefault="00D645AC">
            <w:pPr>
              <w:spacing w:before="100" w:after="100"/>
              <w:rPr>
                <w:rFonts w:ascii="PT Astra Serif" w:hAnsi="PT Astra Serif" w:cs="PT Astra Serif"/>
                <w:sz w:val="24"/>
                <w:szCs w:val="20"/>
              </w:rPr>
            </w:pPr>
          </w:p>
        </w:tc>
        <w:tc>
          <w:tcPr>
            <w:tcW w:w="1328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2"/>
                <w:szCs w:val="22"/>
              </w:rPr>
            </w:pPr>
          </w:p>
        </w:tc>
      </w:tr>
    </w:tbl>
    <w:p w:rsidR="00D645AC" w:rsidRDefault="00F8183F">
      <w:pPr>
        <w:spacing w:after="200" w:line="276" w:lineRule="auto"/>
        <w:jc w:val="left"/>
        <w:rPr>
          <w:rFonts w:ascii="PT Astra Serif" w:hAnsi="PT Astra Serif" w:cs="PT Astra Serif"/>
          <w:sz w:val="22"/>
          <w:szCs w:val="22"/>
        </w:rPr>
      </w:pPr>
      <w:r>
        <w:rPr>
          <w:rFonts w:ascii="PT Astra Serif" w:eastAsia="PT Astra Serif" w:hAnsi="PT Astra Serif" w:cs="PT Astra Serif"/>
          <w:sz w:val="22"/>
          <w:szCs w:val="22"/>
        </w:rPr>
        <w:br w:type="page" w:clear="all"/>
      </w:r>
    </w:p>
    <w:p w:rsidR="00D645AC" w:rsidRDefault="00F8183F">
      <w:pPr>
        <w:rPr>
          <w:rFonts w:ascii="PT Astra Serif" w:hAnsi="PT Astra Serif" w:cs="PT Astra Serif"/>
          <w:sz w:val="22"/>
          <w:szCs w:val="22"/>
        </w:rPr>
      </w:pPr>
      <w:r>
        <w:rPr>
          <w:rFonts w:ascii="PT Astra Serif" w:eastAsia="PT Astra Serif" w:hAnsi="PT Astra Serif" w:cs="PT Astra Serif"/>
          <w:sz w:val="22"/>
          <w:szCs w:val="22"/>
        </w:rPr>
        <w:t>Город Москва</w:t>
      </w:r>
    </w:p>
    <w:p w:rsidR="00D645AC" w:rsidRDefault="00D645AC">
      <w:pPr>
        <w:rPr>
          <w:rFonts w:ascii="PT Astra Serif" w:hAnsi="PT Astra Serif" w:cs="PT Astra Serif"/>
          <w:bCs/>
          <w:sz w:val="40"/>
          <w:szCs w:val="40"/>
        </w:rPr>
      </w:pPr>
    </w:p>
    <w:p w:rsidR="00D645AC" w:rsidRDefault="00F8183F">
      <w:pPr>
        <w:rPr>
          <w:rFonts w:ascii="PT Astra Serif" w:hAnsi="PT Astra Serif" w:cs="PT Astra Serif"/>
          <w:sz w:val="20"/>
          <w:szCs w:val="20"/>
        </w:rPr>
      </w:pPr>
      <w:r>
        <w:rPr>
          <w:rFonts w:ascii="PT Astra Serif" w:eastAsia="PT Astra Serif" w:hAnsi="PT Astra Serif" w:cs="PT Astra Serif"/>
          <w:sz w:val="20"/>
          <w:szCs w:val="20"/>
        </w:rPr>
        <w:t>___________________________________________________________________________________________________________________________</w:t>
      </w:r>
    </w:p>
    <w:p w:rsidR="00D645AC" w:rsidRDefault="00F8183F">
      <w:pPr>
        <w:rPr>
          <w:rFonts w:ascii="PT Astra Serif" w:hAnsi="PT Astra Serif" w:cs="PT Astra Serif"/>
          <w:sz w:val="20"/>
          <w:szCs w:val="20"/>
        </w:rPr>
      </w:pPr>
      <w:r>
        <w:rPr>
          <w:rFonts w:ascii="PT Astra Serif" w:eastAsia="PT Astra Serif" w:hAnsi="PT Astra Serif" w:cs="PT Astra Serif"/>
          <w:sz w:val="20"/>
          <w:szCs w:val="20"/>
        </w:rPr>
        <w:t xml:space="preserve">(наименование выборов) </w:t>
      </w:r>
    </w:p>
    <w:p w:rsidR="00D645AC" w:rsidRDefault="00D645AC">
      <w:pPr>
        <w:rPr>
          <w:rFonts w:ascii="PT Astra Serif" w:hAnsi="PT Astra Serif" w:cs="PT Astra Serif"/>
          <w:sz w:val="40"/>
          <w:szCs w:val="40"/>
        </w:rPr>
      </w:pPr>
    </w:p>
    <w:p w:rsidR="00D645AC" w:rsidRDefault="00F8183F">
      <w:pPr>
        <w:rPr>
          <w:rFonts w:ascii="PT Astra Serif" w:hAnsi="PT Astra Serif" w:cs="PT Astra Serif"/>
          <w:sz w:val="20"/>
          <w:szCs w:val="20"/>
        </w:rPr>
      </w:pPr>
      <w:r>
        <w:rPr>
          <w:rFonts w:ascii="PT Astra Serif" w:eastAsia="PT Astra Serif" w:hAnsi="PT Astra Serif" w:cs="PT Astra Serif"/>
          <w:sz w:val="20"/>
          <w:szCs w:val="20"/>
        </w:rPr>
        <w:t>___________________________________________________________________________________________________________________________</w:t>
      </w:r>
    </w:p>
    <w:p w:rsidR="00D645AC" w:rsidRDefault="00F8183F">
      <w:pPr>
        <w:rPr>
          <w:rFonts w:ascii="PT Astra Serif" w:hAnsi="PT Astra Serif" w:cs="PT Astra Serif"/>
          <w:bCs/>
          <w:sz w:val="20"/>
          <w:szCs w:val="20"/>
        </w:rPr>
      </w:pPr>
      <w:r>
        <w:rPr>
          <w:rFonts w:ascii="PT Astra Serif" w:eastAsia="PT Astra Serif" w:hAnsi="PT Astra Serif" w:cs="PT Astra Serif"/>
          <w:sz w:val="20"/>
          <w:szCs w:val="20"/>
        </w:rPr>
        <w:t>(номер одномандатного избирательного округа</w:t>
      </w:r>
      <w:r>
        <w:rPr>
          <w:rStyle w:val="af9"/>
          <w:rFonts w:ascii="PT Astra Serif" w:eastAsia="PT Astra Serif" w:hAnsi="PT Astra Serif" w:cs="PT Astra Serif"/>
          <w:sz w:val="20"/>
          <w:szCs w:val="20"/>
        </w:rPr>
        <w:footnoteReference w:id="15"/>
      </w:r>
      <w:r>
        <w:rPr>
          <w:rFonts w:ascii="PT Astra Serif" w:eastAsia="PT Astra Serif" w:hAnsi="PT Astra Serif" w:cs="PT Astra Serif"/>
          <w:sz w:val="20"/>
          <w:szCs w:val="20"/>
        </w:rPr>
        <w:t>)</w:t>
      </w:r>
    </w:p>
    <w:p w:rsidR="00D645AC" w:rsidRDefault="00D645AC">
      <w:pPr>
        <w:rPr>
          <w:rFonts w:ascii="PT Astra Serif" w:hAnsi="PT Astra Serif" w:cs="PT Astra Serif"/>
          <w:sz w:val="40"/>
          <w:szCs w:val="40"/>
        </w:rPr>
      </w:pPr>
    </w:p>
    <w:p w:rsidR="00D645AC" w:rsidRDefault="00F8183F">
      <w:pPr>
        <w:rPr>
          <w:rFonts w:ascii="PT Astra Serif" w:hAnsi="PT Astra Serif" w:cs="PT Astra Serif"/>
          <w:sz w:val="20"/>
          <w:szCs w:val="20"/>
        </w:rPr>
      </w:pPr>
      <w:r>
        <w:rPr>
          <w:rFonts w:ascii="PT Astra Serif" w:eastAsia="PT Astra Serif" w:hAnsi="PT Astra Serif" w:cs="PT Astra Serif"/>
          <w:sz w:val="20"/>
          <w:szCs w:val="20"/>
        </w:rPr>
        <w:t>___________________________________________________________________________________________________________________________</w:t>
      </w:r>
    </w:p>
    <w:p w:rsidR="00D645AC" w:rsidRDefault="00F8183F">
      <w:pPr>
        <w:rPr>
          <w:rFonts w:ascii="PT Astra Serif" w:hAnsi="PT Astra Serif" w:cs="PT Astra Serif"/>
          <w:bCs/>
          <w:sz w:val="20"/>
          <w:szCs w:val="20"/>
        </w:rPr>
      </w:pPr>
      <w:r>
        <w:rPr>
          <w:rFonts w:ascii="PT Astra Serif" w:eastAsia="PT Astra Serif" w:hAnsi="PT Astra Serif" w:cs="PT Astra Serif"/>
          <w:sz w:val="20"/>
          <w:szCs w:val="20"/>
        </w:rPr>
        <w:t>(номер многомандатного избирательного округа</w:t>
      </w:r>
      <w:r>
        <w:rPr>
          <w:rStyle w:val="af9"/>
          <w:rFonts w:ascii="PT Astra Serif" w:eastAsia="PT Astra Serif" w:hAnsi="PT Astra Serif" w:cs="PT Astra Serif"/>
          <w:sz w:val="20"/>
          <w:szCs w:val="20"/>
        </w:rPr>
        <w:footnoteReference w:id="16"/>
      </w:r>
      <w:r>
        <w:rPr>
          <w:rFonts w:ascii="PT Astra Serif" w:eastAsia="PT Astra Serif" w:hAnsi="PT Astra Serif" w:cs="PT Astra Serif"/>
          <w:sz w:val="20"/>
          <w:szCs w:val="20"/>
        </w:rPr>
        <w:t>)</w:t>
      </w:r>
    </w:p>
    <w:p w:rsidR="00D645AC" w:rsidRDefault="00D645AC">
      <w:pPr>
        <w:rPr>
          <w:rFonts w:ascii="PT Astra Serif" w:hAnsi="PT Astra Serif" w:cs="PT Astra Serif"/>
          <w:b/>
          <w:bCs/>
          <w:sz w:val="40"/>
          <w:szCs w:val="36"/>
        </w:rPr>
      </w:pPr>
    </w:p>
    <w:p w:rsidR="00D645AC" w:rsidRDefault="00F8183F">
      <w:pPr>
        <w:rPr>
          <w:rFonts w:ascii="PT Astra Serif" w:hAnsi="PT Astra Serif" w:cs="PT Astra Serif"/>
          <w:b/>
          <w:caps/>
          <w:sz w:val="22"/>
          <w:szCs w:val="20"/>
        </w:rPr>
      </w:pPr>
      <w:r>
        <w:rPr>
          <w:rFonts w:ascii="PT Astra Serif" w:eastAsia="PT Astra Serif" w:hAnsi="PT Astra Serif" w:cs="PT Astra Serif"/>
          <w:b/>
          <w:caps/>
          <w:sz w:val="22"/>
          <w:szCs w:val="20"/>
        </w:rPr>
        <w:t xml:space="preserve">Итого по списку ПРИНЯВШИХ УЧАСТИЕ В дистанционном электронноМ голосованиИ </w:t>
      </w:r>
      <w:r>
        <w:rPr>
          <w:rFonts w:ascii="PT Astra Serif" w:eastAsia="PT Astra Serif" w:hAnsi="PT Astra Serif" w:cs="PT Astra Serif"/>
          <w:b/>
          <w:caps/>
          <w:sz w:val="22"/>
          <w:szCs w:val="20"/>
        </w:rPr>
        <w:br/>
        <w:t>НА ТЕРРИТ</w:t>
      </w:r>
      <w:r>
        <w:rPr>
          <w:rFonts w:ascii="PT Astra Serif" w:eastAsia="PT Astra Serif" w:hAnsi="PT Astra Serif" w:cs="PT Astra Serif"/>
          <w:b/>
          <w:caps/>
          <w:sz w:val="22"/>
          <w:szCs w:val="20"/>
        </w:rPr>
        <w:t>ОРИИ ГОРОДА МОСКВЫ</w:t>
      </w:r>
    </w:p>
    <w:p w:rsidR="00D645AC" w:rsidRDefault="00D645AC">
      <w:pPr>
        <w:rPr>
          <w:rFonts w:ascii="PT Astra Serif" w:hAnsi="PT Astra Serif" w:cs="PT Astra Serif"/>
          <w:b/>
          <w:caps/>
          <w:sz w:val="22"/>
          <w:szCs w:val="20"/>
        </w:rPr>
      </w:pPr>
    </w:p>
    <w:tbl>
      <w:tblPr>
        <w:tblW w:w="13324" w:type="dxa"/>
        <w:jc w:val="center"/>
        <w:tblLayout w:type="fixed"/>
        <w:tblCellMar>
          <w:left w:w="56" w:type="dxa"/>
          <w:right w:w="56" w:type="dxa"/>
        </w:tblCellMar>
        <w:tblLook w:val="0000"/>
      </w:tblPr>
      <w:tblGrid>
        <w:gridCol w:w="9923"/>
        <w:gridCol w:w="3401"/>
      </w:tblGrid>
      <w:tr w:rsidR="00D645AC">
        <w:trPr>
          <w:cantSplit/>
          <w:trHeight w:val="741"/>
          <w:jc w:val="center"/>
        </w:trPr>
        <w:tc>
          <w:tcPr>
            <w:tcW w:w="9923" w:type="dxa"/>
            <w:vAlign w:val="bottom"/>
          </w:tcPr>
          <w:p w:rsidR="00D645AC" w:rsidRDefault="00F8183F">
            <w:pPr>
              <w:spacing w:before="40"/>
              <w:jc w:val="left"/>
              <w:rPr>
                <w:rFonts w:ascii="PT Astra Serif" w:hAnsi="PT Astra Serif" w:cs="PT Astra Serif"/>
                <w:bCs/>
                <w:caps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Cs/>
                <w:sz w:val="22"/>
                <w:szCs w:val="22"/>
              </w:rPr>
              <w:t>Число избирателей, включенных в список принявших участие в дистанционном электронном голосовании на момент окончания голосования</w:t>
            </w:r>
          </w:p>
        </w:tc>
        <w:tc>
          <w:tcPr>
            <w:tcW w:w="3401" w:type="dxa"/>
            <w:tcBorders>
              <w:bottom w:val="single" w:sz="4" w:space="0" w:color="auto"/>
            </w:tcBorders>
            <w:vAlign w:val="bottom"/>
          </w:tcPr>
          <w:p w:rsidR="00D645AC" w:rsidRDefault="00D645AC">
            <w:pPr>
              <w:spacing w:before="40"/>
              <w:rPr>
                <w:rFonts w:ascii="PT Astra Serif" w:hAnsi="PT Astra Serif" w:cs="PT Astra Serif"/>
                <w:bCs/>
                <w:sz w:val="40"/>
                <w:szCs w:val="40"/>
              </w:rPr>
            </w:pPr>
          </w:p>
        </w:tc>
      </w:tr>
      <w:tr w:rsidR="00D645AC">
        <w:trPr>
          <w:cantSplit/>
          <w:trHeight w:val="741"/>
          <w:jc w:val="center"/>
        </w:trPr>
        <w:tc>
          <w:tcPr>
            <w:tcW w:w="9923" w:type="dxa"/>
            <w:vAlign w:val="bottom"/>
          </w:tcPr>
          <w:p w:rsidR="00D645AC" w:rsidRDefault="00F8183F">
            <w:pPr>
              <w:spacing w:before="40"/>
              <w:jc w:val="left"/>
              <w:rPr>
                <w:rFonts w:ascii="PT Astra Serif" w:hAnsi="PT Astra Serif" w:cs="PT Astra Serif"/>
                <w:bCs/>
                <w:sz w:val="22"/>
                <w:szCs w:val="22"/>
              </w:rPr>
            </w:pPr>
            <w:r>
              <w:rPr>
                <w:rFonts w:ascii="PT Astra Serif" w:eastAsia="PT Astra Serif" w:hAnsi="PT Astra Serif" w:cs="PT Astra Serif"/>
                <w:bCs/>
                <w:sz w:val="22"/>
                <w:szCs w:val="22"/>
              </w:rPr>
              <w:t>Число электронных бюллетеней, доступ к которым предоставлен избирателям</w:t>
            </w:r>
          </w:p>
        </w:tc>
        <w:tc>
          <w:tcPr>
            <w:tcW w:w="340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D645AC" w:rsidRDefault="00D645AC">
            <w:pPr>
              <w:spacing w:before="40"/>
              <w:rPr>
                <w:rFonts w:ascii="PT Astra Serif" w:hAnsi="PT Astra Serif" w:cs="PT Astra Serif"/>
                <w:sz w:val="40"/>
                <w:szCs w:val="40"/>
              </w:rPr>
            </w:pPr>
          </w:p>
        </w:tc>
      </w:tr>
    </w:tbl>
    <w:p w:rsidR="00D645AC" w:rsidRDefault="00D645AC">
      <w:pPr>
        <w:rPr>
          <w:rFonts w:ascii="PT Astra Serif" w:hAnsi="PT Astra Serif" w:cs="PT Astra Serif"/>
        </w:rPr>
      </w:pPr>
    </w:p>
    <w:p w:rsidR="00D645AC" w:rsidRDefault="00D645AC">
      <w:pPr>
        <w:rPr>
          <w:rFonts w:ascii="PT Astra Serif" w:hAnsi="PT Astra Serif" w:cs="PT Astra Serif"/>
          <w:strike/>
          <w:sz w:val="24"/>
        </w:rPr>
      </w:pPr>
    </w:p>
    <w:p w:rsidR="00D645AC" w:rsidRDefault="00D645AC">
      <w:pPr>
        <w:rPr>
          <w:rFonts w:ascii="PT Astra Serif" w:hAnsi="PT Astra Serif" w:cs="PT Astra Serif"/>
        </w:rPr>
        <w:sectPr w:rsidR="00D645AC">
          <w:headerReference w:type="default" r:id="rId38"/>
          <w:footerReference w:type="first" r:id="rId39"/>
          <w:footnotePr>
            <w:numRestart w:val="eachPage"/>
          </w:footnotePr>
          <w:pgSz w:w="16838" w:h="11906" w:orient="landscape"/>
          <w:pgMar w:top="1134" w:right="1134" w:bottom="1134" w:left="1134" w:header="709" w:footer="709" w:gutter="0"/>
          <w:pgNumType w:start="1"/>
          <w:cols w:space="708"/>
          <w:titlePg/>
          <w:docGrid w:linePitch="360"/>
        </w:sectPr>
      </w:pPr>
    </w:p>
    <w:p w:rsidR="00D645AC" w:rsidRDefault="00F8183F">
      <w:pPr>
        <w:widowControl w:val="0"/>
        <w:ind w:left="5103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>Приложение № 10 (форма)</w:t>
      </w:r>
    </w:p>
    <w:p w:rsidR="00D645AC" w:rsidRDefault="00F8183F">
      <w:pPr>
        <w:widowControl w:val="0"/>
        <w:ind w:left="5103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 xml:space="preserve">к Порядку дистанционного электронного голосования на выборах, назначенных </w:t>
      </w:r>
      <w:r>
        <w:rPr>
          <w:rFonts w:ascii="PT Astra Serif" w:eastAsia="PT Astra Serif" w:hAnsi="PT Astra Serif" w:cs="PT Astra Serif"/>
          <w:sz w:val="24"/>
          <w:szCs w:val="24"/>
        </w:rPr>
        <w:br/>
        <w:t>на 20 сентября 2026 года</w:t>
      </w:r>
    </w:p>
    <w:p w:rsidR="00D645AC" w:rsidRDefault="00D645AC">
      <w:pPr>
        <w:rPr>
          <w:rFonts w:ascii="PT Astra Serif" w:hAnsi="PT Astra Serif" w:cs="PT Astra Serif"/>
          <w:sz w:val="20"/>
          <w:szCs w:val="20"/>
        </w:rPr>
      </w:pPr>
    </w:p>
    <w:p w:rsidR="00D645AC" w:rsidRDefault="00D645AC">
      <w:pPr>
        <w:rPr>
          <w:rFonts w:ascii="PT Astra Serif" w:hAnsi="PT Astra Serif" w:cs="PT Astra Serif"/>
          <w:sz w:val="20"/>
          <w:szCs w:val="20"/>
        </w:rPr>
      </w:pPr>
    </w:p>
    <w:p w:rsidR="00D645AC" w:rsidRDefault="00D645AC">
      <w:pPr>
        <w:rPr>
          <w:rFonts w:ascii="PT Astra Serif" w:hAnsi="PT Astra Serif" w:cs="PT Astra Serif"/>
          <w:sz w:val="20"/>
          <w:szCs w:val="20"/>
        </w:rPr>
      </w:pPr>
    </w:p>
    <w:p w:rsidR="00D645AC" w:rsidRDefault="00F8183F">
      <w:pPr>
        <w:spacing w:before="120" w:after="120"/>
        <w:rPr>
          <w:rFonts w:ascii="PT Astra Serif" w:hAnsi="PT Astra Serif" w:cs="PT Astra Serif"/>
          <w:b/>
          <w:bCs/>
          <w:sz w:val="22"/>
          <w:szCs w:val="22"/>
        </w:rPr>
      </w:pPr>
      <w:r>
        <w:rPr>
          <w:rFonts w:ascii="PT Astra Serif" w:eastAsia="PT Astra Serif" w:hAnsi="PT Astra Serif" w:cs="PT Astra Serif"/>
          <w:b/>
          <w:bCs/>
          <w:sz w:val="22"/>
          <w:szCs w:val="22"/>
        </w:rPr>
        <w:t>20 сентября 2026 года</w:t>
      </w:r>
    </w:p>
    <w:p w:rsidR="00D645AC" w:rsidRDefault="00F8183F">
      <w:pPr>
        <w:rPr>
          <w:rFonts w:ascii="PT Astra Serif" w:hAnsi="PT Astra Serif" w:cs="PT Astra Serif"/>
          <w:b/>
          <w:bCs/>
          <w:sz w:val="22"/>
          <w:szCs w:val="22"/>
        </w:rPr>
      </w:pPr>
      <w:r>
        <w:rPr>
          <w:rFonts w:ascii="PT Astra Serif" w:eastAsia="PT Astra Serif" w:hAnsi="PT Astra Serif" w:cs="PT Astra Serif"/>
          <w:b/>
          <w:bCs/>
          <w:sz w:val="22"/>
          <w:szCs w:val="22"/>
        </w:rPr>
        <w:t>ДАННЫЕ</w:t>
      </w:r>
    </w:p>
    <w:p w:rsidR="00D645AC" w:rsidRDefault="00F8183F">
      <w:pPr>
        <w:spacing w:after="120"/>
        <w:rPr>
          <w:rFonts w:ascii="PT Astra Serif" w:hAnsi="PT Astra Serif" w:cs="PT Astra Serif"/>
          <w:b/>
          <w:bCs/>
          <w:sz w:val="22"/>
          <w:szCs w:val="22"/>
        </w:rPr>
      </w:pPr>
      <w:r>
        <w:rPr>
          <w:rFonts w:ascii="PT Astra Serif" w:eastAsia="PT Astra Serif" w:hAnsi="PT Astra Serif" w:cs="PT Astra Serif"/>
          <w:b/>
          <w:bCs/>
          <w:sz w:val="22"/>
          <w:szCs w:val="22"/>
        </w:rPr>
        <w:t>об итогах дистанционного электронного голосования</w:t>
      </w:r>
    </w:p>
    <w:p w:rsidR="00D645AC" w:rsidRDefault="00D645AC">
      <w:pPr>
        <w:rPr>
          <w:rFonts w:ascii="PT Astra Serif" w:hAnsi="PT Astra Serif" w:cs="PT Astra Serif"/>
          <w:b/>
          <w:bCs/>
          <w:sz w:val="22"/>
          <w:szCs w:val="22"/>
        </w:rPr>
      </w:pPr>
    </w:p>
    <w:p w:rsidR="00D645AC" w:rsidRDefault="00F8183F">
      <w:pPr>
        <w:rPr>
          <w:rFonts w:ascii="PT Astra Serif" w:hAnsi="PT Astra Serif" w:cs="PT Astra Serif"/>
          <w:b/>
          <w:bCs/>
          <w:sz w:val="22"/>
          <w:szCs w:val="22"/>
        </w:rPr>
      </w:pPr>
      <w:r>
        <w:rPr>
          <w:rFonts w:ascii="PT Astra Serif" w:eastAsia="PT Astra Serif" w:hAnsi="PT Astra Serif" w:cs="PT Astra Serif"/>
          <w:b/>
          <w:bCs/>
          <w:sz w:val="22"/>
          <w:szCs w:val="22"/>
        </w:rPr>
        <w:t>Выборы депу</w:t>
      </w:r>
      <w:r>
        <w:rPr>
          <w:rFonts w:ascii="PT Astra Serif" w:eastAsia="PT Astra Serif" w:hAnsi="PT Astra Serif" w:cs="PT Astra Serif"/>
          <w:b/>
          <w:bCs/>
          <w:sz w:val="22"/>
          <w:szCs w:val="22"/>
        </w:rPr>
        <w:t xml:space="preserve">татов </w:t>
      </w:r>
      <w:r>
        <w:rPr>
          <w:rFonts w:ascii="PT Astra Serif" w:eastAsia="PT Astra Serif" w:hAnsi="PT Astra Serif" w:cs="PT Astra Serif"/>
          <w:b/>
          <w:bCs/>
          <w:sz w:val="22"/>
          <w:szCs w:val="22"/>
        </w:rPr>
        <w:br/>
        <w:t>Государственной Думы Федерального Собрания Российской Федерации девятого созыва</w:t>
      </w:r>
    </w:p>
    <w:p w:rsidR="00D645AC" w:rsidRDefault="00F8183F">
      <w:pPr>
        <w:rPr>
          <w:rFonts w:ascii="PT Astra Serif" w:hAnsi="PT Astra Serif" w:cs="PT Astra Serif"/>
          <w:b/>
          <w:bCs/>
          <w:sz w:val="22"/>
          <w:szCs w:val="22"/>
        </w:rPr>
      </w:pPr>
      <w:r>
        <w:rPr>
          <w:rFonts w:ascii="PT Astra Serif" w:eastAsia="PT Astra Serif" w:hAnsi="PT Astra Serif" w:cs="PT Astra Serif"/>
          <w:b/>
          <w:bCs/>
          <w:sz w:val="22"/>
          <w:szCs w:val="22"/>
        </w:rPr>
        <w:t xml:space="preserve">по одномандатному избирательному округу </w:t>
      </w:r>
    </w:p>
    <w:p w:rsidR="00D645AC" w:rsidRDefault="00F8183F">
      <w:pPr>
        <w:rPr>
          <w:rFonts w:ascii="PT Astra Serif" w:hAnsi="PT Astra Serif" w:cs="PT Astra Serif"/>
          <w:bCs/>
          <w:sz w:val="24"/>
        </w:rPr>
      </w:pPr>
      <w:r>
        <w:rPr>
          <w:rFonts w:ascii="PT Astra Serif" w:eastAsia="PT Astra Serif" w:hAnsi="PT Astra Serif" w:cs="PT Astra Serif"/>
          <w:bCs/>
          <w:sz w:val="24"/>
        </w:rPr>
        <w:t>_______________________________________________________________________________________</w:t>
      </w:r>
    </w:p>
    <w:p w:rsidR="00D645AC" w:rsidRDefault="00F8183F">
      <w:pPr>
        <w:rPr>
          <w:rFonts w:ascii="PT Astra Serif" w:hAnsi="PT Astra Serif" w:cs="PT Astra Serif"/>
          <w:sz w:val="16"/>
        </w:rPr>
      </w:pPr>
      <w:r>
        <w:rPr>
          <w:rFonts w:ascii="PT Astra Serif" w:eastAsia="PT Astra Serif" w:hAnsi="PT Astra Serif" w:cs="PT Astra Serif"/>
          <w:sz w:val="16"/>
        </w:rPr>
        <w:t>(наименование и номер одномандатного избирательного округа)</w:t>
      </w:r>
      <w:r>
        <w:rPr>
          <w:rStyle w:val="af9"/>
          <w:rFonts w:ascii="PT Astra Serif" w:eastAsia="PT Astra Serif" w:hAnsi="PT Astra Serif" w:cs="PT Astra Serif"/>
          <w:sz w:val="16"/>
        </w:rPr>
        <w:footnoteReference w:id="17"/>
      </w:r>
    </w:p>
    <w:p w:rsidR="00D645AC" w:rsidRDefault="00D645AC">
      <w:pPr>
        <w:rPr>
          <w:rFonts w:ascii="PT Astra Serif" w:hAnsi="PT Astra Serif" w:cs="PT Astra Serif"/>
          <w:sz w:val="16"/>
          <w:szCs w:val="16"/>
        </w:rPr>
      </w:pPr>
    </w:p>
    <w:tbl>
      <w:tblPr>
        <w:tblW w:w="10258" w:type="dxa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/>
      </w:tblPr>
      <w:tblGrid>
        <w:gridCol w:w="426"/>
        <w:gridCol w:w="6662"/>
        <w:gridCol w:w="1585"/>
        <w:gridCol w:w="1585"/>
      </w:tblGrid>
      <w:tr w:rsidR="00D645AC">
        <w:trPr>
          <w:cantSplit/>
          <w:trHeight w:hRule="exact" w:val="1018"/>
        </w:trPr>
        <w:tc>
          <w:tcPr>
            <w:tcW w:w="42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избирателей, включенных в список принявших участие в дистанционном электронном голосовании на момент окончания голосования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D645AC">
        <w:trPr>
          <w:cantSplit/>
          <w:trHeight w:hRule="exact" w:val="737"/>
        </w:trPr>
        <w:tc>
          <w:tcPr>
            <w:tcW w:w="42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2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электронных бюллетеней, доступ к которым предоставлен избирателям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D645AC">
        <w:trPr>
          <w:cantSplit/>
          <w:trHeight w:hRule="exact" w:val="737"/>
        </w:trPr>
        <w:tc>
          <w:tcPr>
            <w:tcW w:w="42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3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электронных бюллетеней, по которым избиратели осуществили волеизъявление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D645AC">
        <w:trPr>
          <w:cantSplit/>
          <w:trHeight w:hRule="exact" w:val="737"/>
        </w:trPr>
        <w:tc>
          <w:tcPr>
            <w:tcW w:w="42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4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недействительных электронных бюллетеней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D645AC">
        <w:trPr>
          <w:cantSplit/>
          <w:trHeight w:hRule="exact" w:val="931"/>
        </w:trPr>
        <w:tc>
          <w:tcPr>
            <w:tcW w:w="42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5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действительных электронных бюллетеней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Число, равное разнице между числом в строке 3 и числом в строке 4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D645AC">
        <w:trPr>
          <w:cantSplit/>
          <w:trHeight w:val="1021"/>
        </w:trPr>
        <w:tc>
          <w:tcPr>
            <w:tcW w:w="7088" w:type="dxa"/>
            <w:gridSpan w:val="2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Фамилии, имена, отчества внесенных в электронный бюллетень зарегистрированных кандидатов</w:t>
            </w:r>
          </w:p>
        </w:tc>
        <w:tc>
          <w:tcPr>
            <w:tcW w:w="3170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Число голосов избирателей, поданных за каждого зарегистрированного кандидата</w:t>
            </w:r>
          </w:p>
        </w:tc>
      </w:tr>
      <w:tr w:rsidR="00D645AC">
        <w:trPr>
          <w:cantSplit/>
          <w:trHeight w:hRule="exact" w:val="454"/>
        </w:trPr>
        <w:tc>
          <w:tcPr>
            <w:tcW w:w="42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6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D645AC">
        <w:trPr>
          <w:cantSplit/>
          <w:trHeight w:hRule="exact" w:val="454"/>
        </w:trPr>
        <w:tc>
          <w:tcPr>
            <w:tcW w:w="42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…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</w:tbl>
    <w:p w:rsidR="00D645AC" w:rsidRDefault="00D645AC">
      <w:pPr>
        <w:rPr>
          <w:rFonts w:ascii="PT Astra Serif" w:hAnsi="PT Astra Serif" w:cs="PT Astra Serif"/>
          <w:sz w:val="24"/>
        </w:rPr>
      </w:pPr>
    </w:p>
    <w:p w:rsidR="00D645AC" w:rsidRDefault="00F8183F">
      <w:pPr>
        <w:rPr>
          <w:rFonts w:ascii="PT Astra Serif" w:hAnsi="PT Astra Serif" w:cs="PT Astra Serif"/>
          <w:b/>
          <w:bCs/>
          <w:sz w:val="24"/>
        </w:rPr>
      </w:pPr>
      <w:r>
        <w:rPr>
          <w:rFonts w:ascii="PT Astra Serif" w:eastAsia="PT Astra Serif" w:hAnsi="PT Astra Serif" w:cs="PT Astra Serif"/>
          <w:b/>
          <w:bCs/>
          <w:sz w:val="24"/>
        </w:rPr>
        <w:t xml:space="preserve">Выборы депутатов </w:t>
      </w:r>
      <w:r>
        <w:rPr>
          <w:rFonts w:ascii="PT Astra Serif" w:eastAsia="PT Astra Serif" w:hAnsi="PT Astra Serif" w:cs="PT Astra Serif"/>
          <w:b/>
          <w:bCs/>
          <w:sz w:val="24"/>
        </w:rPr>
        <w:br/>
        <w:t>Государственной Думы Федерального Собрания Российской Федерации девятого созыва</w:t>
      </w:r>
    </w:p>
    <w:p w:rsidR="00D645AC" w:rsidRDefault="00F8183F">
      <w:pPr>
        <w:rPr>
          <w:rFonts w:ascii="PT Astra Serif" w:hAnsi="PT Astra Serif" w:cs="PT Astra Serif"/>
          <w:b/>
          <w:bCs/>
          <w:sz w:val="24"/>
        </w:rPr>
      </w:pPr>
      <w:r>
        <w:rPr>
          <w:rFonts w:ascii="PT Astra Serif" w:eastAsia="PT Astra Serif" w:hAnsi="PT Astra Serif" w:cs="PT Astra Serif"/>
          <w:b/>
          <w:bCs/>
          <w:sz w:val="24"/>
        </w:rPr>
        <w:t>по федеральному избирательному округу</w:t>
      </w:r>
    </w:p>
    <w:p w:rsidR="00D645AC" w:rsidRDefault="00F8183F">
      <w:pPr>
        <w:rPr>
          <w:rFonts w:ascii="PT Astra Serif" w:hAnsi="PT Astra Serif" w:cs="PT Astra Serif"/>
          <w:bCs/>
          <w:sz w:val="24"/>
        </w:rPr>
      </w:pPr>
      <w:r>
        <w:rPr>
          <w:rFonts w:ascii="PT Astra Serif" w:eastAsia="PT Astra Serif" w:hAnsi="PT Astra Serif" w:cs="PT Astra Serif"/>
          <w:b/>
          <w:bCs/>
          <w:sz w:val="24"/>
        </w:rPr>
        <w:t xml:space="preserve">на территории </w:t>
      </w:r>
      <w:r>
        <w:rPr>
          <w:rFonts w:ascii="PT Astra Serif" w:eastAsia="PT Astra Serif" w:hAnsi="PT Astra Serif" w:cs="PT Astra Serif"/>
          <w:bCs/>
          <w:sz w:val="24"/>
        </w:rPr>
        <w:t>_______________________________________________________________________________________</w:t>
      </w:r>
    </w:p>
    <w:p w:rsidR="00D645AC" w:rsidRDefault="00F8183F">
      <w:pPr>
        <w:rPr>
          <w:rFonts w:ascii="PT Astra Serif" w:hAnsi="PT Astra Serif" w:cs="PT Astra Serif"/>
          <w:sz w:val="16"/>
        </w:rPr>
      </w:pPr>
      <w:r>
        <w:rPr>
          <w:rFonts w:ascii="PT Astra Serif" w:eastAsia="PT Astra Serif" w:hAnsi="PT Astra Serif" w:cs="PT Astra Serif"/>
          <w:sz w:val="16"/>
        </w:rPr>
        <w:t>(наименование и но</w:t>
      </w:r>
      <w:r>
        <w:rPr>
          <w:rFonts w:ascii="PT Astra Serif" w:eastAsia="PT Astra Serif" w:hAnsi="PT Astra Serif" w:cs="PT Astra Serif"/>
          <w:sz w:val="16"/>
        </w:rPr>
        <w:t>мер одномандатного избирательного округа)</w:t>
      </w:r>
      <w:r>
        <w:rPr>
          <w:rStyle w:val="af9"/>
          <w:rFonts w:ascii="PT Astra Serif" w:eastAsia="PT Astra Serif" w:hAnsi="PT Astra Serif" w:cs="PT Astra Serif"/>
          <w:sz w:val="16"/>
        </w:rPr>
        <w:footnoteReference w:id="18"/>
      </w:r>
    </w:p>
    <w:p w:rsidR="00D645AC" w:rsidRDefault="00D645AC">
      <w:pPr>
        <w:rPr>
          <w:rFonts w:ascii="PT Astra Serif" w:hAnsi="PT Astra Serif" w:cs="PT Astra Serif"/>
          <w:sz w:val="16"/>
          <w:szCs w:val="16"/>
        </w:rPr>
      </w:pPr>
    </w:p>
    <w:tbl>
      <w:tblPr>
        <w:tblW w:w="10258" w:type="dxa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/>
      </w:tblPr>
      <w:tblGrid>
        <w:gridCol w:w="426"/>
        <w:gridCol w:w="6662"/>
        <w:gridCol w:w="1585"/>
        <w:gridCol w:w="1585"/>
      </w:tblGrid>
      <w:tr w:rsidR="00D645AC">
        <w:trPr>
          <w:cantSplit/>
          <w:trHeight w:hRule="exact" w:val="1018"/>
        </w:trPr>
        <w:tc>
          <w:tcPr>
            <w:tcW w:w="42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избирателей, включенных в список принявших участие в дистанционном электронном голосовании на момент окончания голосования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D645AC">
        <w:trPr>
          <w:cantSplit/>
          <w:trHeight w:hRule="exact" w:val="737"/>
        </w:trPr>
        <w:tc>
          <w:tcPr>
            <w:tcW w:w="42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2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электронных бюллетеней, доступ к которым предоставлен избирателям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D645AC">
        <w:trPr>
          <w:cantSplit/>
          <w:trHeight w:hRule="exact" w:val="737"/>
        </w:trPr>
        <w:tc>
          <w:tcPr>
            <w:tcW w:w="42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3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электронных бюллетеней, по которым избиратели осуществили волеизъявление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D645AC">
        <w:trPr>
          <w:cantSplit/>
          <w:trHeight w:hRule="exact" w:val="737"/>
        </w:trPr>
        <w:tc>
          <w:tcPr>
            <w:tcW w:w="42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4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недействительных электронных бюллетеней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D645AC">
        <w:trPr>
          <w:cantSplit/>
          <w:trHeight w:hRule="exact" w:val="931"/>
        </w:trPr>
        <w:tc>
          <w:tcPr>
            <w:tcW w:w="42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5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действительных электронных бюллетеней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Число, равное разнице между числом в строке 3 и числом в строке 4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D645AC">
        <w:trPr>
          <w:cantSplit/>
          <w:trHeight w:val="1016"/>
        </w:trPr>
        <w:tc>
          <w:tcPr>
            <w:tcW w:w="7088" w:type="dxa"/>
            <w:gridSpan w:val="2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Наименования политических партий, зарегистрировавших федеральные списки кандидатов, внесенных в электронный бюллетень</w:t>
            </w:r>
          </w:p>
        </w:tc>
        <w:tc>
          <w:tcPr>
            <w:tcW w:w="3170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Число голосов избирателей, поданных за каждый федеральный список кандидатов</w:t>
            </w:r>
          </w:p>
        </w:tc>
      </w:tr>
      <w:tr w:rsidR="00D645AC">
        <w:trPr>
          <w:cantSplit/>
          <w:trHeight w:hRule="exact" w:val="454"/>
        </w:trPr>
        <w:tc>
          <w:tcPr>
            <w:tcW w:w="42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6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D645AC">
        <w:trPr>
          <w:cantSplit/>
          <w:trHeight w:hRule="exact" w:val="454"/>
        </w:trPr>
        <w:tc>
          <w:tcPr>
            <w:tcW w:w="42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…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</w:tbl>
    <w:p w:rsidR="00D645AC" w:rsidRDefault="00D645AC">
      <w:pPr>
        <w:rPr>
          <w:rFonts w:ascii="PT Astra Serif" w:hAnsi="PT Astra Serif" w:cs="PT Astra Serif"/>
          <w:sz w:val="24"/>
        </w:rPr>
      </w:pPr>
    </w:p>
    <w:p w:rsidR="00D645AC" w:rsidRDefault="00F8183F">
      <w:pPr>
        <w:rPr>
          <w:rFonts w:ascii="PT Astra Serif" w:hAnsi="PT Astra Serif" w:cs="PT Astra Serif"/>
          <w:b/>
          <w:bCs/>
          <w:sz w:val="24"/>
        </w:rPr>
      </w:pPr>
      <w:r>
        <w:rPr>
          <w:rFonts w:ascii="PT Astra Serif" w:eastAsia="PT Astra Serif" w:hAnsi="PT Astra Serif" w:cs="PT Astra Serif"/>
          <w:b/>
          <w:bCs/>
          <w:sz w:val="24"/>
        </w:rPr>
        <w:t>Выборы депутатов ___________________________________________</w:t>
      </w:r>
    </w:p>
    <w:p w:rsidR="00D645AC" w:rsidRDefault="00F8183F">
      <w:pPr>
        <w:spacing w:after="120"/>
        <w:rPr>
          <w:rFonts w:ascii="PT Astra Serif" w:hAnsi="PT Astra Serif" w:cs="PT Astra Serif"/>
          <w:sz w:val="16"/>
          <w:szCs w:val="16"/>
        </w:rPr>
      </w:pPr>
      <w:r>
        <w:rPr>
          <w:rFonts w:ascii="PT Astra Serif" w:eastAsia="PT Astra Serif" w:hAnsi="PT Astra Serif" w:cs="PT Astra Serif"/>
          <w:b/>
          <w:bCs/>
          <w:sz w:val="24"/>
        </w:rPr>
        <w:t xml:space="preserve">                  </w:t>
      </w:r>
      <w:r>
        <w:rPr>
          <w:rFonts w:ascii="PT Astra Serif" w:eastAsia="PT Astra Serif" w:hAnsi="PT Astra Serif" w:cs="PT Astra Serif"/>
          <w:b/>
          <w:bCs/>
          <w:sz w:val="16"/>
          <w:szCs w:val="16"/>
        </w:rPr>
        <w:t xml:space="preserve">                       (</w:t>
      </w:r>
      <w:r>
        <w:rPr>
          <w:rFonts w:ascii="PT Astra Serif" w:eastAsia="PT Astra Serif" w:hAnsi="PT Astra Serif" w:cs="PT Astra Serif"/>
          <w:sz w:val="16"/>
        </w:rPr>
        <w:t>наименование представительного органа муниципального образования)</w:t>
      </w:r>
    </w:p>
    <w:p w:rsidR="00D645AC" w:rsidRDefault="00F8183F">
      <w:pPr>
        <w:rPr>
          <w:rFonts w:ascii="PT Astra Serif" w:hAnsi="PT Astra Serif" w:cs="PT Astra Serif"/>
          <w:b/>
          <w:bCs/>
          <w:sz w:val="24"/>
        </w:rPr>
      </w:pPr>
      <w:r>
        <w:rPr>
          <w:rFonts w:ascii="PT Astra Serif" w:eastAsia="PT Astra Serif" w:hAnsi="PT Astra Serif" w:cs="PT Astra Serif"/>
          <w:b/>
          <w:bCs/>
          <w:sz w:val="24"/>
        </w:rPr>
        <w:t>Многомандатный избирательный округ № ____</w:t>
      </w:r>
    </w:p>
    <w:p w:rsidR="00D645AC" w:rsidRDefault="00D645AC">
      <w:pPr>
        <w:rPr>
          <w:rFonts w:ascii="PT Astra Serif" w:hAnsi="PT Astra Serif" w:cs="PT Astra Serif"/>
          <w:sz w:val="16"/>
          <w:szCs w:val="16"/>
        </w:rPr>
      </w:pPr>
    </w:p>
    <w:tbl>
      <w:tblPr>
        <w:tblW w:w="10258" w:type="dxa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/>
      </w:tblPr>
      <w:tblGrid>
        <w:gridCol w:w="426"/>
        <w:gridCol w:w="6662"/>
        <w:gridCol w:w="1585"/>
        <w:gridCol w:w="1585"/>
      </w:tblGrid>
      <w:tr w:rsidR="00D645AC">
        <w:trPr>
          <w:cantSplit/>
          <w:trHeight w:hRule="exact" w:val="1018"/>
        </w:trPr>
        <w:tc>
          <w:tcPr>
            <w:tcW w:w="42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избирателей, включенных в список принявших участие в дистанционном электронном голосовании на момент окончания голосования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D645AC">
        <w:trPr>
          <w:cantSplit/>
          <w:trHeight w:hRule="exact" w:val="737"/>
        </w:trPr>
        <w:tc>
          <w:tcPr>
            <w:tcW w:w="42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2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электронных бюллетеней, доступ к которым предоставлен избирателям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D645AC">
        <w:trPr>
          <w:cantSplit/>
          <w:trHeight w:hRule="exact" w:val="737"/>
        </w:trPr>
        <w:tc>
          <w:tcPr>
            <w:tcW w:w="42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3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электронных бюллетеней, по которым избиратели осуществили волеизъявление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D645AC">
        <w:trPr>
          <w:cantSplit/>
          <w:trHeight w:hRule="exact" w:val="737"/>
        </w:trPr>
        <w:tc>
          <w:tcPr>
            <w:tcW w:w="42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4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недействительных электронных бюллетеней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D645AC">
        <w:trPr>
          <w:cantSplit/>
          <w:trHeight w:hRule="exact" w:val="913"/>
        </w:trPr>
        <w:tc>
          <w:tcPr>
            <w:tcW w:w="42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5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действительных электронных бюллетеней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Число, равное разнице между числом в строке 3 и числом в строке 4</w:t>
            </w: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D645AC">
        <w:trPr>
          <w:cantSplit/>
          <w:trHeight w:val="1021"/>
        </w:trPr>
        <w:tc>
          <w:tcPr>
            <w:tcW w:w="7088" w:type="dxa"/>
            <w:gridSpan w:val="2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Фамилии, имена, отчества внесенных в электронный бюллетень зарегистрированных кандидатов</w:t>
            </w:r>
          </w:p>
        </w:tc>
        <w:tc>
          <w:tcPr>
            <w:tcW w:w="3170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Число голосов избирателей, поданных за каждого зарегистрированного кандидата</w:t>
            </w:r>
          </w:p>
        </w:tc>
      </w:tr>
      <w:tr w:rsidR="00D645AC">
        <w:trPr>
          <w:cantSplit/>
          <w:trHeight w:hRule="exact" w:val="454"/>
        </w:trPr>
        <w:tc>
          <w:tcPr>
            <w:tcW w:w="42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6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  <w:tr w:rsidR="00D645AC">
        <w:trPr>
          <w:cantSplit/>
          <w:trHeight w:hRule="exact" w:val="454"/>
        </w:trPr>
        <w:tc>
          <w:tcPr>
            <w:tcW w:w="42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…</w:t>
            </w:r>
          </w:p>
        </w:tc>
        <w:tc>
          <w:tcPr>
            <w:tcW w:w="6662" w:type="dxa"/>
            <w:tcBorders>
              <w:right w:val="single" w:sz="4" w:space="0" w:color="auto"/>
            </w:tcBorders>
            <w:vAlign w:val="center"/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20"/>
                <w:szCs w:val="20"/>
              </w:rPr>
            </w:pPr>
          </w:p>
        </w:tc>
      </w:tr>
    </w:tbl>
    <w:p w:rsidR="00D645AC" w:rsidRDefault="00D645AC">
      <w:pPr>
        <w:rPr>
          <w:rFonts w:ascii="PT Astra Serif" w:hAnsi="PT Astra Serif" w:cs="PT Astra Serif"/>
          <w:sz w:val="24"/>
        </w:rPr>
      </w:pPr>
    </w:p>
    <w:tbl>
      <w:tblPr>
        <w:tblW w:w="10773" w:type="dxa"/>
        <w:jc w:val="center"/>
        <w:tblLayout w:type="fixed"/>
        <w:tblCellMar>
          <w:left w:w="70" w:type="dxa"/>
          <w:right w:w="70" w:type="dxa"/>
        </w:tblCellMar>
        <w:tblLook w:val="0000"/>
      </w:tblPr>
      <w:tblGrid>
        <w:gridCol w:w="4254"/>
        <w:gridCol w:w="850"/>
        <w:gridCol w:w="2030"/>
        <w:gridCol w:w="1029"/>
        <w:gridCol w:w="2610"/>
      </w:tblGrid>
      <w:tr w:rsidR="00D645AC">
        <w:trPr>
          <w:trHeight w:hRule="exact" w:val="727"/>
          <w:jc w:val="center"/>
        </w:trPr>
        <w:tc>
          <w:tcPr>
            <w:tcW w:w="425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</w:rPr>
              <w:br w:type="page" w:clear="all"/>
            </w: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Председатель (заместитель председателя) Московской городской избирательной комиссии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2030" w:type="dxa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4"/>
              </w:rPr>
            </w:pPr>
            <w:r>
              <w:rPr>
                <w:rFonts w:ascii="PT Astra Serif" w:eastAsia="PT Astra Serif" w:hAnsi="PT Astra Serif" w:cs="PT Astra Serif"/>
                <w:caps/>
                <w:sz w:val="24"/>
              </w:rPr>
              <w:t>электронная подпись</w:t>
            </w:r>
          </w:p>
        </w:tc>
        <w:tc>
          <w:tcPr>
            <w:tcW w:w="1029" w:type="dxa"/>
            <w:tcBorders>
              <w:top w:val="none" w:sz="4" w:space="0" w:color="000000"/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261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(фамилия, инициалы)</w:t>
            </w:r>
          </w:p>
        </w:tc>
      </w:tr>
      <w:tr w:rsidR="00D645AC">
        <w:trPr>
          <w:trHeight w:hRule="exact" w:val="113"/>
          <w:jc w:val="center"/>
        </w:trPr>
        <w:tc>
          <w:tcPr>
            <w:tcW w:w="425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ind w:firstLine="2"/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2030" w:type="dxa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24"/>
              </w:rPr>
            </w:pPr>
          </w:p>
        </w:tc>
        <w:tc>
          <w:tcPr>
            <w:tcW w:w="1029" w:type="dxa"/>
            <w:tcBorders>
              <w:top w:val="none" w:sz="4" w:space="0" w:color="000000"/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261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jc w:val="left"/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rPr>
          <w:trHeight w:val="726"/>
          <w:jc w:val="center"/>
        </w:trPr>
        <w:tc>
          <w:tcPr>
            <w:tcW w:w="425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:rsidR="00D645AC" w:rsidRDefault="00F8183F">
            <w:pPr>
              <w:spacing w:line="192" w:lineRule="auto"/>
              <w:ind w:firstLine="2"/>
              <w:jc w:val="left"/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Секретарь комиссии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</w:rPr>
            </w:pPr>
          </w:p>
        </w:tc>
        <w:tc>
          <w:tcPr>
            <w:tcW w:w="2030" w:type="dxa"/>
          </w:tcPr>
          <w:p w:rsidR="00D645AC" w:rsidRDefault="00F8183F">
            <w:pPr>
              <w:ind w:firstLine="33"/>
              <w:rPr>
                <w:rFonts w:ascii="PT Astra Serif" w:hAnsi="PT Astra Serif" w:cs="PT Astra Serif"/>
                <w:b/>
                <w:sz w:val="24"/>
              </w:rPr>
            </w:pPr>
            <w:r>
              <w:rPr>
                <w:rFonts w:ascii="PT Astra Serif" w:eastAsia="PT Astra Serif" w:hAnsi="PT Astra Serif" w:cs="PT Astra Serif"/>
                <w:caps/>
                <w:sz w:val="24"/>
              </w:rPr>
              <w:t>электронная подпись</w:t>
            </w:r>
          </w:p>
        </w:tc>
        <w:tc>
          <w:tcPr>
            <w:tcW w:w="1029" w:type="dxa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</w:rPr>
            </w:pPr>
          </w:p>
        </w:tc>
        <w:tc>
          <w:tcPr>
            <w:tcW w:w="2610" w:type="dxa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:rsidR="00D645AC" w:rsidRDefault="00F8183F">
            <w:pPr>
              <w:spacing w:line="216" w:lineRule="auto"/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(фамилия, инициалы)</w:t>
            </w:r>
          </w:p>
        </w:tc>
      </w:tr>
    </w:tbl>
    <w:p w:rsidR="00D645AC" w:rsidRDefault="00D645AC">
      <w:pPr>
        <w:rPr>
          <w:rFonts w:ascii="PT Astra Serif" w:hAnsi="PT Astra Serif" w:cs="PT Astra Serif"/>
          <w:sz w:val="20"/>
          <w:szCs w:val="20"/>
        </w:rPr>
        <w:sectPr w:rsidR="00D645AC">
          <w:headerReference w:type="default" r:id="rId40"/>
          <w:footnotePr>
            <w:numRestart w:val="eachPage"/>
          </w:footnotePr>
          <w:pgSz w:w="11906" w:h="16838"/>
          <w:pgMar w:top="1134" w:right="425" w:bottom="1134" w:left="992" w:header="709" w:footer="709" w:gutter="0"/>
          <w:pgNumType w:start="1"/>
          <w:cols w:space="708"/>
          <w:titlePg/>
          <w:docGrid w:linePitch="360"/>
        </w:sectPr>
      </w:pPr>
    </w:p>
    <w:p w:rsidR="00D645AC" w:rsidRDefault="00F8183F">
      <w:pPr>
        <w:widowControl w:val="0"/>
        <w:ind w:left="5103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>Приложение № 11 (форма)</w:t>
      </w:r>
    </w:p>
    <w:p w:rsidR="00D645AC" w:rsidRDefault="00F8183F">
      <w:pPr>
        <w:widowControl w:val="0"/>
        <w:ind w:left="5103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 xml:space="preserve">к Порядку дистанционного электронного голосования на выборах, назначенных </w:t>
      </w:r>
      <w:r>
        <w:rPr>
          <w:rFonts w:ascii="PT Astra Serif" w:eastAsia="PT Astra Serif" w:hAnsi="PT Astra Serif" w:cs="PT Astra Serif"/>
          <w:sz w:val="24"/>
          <w:szCs w:val="24"/>
        </w:rPr>
        <w:br/>
        <w:t>на 20 сентября 2026 года</w:t>
      </w:r>
    </w:p>
    <w:p w:rsidR="00D645AC" w:rsidRDefault="00D645AC">
      <w:pPr>
        <w:ind w:left="5103"/>
        <w:rPr>
          <w:rFonts w:ascii="PT Astra Serif" w:hAnsi="PT Astra Serif" w:cs="PT Astra Serif"/>
          <w:b/>
          <w:bCs/>
          <w:sz w:val="23"/>
          <w:szCs w:val="23"/>
        </w:rPr>
      </w:pPr>
    </w:p>
    <w:p w:rsidR="00D645AC" w:rsidRDefault="00F8183F">
      <w:pPr>
        <w:jc w:val="left"/>
        <w:rPr>
          <w:rFonts w:ascii="PT Astra Serif" w:hAnsi="PT Astra Serif" w:cs="PT Astra Serif"/>
          <w:sz w:val="18"/>
          <w:szCs w:val="18"/>
        </w:rPr>
      </w:pPr>
      <w:r>
        <w:rPr>
          <w:rFonts w:ascii="PT Astra Serif" w:eastAsia="PT Astra Serif" w:hAnsi="PT Astra Serif" w:cs="PT Astra Serif"/>
          <w:sz w:val="18"/>
          <w:szCs w:val="18"/>
        </w:rPr>
        <w:t>Экземпляр № ____</w:t>
      </w:r>
    </w:p>
    <w:p w:rsidR="00D645AC" w:rsidRDefault="00D645AC">
      <w:pPr>
        <w:jc w:val="left"/>
        <w:rPr>
          <w:rFonts w:ascii="PT Astra Serif" w:hAnsi="PT Astra Serif" w:cs="PT Astra Serif"/>
          <w:bCs/>
          <w:spacing w:val="20"/>
          <w:sz w:val="24"/>
        </w:rPr>
      </w:pPr>
    </w:p>
    <w:p w:rsidR="00D645AC" w:rsidRDefault="00F8183F">
      <w:pPr>
        <w:rPr>
          <w:rFonts w:ascii="PT Astra Serif" w:hAnsi="PT Astra Serif" w:cs="PT Astra Serif"/>
          <w:b/>
          <w:bCs/>
          <w:sz w:val="22"/>
          <w:szCs w:val="22"/>
        </w:rPr>
      </w:pPr>
      <w:r>
        <w:rPr>
          <w:rFonts w:ascii="PT Astra Serif" w:eastAsia="PT Astra Serif" w:hAnsi="PT Astra Serif" w:cs="PT Astra Serif"/>
          <w:b/>
          <w:bCs/>
          <w:sz w:val="22"/>
          <w:szCs w:val="22"/>
        </w:rPr>
        <w:t xml:space="preserve">Выборы депутатов </w:t>
      </w:r>
      <w:r>
        <w:rPr>
          <w:rFonts w:ascii="PT Astra Serif" w:eastAsia="PT Astra Serif" w:hAnsi="PT Astra Serif" w:cs="PT Astra Serif"/>
          <w:b/>
          <w:bCs/>
          <w:sz w:val="22"/>
          <w:szCs w:val="22"/>
        </w:rPr>
        <w:br/>
        <w:t>Государственной Думы Федерального Собрания Российской Федерации девятого созыва</w:t>
      </w:r>
    </w:p>
    <w:p w:rsidR="00D645AC" w:rsidRDefault="00D645AC">
      <w:pPr>
        <w:rPr>
          <w:rFonts w:ascii="PT Astra Serif" w:hAnsi="PT Astra Serif" w:cs="PT Astra Serif"/>
          <w:b/>
          <w:bCs/>
          <w:sz w:val="22"/>
          <w:szCs w:val="22"/>
        </w:rPr>
      </w:pPr>
    </w:p>
    <w:p w:rsidR="00D645AC" w:rsidRDefault="00F8183F">
      <w:pPr>
        <w:rPr>
          <w:rFonts w:ascii="PT Astra Serif" w:hAnsi="PT Astra Serif" w:cs="PT Astra Serif"/>
          <w:b/>
          <w:bCs/>
          <w:sz w:val="22"/>
          <w:szCs w:val="22"/>
        </w:rPr>
      </w:pPr>
      <w:r>
        <w:rPr>
          <w:rFonts w:ascii="PT Astra Serif" w:eastAsia="PT Astra Serif" w:hAnsi="PT Astra Serif" w:cs="PT Astra Serif"/>
          <w:b/>
          <w:bCs/>
          <w:sz w:val="22"/>
          <w:szCs w:val="22"/>
        </w:rPr>
        <w:t>20 сентября 2026 года</w:t>
      </w:r>
    </w:p>
    <w:p w:rsidR="00D645AC" w:rsidRDefault="00D645AC">
      <w:pPr>
        <w:rPr>
          <w:rFonts w:ascii="PT Astra Serif" w:hAnsi="PT Astra Serif" w:cs="PT Astra Serif"/>
          <w:b/>
          <w:bCs/>
          <w:sz w:val="22"/>
          <w:szCs w:val="22"/>
        </w:rPr>
      </w:pPr>
    </w:p>
    <w:p w:rsidR="00D645AC" w:rsidRDefault="00F8183F">
      <w:pPr>
        <w:keepLines/>
        <w:outlineLvl w:val="1"/>
        <w:rPr>
          <w:rFonts w:ascii="PT Astra Serif" w:hAnsi="PT Astra Serif" w:cs="PT Astra Serif"/>
          <w:b/>
          <w:bCs/>
          <w:spacing w:val="-4"/>
          <w:sz w:val="20"/>
          <w:szCs w:val="20"/>
        </w:rPr>
      </w:pPr>
      <w:r>
        <w:rPr>
          <w:rFonts w:ascii="PT Astra Serif" w:eastAsia="PT Astra Serif" w:hAnsi="PT Astra Serif" w:cs="PT Astra Serif"/>
          <w:b/>
          <w:sz w:val="22"/>
          <w:szCs w:val="22"/>
        </w:rPr>
        <w:t>ПРОТОКОЛ</w:t>
      </w:r>
      <w:r>
        <w:rPr>
          <w:rFonts w:ascii="PT Astra Serif" w:eastAsia="PT Astra Serif" w:hAnsi="PT Astra Serif" w:cs="PT Astra Serif"/>
          <w:b/>
          <w:sz w:val="22"/>
          <w:szCs w:val="22"/>
        </w:rPr>
        <w:br/>
      </w:r>
      <w:r>
        <w:rPr>
          <w:rFonts w:ascii="PT Astra Serif" w:eastAsia="PT Astra Serif" w:hAnsi="PT Astra Serif" w:cs="PT Astra Serif"/>
          <w:b/>
          <w:bCs/>
          <w:spacing w:val="-4"/>
          <w:sz w:val="20"/>
          <w:szCs w:val="20"/>
        </w:rPr>
        <w:t>окружной избирательной комиссии</w:t>
      </w:r>
      <w:r>
        <w:rPr>
          <w:rFonts w:ascii="PT Astra Serif" w:eastAsia="PT Astra Serif" w:hAnsi="PT Astra Serif" w:cs="PT Astra Serif"/>
          <w:b/>
          <w:bCs/>
          <w:spacing w:val="-4"/>
          <w:sz w:val="20"/>
          <w:szCs w:val="20"/>
        </w:rPr>
        <w:br/>
        <w:t>об итогах дистанционного электронного голосования по одномандатному избирательному округу</w:t>
      </w:r>
    </w:p>
    <w:p w:rsidR="00D645AC" w:rsidRDefault="00F8183F">
      <w:pPr>
        <w:rPr>
          <w:rFonts w:ascii="PT Astra Serif" w:hAnsi="PT Astra Serif" w:cs="PT Astra Serif"/>
          <w:bCs/>
          <w:sz w:val="24"/>
        </w:rPr>
      </w:pPr>
      <w:r>
        <w:rPr>
          <w:rFonts w:ascii="PT Astra Serif" w:eastAsia="PT Astra Serif" w:hAnsi="PT Astra Serif" w:cs="PT Astra Serif"/>
          <w:bCs/>
          <w:sz w:val="24"/>
        </w:rPr>
        <w:t>_____________________________________________________________________________</w:t>
      </w:r>
    </w:p>
    <w:p w:rsidR="00D645AC" w:rsidRDefault="00F8183F">
      <w:pPr>
        <w:rPr>
          <w:rFonts w:ascii="PT Astra Serif" w:hAnsi="PT Astra Serif" w:cs="PT Astra Serif"/>
          <w:sz w:val="16"/>
        </w:rPr>
      </w:pPr>
      <w:r>
        <w:rPr>
          <w:rFonts w:ascii="PT Astra Serif" w:eastAsia="PT Astra Serif" w:hAnsi="PT Astra Serif" w:cs="PT Astra Serif"/>
          <w:sz w:val="16"/>
        </w:rPr>
        <w:t>(наименование и номер одномандатного избирательного округа)</w:t>
      </w:r>
      <w:r>
        <w:rPr>
          <w:rStyle w:val="af9"/>
          <w:rFonts w:ascii="PT Astra Serif" w:eastAsia="PT Astra Serif" w:hAnsi="PT Astra Serif" w:cs="PT Astra Serif"/>
          <w:sz w:val="16"/>
        </w:rPr>
        <w:footnoteReference w:id="19"/>
      </w:r>
    </w:p>
    <w:p w:rsidR="00D645AC" w:rsidRDefault="00D645AC">
      <w:pPr>
        <w:rPr>
          <w:rFonts w:ascii="PT Astra Serif" w:hAnsi="PT Astra Serif" w:cs="PT Astra Serif"/>
          <w:b/>
          <w:bCs/>
          <w:sz w:val="22"/>
          <w:szCs w:val="22"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00"/>
      </w:tblPr>
      <w:tblGrid>
        <w:gridCol w:w="397"/>
        <w:gridCol w:w="3028"/>
        <w:gridCol w:w="293"/>
        <w:gridCol w:w="3434"/>
        <w:gridCol w:w="591"/>
        <w:gridCol w:w="295"/>
        <w:gridCol w:w="329"/>
        <w:gridCol w:w="1204"/>
      </w:tblGrid>
      <w:tr w:rsidR="00D645AC">
        <w:trPr>
          <w:cantSplit/>
          <w:trHeight w:val="617"/>
        </w:trPr>
        <w:tc>
          <w:tcPr>
            <w:tcW w:w="207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1</w:t>
            </w:r>
          </w:p>
        </w:tc>
        <w:tc>
          <w:tcPr>
            <w:tcW w:w="3511" w:type="pct"/>
            <w:gridSpan w:val="3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избирателей, включенных в список принявших участие в дистанционном электронном голосовании на момент окончания голосования</w:t>
            </w:r>
          </w:p>
        </w:tc>
        <w:tc>
          <w:tcPr>
            <w:tcW w:w="63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</w:tr>
      <w:tr w:rsidR="00D645AC">
        <w:trPr>
          <w:cantSplit/>
          <w:trHeight w:val="20"/>
        </w:trPr>
        <w:tc>
          <w:tcPr>
            <w:tcW w:w="207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2</w:t>
            </w:r>
          </w:p>
        </w:tc>
        <w:tc>
          <w:tcPr>
            <w:tcW w:w="3511" w:type="pct"/>
            <w:gridSpan w:val="3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ХХХХХХХХХХХХХХХХХХХХХХХХХХХХХХХХХХХХХХХХХХХХХ</w:t>
            </w:r>
          </w:p>
        </w:tc>
        <w:tc>
          <w:tcPr>
            <w:tcW w:w="63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</w:tr>
      <w:tr w:rsidR="00D645AC">
        <w:trPr>
          <w:cantSplit/>
          <w:trHeight w:val="20"/>
        </w:trPr>
        <w:tc>
          <w:tcPr>
            <w:tcW w:w="207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3</w:t>
            </w:r>
          </w:p>
        </w:tc>
        <w:tc>
          <w:tcPr>
            <w:tcW w:w="3511" w:type="pct"/>
            <w:gridSpan w:val="3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ХХХХХХХХХХХХХХХХХХХХХХХХХХХХХХХХХХХХХХХХХХХХХ</w:t>
            </w:r>
          </w:p>
        </w:tc>
        <w:tc>
          <w:tcPr>
            <w:tcW w:w="63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  <w:lang w:eastAsia="en-US"/>
              </w:rPr>
              <w:t>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(ноль)</w:t>
            </w:r>
          </w:p>
        </w:tc>
      </w:tr>
      <w:tr w:rsidR="00D645AC">
        <w:trPr>
          <w:cantSplit/>
          <w:trHeight w:val="20"/>
        </w:trPr>
        <w:tc>
          <w:tcPr>
            <w:tcW w:w="207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4</w:t>
            </w:r>
          </w:p>
        </w:tc>
        <w:tc>
          <w:tcPr>
            <w:tcW w:w="3511" w:type="pct"/>
            <w:gridSpan w:val="3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электронных бюллетеней, доступ к которым предоставлен избирателям</w:t>
            </w:r>
          </w:p>
        </w:tc>
        <w:tc>
          <w:tcPr>
            <w:tcW w:w="63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</w:tr>
      <w:tr w:rsidR="00D645AC">
        <w:trPr>
          <w:cantSplit/>
          <w:trHeight w:val="20"/>
        </w:trPr>
        <w:tc>
          <w:tcPr>
            <w:tcW w:w="207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5</w:t>
            </w:r>
          </w:p>
        </w:tc>
        <w:tc>
          <w:tcPr>
            <w:tcW w:w="3511" w:type="pct"/>
            <w:gridSpan w:val="3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ХХХХХХХХХХХХХХХХХХХХХХХХХХХХХХХХХХХХХХХХХХХХХ</w:t>
            </w:r>
          </w:p>
        </w:tc>
        <w:tc>
          <w:tcPr>
            <w:tcW w:w="63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  <w:lang w:eastAsia="en-US"/>
              </w:rPr>
              <w:t>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(ноль)</w:t>
            </w:r>
          </w:p>
        </w:tc>
      </w:tr>
      <w:tr w:rsidR="00D645AC">
        <w:trPr>
          <w:cantSplit/>
          <w:trHeight w:val="20"/>
        </w:trPr>
        <w:tc>
          <w:tcPr>
            <w:tcW w:w="207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6</w:t>
            </w:r>
          </w:p>
        </w:tc>
        <w:tc>
          <w:tcPr>
            <w:tcW w:w="3511" w:type="pct"/>
            <w:gridSpan w:val="3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ХХХХХХХХХХХХХХХХХХХХХХХХХХХХХХХХХХХХХХХХХХХХХ</w:t>
            </w:r>
          </w:p>
        </w:tc>
        <w:tc>
          <w:tcPr>
            <w:tcW w:w="63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  <w:lang w:eastAsia="en-US"/>
              </w:rPr>
              <w:t>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(ноль)</w:t>
            </w:r>
          </w:p>
        </w:tc>
      </w:tr>
      <w:tr w:rsidR="00D645AC">
        <w:trPr>
          <w:cantSplit/>
          <w:trHeight w:val="20"/>
        </w:trPr>
        <w:tc>
          <w:tcPr>
            <w:tcW w:w="207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7</w:t>
            </w:r>
          </w:p>
        </w:tc>
        <w:tc>
          <w:tcPr>
            <w:tcW w:w="3511" w:type="pct"/>
            <w:gridSpan w:val="3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ХХХХХХХХХХХХХХХХХХХХХХХХХХХХХХХХХХХХХХХХХХХХХ</w:t>
            </w:r>
          </w:p>
        </w:tc>
        <w:tc>
          <w:tcPr>
            <w:tcW w:w="63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  <w:lang w:eastAsia="en-US"/>
              </w:rPr>
              <w:t>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(ноль)</w:t>
            </w:r>
          </w:p>
        </w:tc>
      </w:tr>
      <w:tr w:rsidR="00D645AC">
        <w:trPr>
          <w:cantSplit/>
          <w:trHeight w:val="20"/>
        </w:trPr>
        <w:tc>
          <w:tcPr>
            <w:tcW w:w="207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8</w:t>
            </w:r>
          </w:p>
        </w:tc>
        <w:tc>
          <w:tcPr>
            <w:tcW w:w="3511" w:type="pct"/>
            <w:gridSpan w:val="3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электронных бюллетеней, по которым избиратели осуществили волеизъявление</w:t>
            </w:r>
          </w:p>
        </w:tc>
        <w:tc>
          <w:tcPr>
            <w:tcW w:w="63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</w:tr>
      <w:tr w:rsidR="00D645AC">
        <w:trPr>
          <w:cantSplit/>
          <w:trHeight w:val="20"/>
        </w:trPr>
        <w:tc>
          <w:tcPr>
            <w:tcW w:w="207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9</w:t>
            </w:r>
          </w:p>
        </w:tc>
        <w:tc>
          <w:tcPr>
            <w:tcW w:w="3511" w:type="pct"/>
            <w:gridSpan w:val="3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недействительных электронных бюллетеней</w:t>
            </w:r>
          </w:p>
        </w:tc>
        <w:tc>
          <w:tcPr>
            <w:tcW w:w="63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</w:tr>
      <w:tr w:rsidR="00D645AC">
        <w:trPr>
          <w:cantSplit/>
          <w:trHeight w:val="20"/>
        </w:trPr>
        <w:tc>
          <w:tcPr>
            <w:tcW w:w="207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10</w:t>
            </w:r>
          </w:p>
        </w:tc>
        <w:tc>
          <w:tcPr>
            <w:tcW w:w="3511" w:type="pct"/>
            <w:gridSpan w:val="3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действительных электронных бюллетеней</w:t>
            </w:r>
          </w:p>
        </w:tc>
        <w:tc>
          <w:tcPr>
            <w:tcW w:w="63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</w:tr>
      <w:tr w:rsidR="00D645AC">
        <w:trPr>
          <w:cantSplit/>
          <w:trHeight w:val="20"/>
        </w:trPr>
        <w:tc>
          <w:tcPr>
            <w:tcW w:w="207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11</w:t>
            </w:r>
          </w:p>
        </w:tc>
        <w:tc>
          <w:tcPr>
            <w:tcW w:w="3511" w:type="pct"/>
            <w:gridSpan w:val="3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ХХХХХХХХХХХХХХХХХХХХХХХХХХХХХХХХХХХХХХХХХХХХХ</w:t>
            </w:r>
          </w:p>
        </w:tc>
        <w:tc>
          <w:tcPr>
            <w:tcW w:w="63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  <w:lang w:eastAsia="en-US"/>
              </w:rPr>
              <w:t>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(ноль)</w:t>
            </w:r>
          </w:p>
        </w:tc>
      </w:tr>
      <w:tr w:rsidR="00D645AC">
        <w:trPr>
          <w:cantSplit/>
          <w:trHeight w:val="20"/>
        </w:trPr>
        <w:tc>
          <w:tcPr>
            <w:tcW w:w="207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12</w:t>
            </w:r>
          </w:p>
        </w:tc>
        <w:tc>
          <w:tcPr>
            <w:tcW w:w="3511" w:type="pct"/>
            <w:gridSpan w:val="3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ХХХХХХХХХХХХХХХХХХХХХХХХХХХХХХХХХХХХХХХХХХХХХ</w:t>
            </w:r>
          </w:p>
        </w:tc>
        <w:tc>
          <w:tcPr>
            <w:tcW w:w="63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  <w:lang w:eastAsia="en-US"/>
              </w:rPr>
              <w:t>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(ноль)</w:t>
            </w:r>
          </w:p>
        </w:tc>
      </w:tr>
      <w:tr w:rsidR="00D645AC">
        <w:trPr>
          <w:cantSplit/>
          <w:trHeight w:val="690"/>
        </w:trPr>
        <w:tc>
          <w:tcPr>
            <w:tcW w:w="3719" w:type="pct"/>
            <w:gridSpan w:val="4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Фамилии, имена, отчества внесенных в электронный бюллетень зарегистрированных кандидатов</w:t>
            </w:r>
          </w:p>
        </w:tc>
        <w:tc>
          <w:tcPr>
            <w:tcW w:w="1281" w:type="pct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Число голосов избирателей, поданных за каждого зарегистрированного кандидата</w:t>
            </w:r>
          </w:p>
        </w:tc>
      </w:tr>
      <w:tr w:rsidR="00D645AC">
        <w:trPr>
          <w:cantSplit/>
          <w:trHeight w:hRule="exact" w:val="348"/>
        </w:trPr>
        <w:tc>
          <w:tcPr>
            <w:tcW w:w="207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  <w:lang w:eastAsia="en-US"/>
              </w:rPr>
              <w:t>13</w:t>
            </w:r>
          </w:p>
        </w:tc>
        <w:tc>
          <w:tcPr>
            <w:tcW w:w="3511" w:type="pct"/>
            <w:gridSpan w:val="3"/>
            <w:tcBorders>
              <w:right w:val="single" w:sz="4" w:space="0" w:color="auto"/>
            </w:tcBorders>
          </w:tcPr>
          <w:p w:rsidR="00D645AC" w:rsidRDefault="00D645AC">
            <w:pPr>
              <w:jc w:val="both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46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jc w:val="both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81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jc w:val="both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</w:tr>
      <w:tr w:rsidR="00D645AC">
        <w:trPr>
          <w:cantSplit/>
          <w:trHeight w:hRule="exact" w:val="348"/>
        </w:trPr>
        <w:tc>
          <w:tcPr>
            <w:tcW w:w="207" w:type="pct"/>
          </w:tcPr>
          <w:p w:rsidR="00D645AC" w:rsidRDefault="00F8183F">
            <w:pPr>
              <w:ind w:right="-44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  <w:lang w:eastAsia="en-US"/>
              </w:rPr>
              <w:t>…</w:t>
            </w:r>
          </w:p>
        </w:tc>
        <w:tc>
          <w:tcPr>
            <w:tcW w:w="3511" w:type="pct"/>
            <w:gridSpan w:val="3"/>
            <w:tcBorders>
              <w:right w:val="single" w:sz="4" w:space="0" w:color="auto"/>
            </w:tcBorders>
          </w:tcPr>
          <w:p w:rsidR="00D645AC" w:rsidRDefault="00D645AC">
            <w:pPr>
              <w:jc w:val="both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463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645AC" w:rsidRDefault="00D645AC">
            <w:pPr>
              <w:jc w:val="both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819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645AC" w:rsidRDefault="00D645AC">
            <w:pPr>
              <w:jc w:val="both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trHeight w:hRule="exact" w:val="460"/>
        </w:trPr>
        <w:tc>
          <w:tcPr>
            <w:tcW w:w="1582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D645AC" w:rsidRDefault="00F8183F">
            <w:pPr>
              <w:ind w:left="94"/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Председатель окружной избирательной комиссии</w:t>
            </w:r>
          </w:p>
        </w:tc>
        <w:tc>
          <w:tcPr>
            <w:tcW w:w="153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794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09" w:type="pct"/>
            <w:tcBorders>
              <w:top w:val="none" w:sz="4" w:space="0" w:color="000000"/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147" w:type="pct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trHeight w:val="291"/>
        </w:trPr>
        <w:tc>
          <w:tcPr>
            <w:tcW w:w="1582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Заместитель председателя комиссии</w:t>
            </w:r>
          </w:p>
        </w:tc>
        <w:tc>
          <w:tcPr>
            <w:tcW w:w="153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24"/>
              </w:rPr>
            </w:pPr>
          </w:p>
        </w:tc>
        <w:tc>
          <w:tcPr>
            <w:tcW w:w="1794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F8183F">
            <w:pPr>
              <w:rPr>
                <w:rFonts w:ascii="PT Astra Serif" w:hAnsi="PT Astra Serif" w:cs="PT Astra Serif"/>
                <w:sz w:val="10"/>
                <w:szCs w:val="10"/>
              </w:rPr>
            </w:pPr>
            <w:r>
              <w:rPr>
                <w:rFonts w:ascii="PT Astra Serif" w:eastAsia="PT Astra Serif" w:hAnsi="PT Astra Serif" w:cs="PT Astra Serif"/>
                <w:sz w:val="10"/>
                <w:szCs w:val="10"/>
              </w:rPr>
              <w:t>(фамилия, инициалы)</w:t>
            </w:r>
          </w:p>
        </w:tc>
        <w:tc>
          <w:tcPr>
            <w:tcW w:w="309" w:type="pct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МП</w:t>
            </w:r>
          </w:p>
        </w:tc>
        <w:tc>
          <w:tcPr>
            <w:tcW w:w="1147" w:type="pct"/>
            <w:gridSpan w:val="3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F8183F">
            <w:pPr>
              <w:rPr>
                <w:rFonts w:ascii="PT Astra Serif" w:hAnsi="PT Astra Serif" w:cs="PT Astra Serif"/>
                <w:sz w:val="10"/>
                <w:szCs w:val="10"/>
              </w:rPr>
            </w:pPr>
            <w:r>
              <w:rPr>
                <w:rFonts w:ascii="PT Astra Serif" w:eastAsia="PT Astra Serif" w:hAnsi="PT Astra Serif" w:cs="PT Astra Serif"/>
                <w:spacing w:val="-4"/>
                <w:sz w:val="10"/>
                <w:szCs w:val="10"/>
              </w:rPr>
              <w:t>(подпись либо причина отсутствия, отметка об особом мнении)</w:t>
            </w: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cantSplit/>
          <w:trHeight w:hRule="exact" w:val="291"/>
        </w:trPr>
        <w:tc>
          <w:tcPr>
            <w:tcW w:w="1582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D645AC" w:rsidRDefault="00F8183F">
            <w:pPr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Секретарь комиссии</w:t>
            </w:r>
          </w:p>
        </w:tc>
        <w:tc>
          <w:tcPr>
            <w:tcW w:w="153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794" w:type="pct"/>
            <w:tcBorders>
              <w:top w:val="none" w:sz="4" w:space="0" w:color="000000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09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147" w:type="pct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cantSplit/>
          <w:trHeight w:hRule="exact" w:val="291"/>
        </w:trPr>
        <w:tc>
          <w:tcPr>
            <w:tcW w:w="1582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Члены комиссии</w:t>
            </w:r>
          </w:p>
        </w:tc>
        <w:tc>
          <w:tcPr>
            <w:tcW w:w="153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794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09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147" w:type="pct"/>
            <w:gridSpan w:val="3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cantSplit/>
          <w:trHeight w:hRule="exact" w:val="291"/>
        </w:trPr>
        <w:tc>
          <w:tcPr>
            <w:tcW w:w="1582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53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794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09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147" w:type="pct"/>
            <w:gridSpan w:val="3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cantSplit/>
          <w:trHeight w:hRule="exact" w:val="291"/>
        </w:trPr>
        <w:tc>
          <w:tcPr>
            <w:tcW w:w="1582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53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794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09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147" w:type="pct"/>
            <w:gridSpan w:val="3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cantSplit/>
          <w:trHeight w:hRule="exact" w:val="291"/>
        </w:trPr>
        <w:tc>
          <w:tcPr>
            <w:tcW w:w="1582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53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794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09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147" w:type="pct"/>
            <w:gridSpan w:val="3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cantSplit/>
          <w:trHeight w:hRule="exact" w:val="291"/>
        </w:trPr>
        <w:tc>
          <w:tcPr>
            <w:tcW w:w="1582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53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794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09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147" w:type="pct"/>
            <w:gridSpan w:val="3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cantSplit/>
          <w:trHeight w:hRule="exact" w:val="291"/>
        </w:trPr>
        <w:tc>
          <w:tcPr>
            <w:tcW w:w="1582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53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794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09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147" w:type="pct"/>
            <w:gridSpan w:val="3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cantSplit/>
          <w:trHeight w:hRule="exact" w:val="291"/>
        </w:trPr>
        <w:tc>
          <w:tcPr>
            <w:tcW w:w="1582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53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794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09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147" w:type="pct"/>
            <w:gridSpan w:val="3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cantSplit/>
          <w:trHeight w:hRule="exact" w:val="291"/>
        </w:trPr>
        <w:tc>
          <w:tcPr>
            <w:tcW w:w="1582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53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794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09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147" w:type="pct"/>
            <w:gridSpan w:val="3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trHeight w:hRule="exact" w:val="556"/>
        </w:trPr>
        <w:tc>
          <w:tcPr>
            <w:tcW w:w="1582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24"/>
              </w:rPr>
            </w:pPr>
          </w:p>
        </w:tc>
        <w:tc>
          <w:tcPr>
            <w:tcW w:w="153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24"/>
              </w:rPr>
            </w:pPr>
          </w:p>
        </w:tc>
        <w:tc>
          <w:tcPr>
            <w:tcW w:w="3249" w:type="pct"/>
            <w:gridSpan w:val="5"/>
            <w:tcBorders>
              <w:left w:val="none" w:sz="4" w:space="0" w:color="000000"/>
              <w:right w:val="none" w:sz="4" w:space="0" w:color="000000"/>
            </w:tcBorders>
            <w:vAlign w:val="bottom"/>
          </w:tcPr>
          <w:p w:rsidR="00D645AC" w:rsidRDefault="00F8183F">
            <w:pPr>
              <w:spacing w:after="60"/>
              <w:rPr>
                <w:rFonts w:ascii="PT Astra Serif" w:hAnsi="PT Astra Serif" w:cs="PT Astra Serif"/>
                <w:b/>
                <w:bCs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8"/>
                <w:szCs w:val="18"/>
              </w:rPr>
              <w:t>Протокол подписан «___» _________ 20___ года в ___ часов ___ минут</w:t>
            </w:r>
          </w:p>
        </w:tc>
      </w:tr>
    </w:tbl>
    <w:p w:rsidR="00D645AC" w:rsidRDefault="00D645AC">
      <w:pPr>
        <w:widowControl w:val="0"/>
        <w:ind w:left="5103"/>
        <w:rPr>
          <w:rFonts w:ascii="PT Astra Serif" w:hAnsi="PT Astra Serif" w:cs="PT Astra Serif"/>
          <w:sz w:val="20"/>
          <w:szCs w:val="20"/>
        </w:rPr>
        <w:sectPr w:rsidR="00D645AC">
          <w:footerReference w:type="first" r:id="rId41"/>
          <w:footnotePr>
            <w:numRestart w:val="eachPage"/>
          </w:footnotePr>
          <w:pgSz w:w="11906" w:h="16838"/>
          <w:pgMar w:top="1134" w:right="850" w:bottom="1134" w:left="1701" w:header="709" w:footer="709" w:gutter="0"/>
          <w:pgNumType w:start="1"/>
          <w:cols w:space="708"/>
          <w:titlePg/>
          <w:docGrid w:linePitch="360"/>
        </w:sectPr>
      </w:pPr>
    </w:p>
    <w:p w:rsidR="00D645AC" w:rsidRDefault="00F8183F">
      <w:pPr>
        <w:widowControl w:val="0"/>
        <w:ind w:left="5103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>Приложение № 12 (форма)</w:t>
      </w:r>
    </w:p>
    <w:p w:rsidR="00D645AC" w:rsidRDefault="00F8183F">
      <w:pPr>
        <w:widowControl w:val="0"/>
        <w:ind w:left="5103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 xml:space="preserve">к Порядку дистанционного электронного голосования на выборах, назначенных </w:t>
      </w:r>
      <w:r>
        <w:rPr>
          <w:rFonts w:ascii="PT Astra Serif" w:eastAsia="PT Astra Serif" w:hAnsi="PT Astra Serif" w:cs="PT Astra Serif"/>
          <w:sz w:val="24"/>
          <w:szCs w:val="24"/>
        </w:rPr>
        <w:br/>
        <w:t>на 20 сентября 2026 года</w:t>
      </w:r>
    </w:p>
    <w:p w:rsidR="00D645AC" w:rsidRDefault="00D645AC">
      <w:pPr>
        <w:jc w:val="left"/>
        <w:rPr>
          <w:rFonts w:ascii="PT Astra Serif" w:hAnsi="PT Astra Serif" w:cs="PT Astra Serif"/>
          <w:sz w:val="18"/>
          <w:szCs w:val="18"/>
        </w:rPr>
      </w:pPr>
    </w:p>
    <w:p w:rsidR="00D645AC" w:rsidRDefault="00F8183F">
      <w:pPr>
        <w:jc w:val="left"/>
        <w:rPr>
          <w:rFonts w:ascii="PT Astra Serif" w:hAnsi="PT Astra Serif" w:cs="PT Astra Serif"/>
          <w:sz w:val="18"/>
          <w:szCs w:val="18"/>
        </w:rPr>
      </w:pPr>
      <w:r>
        <w:rPr>
          <w:rFonts w:ascii="PT Astra Serif" w:eastAsia="PT Astra Serif" w:hAnsi="PT Astra Serif" w:cs="PT Astra Serif"/>
          <w:sz w:val="18"/>
          <w:szCs w:val="18"/>
        </w:rPr>
        <w:t>Экземпляр № ____</w:t>
      </w:r>
    </w:p>
    <w:p w:rsidR="00D645AC" w:rsidRDefault="00D645AC">
      <w:pPr>
        <w:jc w:val="left"/>
        <w:rPr>
          <w:rFonts w:ascii="PT Astra Serif" w:hAnsi="PT Astra Serif" w:cs="PT Astra Serif"/>
          <w:sz w:val="18"/>
          <w:szCs w:val="18"/>
        </w:rPr>
      </w:pPr>
    </w:p>
    <w:p w:rsidR="00D645AC" w:rsidRDefault="00F8183F">
      <w:pPr>
        <w:rPr>
          <w:rFonts w:ascii="PT Astra Serif" w:hAnsi="PT Astra Serif" w:cs="PT Astra Serif"/>
          <w:b/>
          <w:bCs/>
          <w:sz w:val="22"/>
          <w:szCs w:val="22"/>
        </w:rPr>
      </w:pPr>
      <w:r>
        <w:rPr>
          <w:rFonts w:ascii="PT Astra Serif" w:eastAsia="PT Astra Serif" w:hAnsi="PT Astra Serif" w:cs="PT Astra Serif"/>
          <w:b/>
          <w:bCs/>
          <w:sz w:val="22"/>
          <w:szCs w:val="22"/>
        </w:rPr>
        <w:t xml:space="preserve">Выборы депутатов </w:t>
      </w:r>
      <w:r>
        <w:rPr>
          <w:rFonts w:ascii="PT Astra Serif" w:eastAsia="PT Astra Serif" w:hAnsi="PT Astra Serif" w:cs="PT Astra Serif"/>
          <w:b/>
          <w:bCs/>
          <w:sz w:val="22"/>
          <w:szCs w:val="22"/>
        </w:rPr>
        <w:br/>
        <w:t>Государственной Думы Федерального Собрания Российской Федерации девятого созыва</w:t>
      </w:r>
    </w:p>
    <w:p w:rsidR="00D645AC" w:rsidRDefault="00D645AC">
      <w:pPr>
        <w:rPr>
          <w:rFonts w:ascii="PT Astra Serif" w:hAnsi="PT Astra Serif" w:cs="PT Astra Serif"/>
          <w:b/>
          <w:bCs/>
          <w:sz w:val="22"/>
          <w:szCs w:val="22"/>
        </w:rPr>
      </w:pPr>
    </w:p>
    <w:p w:rsidR="00D645AC" w:rsidRDefault="00F8183F">
      <w:pPr>
        <w:rPr>
          <w:rFonts w:ascii="PT Astra Serif" w:hAnsi="PT Astra Serif" w:cs="PT Astra Serif"/>
          <w:b/>
          <w:bCs/>
          <w:sz w:val="22"/>
          <w:szCs w:val="22"/>
        </w:rPr>
      </w:pPr>
      <w:r>
        <w:rPr>
          <w:rFonts w:ascii="PT Astra Serif" w:eastAsia="PT Astra Serif" w:hAnsi="PT Astra Serif" w:cs="PT Astra Serif"/>
          <w:b/>
          <w:bCs/>
          <w:sz w:val="22"/>
          <w:szCs w:val="22"/>
        </w:rPr>
        <w:t>20 сентября 2026 года</w:t>
      </w:r>
    </w:p>
    <w:p w:rsidR="00D645AC" w:rsidRDefault="00D645AC">
      <w:pPr>
        <w:rPr>
          <w:rFonts w:ascii="PT Astra Serif" w:hAnsi="PT Astra Serif" w:cs="PT Astra Serif"/>
          <w:b/>
          <w:bCs/>
          <w:sz w:val="22"/>
          <w:szCs w:val="22"/>
        </w:rPr>
      </w:pPr>
    </w:p>
    <w:p w:rsidR="00D645AC" w:rsidRDefault="00F8183F">
      <w:pPr>
        <w:keepLines/>
        <w:outlineLvl w:val="1"/>
        <w:rPr>
          <w:rFonts w:ascii="PT Astra Serif" w:hAnsi="PT Astra Serif" w:cs="PT Astra Serif"/>
          <w:b/>
          <w:bCs/>
          <w:spacing w:val="-4"/>
          <w:sz w:val="22"/>
          <w:szCs w:val="22"/>
        </w:rPr>
      </w:pPr>
      <w:r>
        <w:rPr>
          <w:rFonts w:ascii="PT Astra Serif" w:eastAsia="PT Astra Serif" w:hAnsi="PT Astra Serif" w:cs="PT Astra Serif"/>
          <w:b/>
          <w:sz w:val="22"/>
          <w:szCs w:val="22"/>
        </w:rPr>
        <w:t>ПРОТОКОЛ</w:t>
      </w:r>
      <w:r>
        <w:rPr>
          <w:rFonts w:ascii="PT Astra Serif" w:eastAsia="PT Astra Serif" w:hAnsi="PT Astra Serif" w:cs="PT Astra Serif"/>
          <w:b/>
          <w:sz w:val="22"/>
          <w:szCs w:val="22"/>
        </w:rPr>
        <w:br/>
      </w:r>
      <w:r>
        <w:rPr>
          <w:rFonts w:ascii="PT Astra Serif" w:eastAsia="PT Astra Serif" w:hAnsi="PT Astra Serif" w:cs="PT Astra Serif"/>
          <w:b/>
          <w:bCs/>
          <w:spacing w:val="-4"/>
          <w:sz w:val="22"/>
          <w:szCs w:val="22"/>
        </w:rPr>
        <w:t>окружной избирательной комиссии</w:t>
      </w:r>
      <w:r>
        <w:rPr>
          <w:rFonts w:ascii="PT Astra Serif" w:eastAsia="PT Astra Serif" w:hAnsi="PT Astra Serif" w:cs="PT Astra Serif"/>
          <w:b/>
          <w:bCs/>
          <w:spacing w:val="-4"/>
          <w:sz w:val="22"/>
          <w:szCs w:val="22"/>
        </w:rPr>
        <w:br/>
        <w:t>об итогах дистанционного электронного голосования по федеральному избирательному округу</w:t>
      </w:r>
    </w:p>
    <w:p w:rsidR="00D645AC" w:rsidRDefault="00F8183F">
      <w:pPr>
        <w:rPr>
          <w:rFonts w:ascii="PT Astra Serif" w:hAnsi="PT Astra Serif" w:cs="PT Astra Serif"/>
          <w:bCs/>
          <w:sz w:val="24"/>
        </w:rPr>
      </w:pPr>
      <w:r>
        <w:rPr>
          <w:rFonts w:ascii="PT Astra Serif" w:eastAsia="PT Astra Serif" w:hAnsi="PT Astra Serif" w:cs="PT Astra Serif"/>
          <w:b/>
          <w:bCs/>
          <w:spacing w:val="-4"/>
          <w:sz w:val="22"/>
          <w:szCs w:val="22"/>
        </w:rPr>
        <w:t>на территории</w:t>
      </w:r>
      <w:r>
        <w:rPr>
          <w:rFonts w:ascii="PT Astra Serif" w:eastAsia="PT Astra Serif" w:hAnsi="PT Astra Serif" w:cs="PT Astra Serif"/>
          <w:b/>
          <w:bCs/>
          <w:spacing w:val="-4"/>
          <w:sz w:val="24"/>
        </w:rPr>
        <w:t xml:space="preserve"> </w:t>
      </w:r>
      <w:r>
        <w:rPr>
          <w:rFonts w:ascii="PT Astra Serif" w:eastAsia="PT Astra Serif" w:hAnsi="PT Astra Serif" w:cs="PT Astra Serif"/>
          <w:bCs/>
          <w:sz w:val="24"/>
        </w:rPr>
        <w:t>_____________________________________________________________________________</w:t>
      </w:r>
    </w:p>
    <w:p w:rsidR="00D645AC" w:rsidRDefault="00F8183F">
      <w:pPr>
        <w:rPr>
          <w:rFonts w:ascii="PT Astra Serif" w:hAnsi="PT Astra Serif" w:cs="PT Astra Serif"/>
          <w:sz w:val="16"/>
        </w:rPr>
      </w:pPr>
      <w:r>
        <w:rPr>
          <w:rFonts w:ascii="PT Astra Serif" w:eastAsia="PT Astra Serif" w:hAnsi="PT Astra Serif" w:cs="PT Astra Serif"/>
          <w:sz w:val="16"/>
        </w:rPr>
        <w:t>(наименовани</w:t>
      </w:r>
      <w:r>
        <w:rPr>
          <w:rFonts w:ascii="PT Astra Serif" w:eastAsia="PT Astra Serif" w:hAnsi="PT Astra Serif" w:cs="PT Astra Serif"/>
          <w:sz w:val="16"/>
        </w:rPr>
        <w:t>е и номер одномандатного избирательного округа)</w:t>
      </w:r>
      <w:r>
        <w:rPr>
          <w:rStyle w:val="af9"/>
          <w:rFonts w:ascii="PT Astra Serif" w:eastAsia="PT Astra Serif" w:hAnsi="PT Astra Serif" w:cs="PT Astra Serif"/>
          <w:sz w:val="16"/>
        </w:rPr>
        <w:footnoteReference w:id="20"/>
      </w:r>
    </w:p>
    <w:p w:rsidR="00D645AC" w:rsidRDefault="00D645AC">
      <w:pPr>
        <w:outlineLvl w:val="2"/>
        <w:rPr>
          <w:rFonts w:ascii="PT Astra Serif" w:hAnsi="PT Astra Serif" w:cs="PT Astra Serif"/>
          <w:b/>
          <w:bCs/>
          <w:sz w:val="20"/>
          <w:szCs w:val="20"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00"/>
      </w:tblPr>
      <w:tblGrid>
        <w:gridCol w:w="554"/>
        <w:gridCol w:w="2343"/>
        <w:gridCol w:w="290"/>
        <w:gridCol w:w="3417"/>
        <w:gridCol w:w="668"/>
        <w:gridCol w:w="1150"/>
        <w:gridCol w:w="1149"/>
      </w:tblGrid>
      <w:tr w:rsidR="00D645AC">
        <w:trPr>
          <w:cantSplit/>
          <w:trHeight w:val="20"/>
        </w:trPr>
        <w:tc>
          <w:tcPr>
            <w:tcW w:w="290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1</w:t>
            </w:r>
          </w:p>
        </w:tc>
        <w:tc>
          <w:tcPr>
            <w:tcW w:w="3509" w:type="pct"/>
            <w:gridSpan w:val="4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избирателей, включенных в список принявших участие в дистанционном электронном голосовании на момент окончания голосования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</w:tr>
      <w:tr w:rsidR="00D645AC">
        <w:trPr>
          <w:cantSplit/>
          <w:trHeight w:val="20"/>
        </w:trPr>
        <w:tc>
          <w:tcPr>
            <w:tcW w:w="290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2</w:t>
            </w:r>
          </w:p>
        </w:tc>
        <w:tc>
          <w:tcPr>
            <w:tcW w:w="3509" w:type="pct"/>
            <w:gridSpan w:val="4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ХХХХХХХХХХХХХХХХХХХХХХХХХХХХХХХХХХХХХХХХХХХХХ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</w:tr>
      <w:tr w:rsidR="00D645AC">
        <w:trPr>
          <w:cantSplit/>
          <w:trHeight w:val="20"/>
        </w:trPr>
        <w:tc>
          <w:tcPr>
            <w:tcW w:w="290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3</w:t>
            </w:r>
          </w:p>
        </w:tc>
        <w:tc>
          <w:tcPr>
            <w:tcW w:w="3509" w:type="pct"/>
            <w:gridSpan w:val="4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ХХХХХХХХХХХХХХХХХХХХХХХХХХХХХХХХХХХХХХХХХХХХХ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0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(ноль)</w:t>
            </w:r>
          </w:p>
        </w:tc>
      </w:tr>
      <w:tr w:rsidR="00D645AC">
        <w:trPr>
          <w:cantSplit/>
          <w:trHeight w:val="20"/>
        </w:trPr>
        <w:tc>
          <w:tcPr>
            <w:tcW w:w="290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4</w:t>
            </w:r>
          </w:p>
        </w:tc>
        <w:tc>
          <w:tcPr>
            <w:tcW w:w="3509" w:type="pct"/>
            <w:gridSpan w:val="4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электронных бюллетеней, доступ к которым предоставлен избирателям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</w:tr>
      <w:tr w:rsidR="00D645AC">
        <w:trPr>
          <w:cantSplit/>
          <w:trHeight w:val="20"/>
        </w:trPr>
        <w:tc>
          <w:tcPr>
            <w:tcW w:w="290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5</w:t>
            </w:r>
          </w:p>
        </w:tc>
        <w:tc>
          <w:tcPr>
            <w:tcW w:w="3509" w:type="pct"/>
            <w:gridSpan w:val="4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ХХХХХХХХХХХХХХХХХХХХХХХХХХХХХХХХХХХХХХХХХХХХХ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0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(ноль)</w:t>
            </w:r>
          </w:p>
        </w:tc>
      </w:tr>
      <w:tr w:rsidR="00D645AC">
        <w:trPr>
          <w:cantSplit/>
          <w:trHeight w:val="20"/>
        </w:trPr>
        <w:tc>
          <w:tcPr>
            <w:tcW w:w="290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6</w:t>
            </w:r>
          </w:p>
        </w:tc>
        <w:tc>
          <w:tcPr>
            <w:tcW w:w="3509" w:type="pct"/>
            <w:gridSpan w:val="4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ХХХХХХХХХХХХХХХХХХХХХХХХХХХХХХХХХХХХХХХХХХХХХ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0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(ноль)</w:t>
            </w:r>
          </w:p>
        </w:tc>
      </w:tr>
      <w:tr w:rsidR="00D645AC">
        <w:trPr>
          <w:cantSplit/>
          <w:trHeight w:val="20"/>
        </w:trPr>
        <w:tc>
          <w:tcPr>
            <w:tcW w:w="290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7</w:t>
            </w:r>
          </w:p>
        </w:tc>
        <w:tc>
          <w:tcPr>
            <w:tcW w:w="3509" w:type="pct"/>
            <w:gridSpan w:val="4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ХХХХХХХХХХХХХХХХХХХХХХХХХХХХХХХХХХХХХХХХХХХХХ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0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(ноль)</w:t>
            </w:r>
          </w:p>
        </w:tc>
      </w:tr>
      <w:tr w:rsidR="00D645AC">
        <w:trPr>
          <w:cantSplit/>
          <w:trHeight w:val="20"/>
        </w:trPr>
        <w:tc>
          <w:tcPr>
            <w:tcW w:w="290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8</w:t>
            </w:r>
          </w:p>
        </w:tc>
        <w:tc>
          <w:tcPr>
            <w:tcW w:w="3509" w:type="pct"/>
            <w:gridSpan w:val="4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электронных бюллетеней, по которым избиратели осуществили волеизъявление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</w:tr>
      <w:tr w:rsidR="00D645AC">
        <w:trPr>
          <w:cantSplit/>
          <w:trHeight w:val="20"/>
        </w:trPr>
        <w:tc>
          <w:tcPr>
            <w:tcW w:w="290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9</w:t>
            </w:r>
          </w:p>
        </w:tc>
        <w:tc>
          <w:tcPr>
            <w:tcW w:w="3509" w:type="pct"/>
            <w:gridSpan w:val="4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недействительных электронных бюллетеней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</w:tr>
      <w:tr w:rsidR="00D645AC">
        <w:trPr>
          <w:cantSplit/>
          <w:trHeight w:val="20"/>
        </w:trPr>
        <w:tc>
          <w:tcPr>
            <w:tcW w:w="290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10</w:t>
            </w:r>
          </w:p>
        </w:tc>
        <w:tc>
          <w:tcPr>
            <w:tcW w:w="3509" w:type="pct"/>
            <w:gridSpan w:val="4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действительных электронных бюллетеней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</w:tr>
      <w:tr w:rsidR="00D645AC">
        <w:trPr>
          <w:cantSplit/>
          <w:trHeight w:val="20"/>
        </w:trPr>
        <w:tc>
          <w:tcPr>
            <w:tcW w:w="290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11</w:t>
            </w:r>
          </w:p>
        </w:tc>
        <w:tc>
          <w:tcPr>
            <w:tcW w:w="3509" w:type="pct"/>
            <w:gridSpan w:val="4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ХХХХХХХХХХХХХХХХХХХХХХХХХХХХХХХХХХХХХХХХХХХХХ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0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(ноль)</w:t>
            </w:r>
          </w:p>
        </w:tc>
      </w:tr>
      <w:tr w:rsidR="00D645AC">
        <w:trPr>
          <w:cantSplit/>
          <w:trHeight w:val="20"/>
        </w:trPr>
        <w:tc>
          <w:tcPr>
            <w:tcW w:w="290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12</w:t>
            </w:r>
          </w:p>
        </w:tc>
        <w:tc>
          <w:tcPr>
            <w:tcW w:w="3509" w:type="pct"/>
            <w:gridSpan w:val="4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ХХХХХХХХХХХХХХХХХХХХХХХХХХХХХХХХХХХХХХХХХХХХХ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0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(ноль)</w:t>
            </w:r>
          </w:p>
        </w:tc>
      </w:tr>
      <w:tr w:rsidR="00D645AC">
        <w:trPr>
          <w:cantSplit/>
          <w:trHeight w:val="690"/>
        </w:trPr>
        <w:tc>
          <w:tcPr>
            <w:tcW w:w="3799" w:type="pct"/>
            <w:gridSpan w:val="5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Наименования политических партий, зарегистрировавших федеральные списки кандидатов</w:t>
            </w:r>
          </w:p>
        </w:tc>
        <w:tc>
          <w:tcPr>
            <w:tcW w:w="1201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 xml:space="preserve">Число голосов избирателей, поданных за каждый федеральный </w:t>
            </w: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список кандидатов</w:t>
            </w:r>
          </w:p>
        </w:tc>
      </w:tr>
      <w:tr w:rsidR="00D645AC">
        <w:trPr>
          <w:cantSplit/>
          <w:trHeight w:hRule="exact" w:val="348"/>
        </w:trPr>
        <w:tc>
          <w:tcPr>
            <w:tcW w:w="290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13</w:t>
            </w:r>
          </w:p>
        </w:tc>
        <w:tc>
          <w:tcPr>
            <w:tcW w:w="3509" w:type="pct"/>
            <w:gridSpan w:val="4"/>
            <w:tcBorders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</w:tr>
      <w:tr w:rsidR="00D645AC">
        <w:trPr>
          <w:cantSplit/>
          <w:trHeight w:hRule="exact" w:val="348"/>
        </w:trPr>
        <w:tc>
          <w:tcPr>
            <w:tcW w:w="290" w:type="pct"/>
          </w:tcPr>
          <w:p w:rsidR="00D645AC" w:rsidRDefault="00F8183F">
            <w:pPr>
              <w:ind w:right="-44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…</w:t>
            </w:r>
          </w:p>
        </w:tc>
        <w:tc>
          <w:tcPr>
            <w:tcW w:w="3509" w:type="pct"/>
            <w:gridSpan w:val="4"/>
            <w:tcBorders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hRule="exact" w:val="460"/>
        </w:trPr>
        <w:tc>
          <w:tcPr>
            <w:tcW w:w="1514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D645AC" w:rsidRDefault="00F8183F">
            <w:pPr>
              <w:ind w:left="94"/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Председатель окружной избирательной комиссии</w:t>
            </w:r>
          </w:p>
        </w:tc>
        <w:tc>
          <w:tcPr>
            <w:tcW w:w="151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785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49" w:type="pct"/>
            <w:tcBorders>
              <w:top w:val="none" w:sz="4" w:space="0" w:color="000000"/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201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91"/>
        </w:trPr>
        <w:tc>
          <w:tcPr>
            <w:tcW w:w="1514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Заместитель председателя комиссии</w:t>
            </w:r>
          </w:p>
        </w:tc>
        <w:tc>
          <w:tcPr>
            <w:tcW w:w="151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24"/>
              </w:rPr>
            </w:pPr>
          </w:p>
        </w:tc>
        <w:tc>
          <w:tcPr>
            <w:tcW w:w="1785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F8183F">
            <w:pPr>
              <w:rPr>
                <w:rFonts w:ascii="PT Astra Serif" w:hAnsi="PT Astra Serif" w:cs="PT Astra Serif"/>
                <w:sz w:val="10"/>
                <w:szCs w:val="10"/>
              </w:rPr>
            </w:pPr>
            <w:r>
              <w:rPr>
                <w:rFonts w:ascii="PT Astra Serif" w:eastAsia="PT Astra Serif" w:hAnsi="PT Astra Serif" w:cs="PT Astra Serif"/>
                <w:sz w:val="10"/>
                <w:szCs w:val="10"/>
              </w:rPr>
              <w:t>(фамилия, инициалы)</w:t>
            </w:r>
          </w:p>
        </w:tc>
        <w:tc>
          <w:tcPr>
            <w:tcW w:w="349" w:type="pct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МП</w:t>
            </w:r>
          </w:p>
        </w:tc>
        <w:tc>
          <w:tcPr>
            <w:tcW w:w="1201" w:type="pct"/>
            <w:gridSpan w:val="2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F8183F">
            <w:pPr>
              <w:rPr>
                <w:rFonts w:ascii="PT Astra Serif" w:hAnsi="PT Astra Serif" w:cs="PT Astra Serif"/>
                <w:sz w:val="10"/>
                <w:szCs w:val="10"/>
              </w:rPr>
            </w:pPr>
            <w:r>
              <w:rPr>
                <w:rFonts w:ascii="PT Astra Serif" w:eastAsia="PT Astra Serif" w:hAnsi="PT Astra Serif" w:cs="PT Astra Serif"/>
                <w:spacing w:val="-4"/>
                <w:sz w:val="10"/>
                <w:szCs w:val="10"/>
              </w:rPr>
              <w:t>(подпись либо причина отсутствия, отметка об особом мнении)</w:t>
            </w: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  <w:trHeight w:hRule="exact" w:val="291"/>
        </w:trPr>
        <w:tc>
          <w:tcPr>
            <w:tcW w:w="1514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D645AC" w:rsidRDefault="00F8183F">
            <w:pPr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Секретарь комиссии</w:t>
            </w:r>
          </w:p>
        </w:tc>
        <w:tc>
          <w:tcPr>
            <w:tcW w:w="151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785" w:type="pct"/>
            <w:tcBorders>
              <w:top w:val="none" w:sz="4" w:space="0" w:color="000000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49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201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  <w:trHeight w:hRule="exact" w:val="291"/>
        </w:trPr>
        <w:tc>
          <w:tcPr>
            <w:tcW w:w="1514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Члены комиссии</w:t>
            </w:r>
          </w:p>
        </w:tc>
        <w:tc>
          <w:tcPr>
            <w:tcW w:w="151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785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49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201" w:type="pct"/>
            <w:gridSpan w:val="2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  <w:trHeight w:hRule="exact" w:val="291"/>
        </w:trPr>
        <w:tc>
          <w:tcPr>
            <w:tcW w:w="1514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51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785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49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201" w:type="pct"/>
            <w:gridSpan w:val="2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  <w:trHeight w:hRule="exact" w:val="291"/>
        </w:trPr>
        <w:tc>
          <w:tcPr>
            <w:tcW w:w="1514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51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785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49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201" w:type="pct"/>
            <w:gridSpan w:val="2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  <w:trHeight w:hRule="exact" w:val="291"/>
        </w:trPr>
        <w:tc>
          <w:tcPr>
            <w:tcW w:w="1514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51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785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49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201" w:type="pct"/>
            <w:gridSpan w:val="2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  <w:trHeight w:hRule="exact" w:val="291"/>
        </w:trPr>
        <w:tc>
          <w:tcPr>
            <w:tcW w:w="1514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151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785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49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201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  <w:trHeight w:hRule="exact" w:val="291"/>
        </w:trPr>
        <w:tc>
          <w:tcPr>
            <w:tcW w:w="1514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51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785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49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201" w:type="pct"/>
            <w:gridSpan w:val="2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  <w:trHeight w:hRule="exact" w:val="291"/>
        </w:trPr>
        <w:tc>
          <w:tcPr>
            <w:tcW w:w="1514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51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785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49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201" w:type="pct"/>
            <w:gridSpan w:val="2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  <w:trHeight w:hRule="exact" w:val="291"/>
        </w:trPr>
        <w:tc>
          <w:tcPr>
            <w:tcW w:w="1514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51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785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49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201" w:type="pct"/>
            <w:gridSpan w:val="2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hRule="exact" w:val="556"/>
        </w:trPr>
        <w:tc>
          <w:tcPr>
            <w:tcW w:w="1514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24"/>
              </w:rPr>
            </w:pPr>
          </w:p>
        </w:tc>
        <w:tc>
          <w:tcPr>
            <w:tcW w:w="151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24"/>
              </w:rPr>
            </w:pPr>
          </w:p>
        </w:tc>
        <w:tc>
          <w:tcPr>
            <w:tcW w:w="3335" w:type="pct"/>
            <w:gridSpan w:val="4"/>
            <w:tcBorders>
              <w:left w:val="none" w:sz="4" w:space="0" w:color="000000"/>
              <w:right w:val="none" w:sz="4" w:space="0" w:color="000000"/>
            </w:tcBorders>
            <w:vAlign w:val="bottom"/>
          </w:tcPr>
          <w:p w:rsidR="00D645AC" w:rsidRDefault="00F8183F">
            <w:pPr>
              <w:spacing w:after="60"/>
              <w:rPr>
                <w:rFonts w:ascii="PT Astra Serif" w:hAnsi="PT Astra Serif" w:cs="PT Astra Serif"/>
                <w:b/>
                <w:bCs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8"/>
                <w:szCs w:val="18"/>
              </w:rPr>
              <w:t>Протокол подписан «___» ____________ 20___ года в ___ часов ____ минут</w:t>
            </w:r>
          </w:p>
        </w:tc>
      </w:tr>
    </w:tbl>
    <w:p w:rsidR="00D645AC" w:rsidRDefault="00D645AC">
      <w:pPr>
        <w:jc w:val="left"/>
        <w:rPr>
          <w:rFonts w:ascii="PT Astra Serif" w:hAnsi="PT Astra Serif" w:cs="PT Astra Serif"/>
          <w:b/>
          <w:bCs/>
          <w:sz w:val="23"/>
          <w:szCs w:val="23"/>
        </w:rPr>
        <w:sectPr w:rsidR="00D645AC">
          <w:footerReference w:type="first" r:id="rId42"/>
          <w:footnotePr>
            <w:numRestart w:val="eachPage"/>
          </w:footnotePr>
          <w:pgSz w:w="11906" w:h="16838"/>
          <w:pgMar w:top="1134" w:right="850" w:bottom="1134" w:left="1701" w:header="709" w:footer="709" w:gutter="0"/>
          <w:pgNumType w:start="1"/>
          <w:cols w:space="708"/>
          <w:titlePg/>
          <w:docGrid w:linePitch="360"/>
        </w:sectPr>
      </w:pPr>
    </w:p>
    <w:p w:rsidR="00D645AC" w:rsidRDefault="00F8183F">
      <w:pPr>
        <w:widowControl w:val="0"/>
        <w:ind w:left="5103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>Приложение № 13 (форма)</w:t>
      </w:r>
    </w:p>
    <w:p w:rsidR="00D645AC" w:rsidRDefault="00F8183F">
      <w:pPr>
        <w:widowControl w:val="0"/>
        <w:ind w:left="5103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 xml:space="preserve">к Порядку дистанционного электронного голосования на выборах, назначенных </w:t>
      </w:r>
      <w:r>
        <w:rPr>
          <w:rFonts w:ascii="PT Astra Serif" w:eastAsia="PT Astra Serif" w:hAnsi="PT Astra Serif" w:cs="PT Astra Serif"/>
          <w:sz w:val="24"/>
          <w:szCs w:val="24"/>
        </w:rPr>
        <w:br/>
      </w:r>
      <w:r>
        <w:rPr>
          <w:rFonts w:ascii="PT Astra Serif" w:eastAsia="PT Astra Serif" w:hAnsi="PT Astra Serif" w:cs="PT Astra Serif"/>
          <w:sz w:val="24"/>
          <w:szCs w:val="24"/>
        </w:rPr>
        <w:t>на 20 сентября 2026 года</w:t>
      </w:r>
    </w:p>
    <w:p w:rsidR="00D645AC" w:rsidRDefault="00D645AC">
      <w:pPr>
        <w:jc w:val="left"/>
        <w:rPr>
          <w:rFonts w:ascii="PT Astra Serif" w:hAnsi="PT Astra Serif" w:cs="PT Astra Serif"/>
          <w:b/>
          <w:bCs/>
          <w:sz w:val="23"/>
          <w:szCs w:val="23"/>
        </w:rPr>
      </w:pPr>
    </w:p>
    <w:p w:rsidR="00D645AC" w:rsidRDefault="00F8183F">
      <w:pPr>
        <w:jc w:val="left"/>
        <w:rPr>
          <w:rFonts w:ascii="PT Astra Serif" w:hAnsi="PT Astra Serif" w:cs="PT Astra Serif"/>
          <w:sz w:val="18"/>
          <w:szCs w:val="18"/>
        </w:rPr>
      </w:pPr>
      <w:r>
        <w:rPr>
          <w:rFonts w:ascii="PT Astra Serif" w:eastAsia="PT Astra Serif" w:hAnsi="PT Astra Serif" w:cs="PT Astra Serif"/>
          <w:sz w:val="18"/>
          <w:szCs w:val="18"/>
        </w:rPr>
        <w:t>Экземпляр № ____</w:t>
      </w:r>
    </w:p>
    <w:p w:rsidR="00D645AC" w:rsidRDefault="00D645AC">
      <w:pPr>
        <w:jc w:val="left"/>
        <w:rPr>
          <w:rFonts w:ascii="PT Astra Serif" w:hAnsi="PT Astra Serif" w:cs="PT Astra Serif"/>
          <w:sz w:val="18"/>
          <w:szCs w:val="18"/>
        </w:rPr>
      </w:pPr>
    </w:p>
    <w:p w:rsidR="00D645AC" w:rsidRDefault="00F8183F">
      <w:pPr>
        <w:rPr>
          <w:rFonts w:ascii="PT Astra Serif" w:hAnsi="PT Astra Serif" w:cs="PT Astra Serif"/>
          <w:b/>
          <w:bCs/>
          <w:sz w:val="22"/>
          <w:szCs w:val="22"/>
        </w:rPr>
      </w:pPr>
      <w:r>
        <w:rPr>
          <w:rFonts w:ascii="PT Astra Serif" w:eastAsia="PT Astra Serif" w:hAnsi="PT Astra Serif" w:cs="PT Astra Serif"/>
          <w:b/>
          <w:bCs/>
          <w:sz w:val="22"/>
          <w:szCs w:val="22"/>
        </w:rPr>
        <w:t xml:space="preserve">Выборы депутатов Совета депутатов </w:t>
      </w:r>
      <w:r>
        <w:rPr>
          <w:rFonts w:ascii="PT Astra Serif" w:eastAsia="PT Astra Serif" w:hAnsi="PT Astra Serif" w:cs="PT Astra Serif"/>
          <w:b/>
          <w:bCs/>
          <w:sz w:val="22"/>
          <w:szCs w:val="22"/>
        </w:rPr>
        <w:br/>
        <w:t>внутригородского муниципального образования – _______________________________</w:t>
      </w:r>
    </w:p>
    <w:p w:rsidR="00D645AC" w:rsidRDefault="00F8183F">
      <w:pPr>
        <w:rPr>
          <w:rFonts w:ascii="PT Astra Serif" w:hAnsi="PT Astra Serif" w:cs="PT Astra Serif"/>
          <w:b/>
          <w:bCs/>
          <w:sz w:val="22"/>
          <w:szCs w:val="22"/>
        </w:rPr>
      </w:pPr>
      <w:r>
        <w:rPr>
          <w:rFonts w:ascii="PT Astra Serif" w:eastAsia="PT Astra Serif" w:hAnsi="PT Astra Serif" w:cs="PT Astra Serif"/>
          <w:b/>
          <w:bCs/>
          <w:sz w:val="22"/>
          <w:szCs w:val="22"/>
        </w:rPr>
        <w:t xml:space="preserve">                                                                                          </w:t>
      </w:r>
      <w:r>
        <w:rPr>
          <w:rFonts w:ascii="PT Astra Serif" w:eastAsia="PT Astra Serif" w:hAnsi="PT Astra Serif" w:cs="PT Astra Serif"/>
          <w:b/>
          <w:bCs/>
          <w:sz w:val="16"/>
          <w:szCs w:val="16"/>
        </w:rPr>
        <w:t>(</w:t>
      </w:r>
      <w:r>
        <w:rPr>
          <w:rFonts w:ascii="PT Astra Serif" w:eastAsia="PT Astra Serif" w:hAnsi="PT Astra Serif" w:cs="PT Astra Serif"/>
          <w:sz w:val="16"/>
        </w:rPr>
        <w:t>наименов</w:t>
      </w:r>
      <w:r>
        <w:rPr>
          <w:rFonts w:ascii="PT Astra Serif" w:eastAsia="PT Astra Serif" w:hAnsi="PT Astra Serif" w:cs="PT Astra Serif"/>
          <w:sz w:val="16"/>
        </w:rPr>
        <w:t>ание муниципального образования)</w:t>
      </w:r>
    </w:p>
    <w:p w:rsidR="00D645AC" w:rsidRDefault="00D645AC">
      <w:pPr>
        <w:rPr>
          <w:rFonts w:ascii="PT Astra Serif" w:hAnsi="PT Astra Serif" w:cs="PT Astra Serif"/>
          <w:b/>
          <w:bCs/>
          <w:sz w:val="22"/>
          <w:szCs w:val="22"/>
        </w:rPr>
      </w:pPr>
    </w:p>
    <w:p w:rsidR="00D645AC" w:rsidRDefault="00F8183F">
      <w:pPr>
        <w:rPr>
          <w:rFonts w:ascii="PT Astra Serif" w:hAnsi="PT Astra Serif" w:cs="PT Astra Serif"/>
          <w:b/>
          <w:bCs/>
          <w:sz w:val="22"/>
          <w:szCs w:val="22"/>
        </w:rPr>
      </w:pPr>
      <w:r>
        <w:rPr>
          <w:rFonts w:ascii="PT Astra Serif" w:eastAsia="PT Astra Serif" w:hAnsi="PT Astra Serif" w:cs="PT Astra Serif"/>
          <w:b/>
          <w:bCs/>
          <w:sz w:val="22"/>
          <w:szCs w:val="22"/>
        </w:rPr>
        <w:t>20 сентября 2026 года</w:t>
      </w:r>
    </w:p>
    <w:p w:rsidR="00D645AC" w:rsidRDefault="00D645AC">
      <w:pPr>
        <w:rPr>
          <w:rFonts w:ascii="PT Astra Serif" w:hAnsi="PT Astra Serif" w:cs="PT Astra Serif"/>
          <w:b/>
          <w:bCs/>
          <w:sz w:val="22"/>
          <w:szCs w:val="22"/>
        </w:rPr>
      </w:pPr>
    </w:p>
    <w:p w:rsidR="00D645AC" w:rsidRDefault="00F8183F">
      <w:pPr>
        <w:keepLines/>
        <w:outlineLvl w:val="1"/>
        <w:rPr>
          <w:rFonts w:ascii="PT Astra Serif" w:hAnsi="PT Astra Serif" w:cs="PT Astra Serif"/>
          <w:b/>
          <w:bCs/>
          <w:spacing w:val="-4"/>
          <w:sz w:val="22"/>
          <w:szCs w:val="22"/>
        </w:rPr>
      </w:pPr>
      <w:r>
        <w:rPr>
          <w:rFonts w:ascii="PT Astra Serif" w:eastAsia="PT Astra Serif" w:hAnsi="PT Astra Serif" w:cs="PT Astra Serif"/>
          <w:b/>
          <w:sz w:val="22"/>
          <w:szCs w:val="22"/>
        </w:rPr>
        <w:t>ПРОТОКОЛ</w:t>
      </w:r>
      <w:r>
        <w:rPr>
          <w:rFonts w:ascii="PT Astra Serif" w:eastAsia="PT Astra Serif" w:hAnsi="PT Astra Serif" w:cs="PT Astra Serif"/>
          <w:b/>
          <w:sz w:val="22"/>
          <w:szCs w:val="22"/>
        </w:rPr>
        <w:br/>
      </w:r>
      <w:r>
        <w:rPr>
          <w:rFonts w:ascii="PT Astra Serif" w:eastAsia="PT Astra Serif" w:hAnsi="PT Astra Serif" w:cs="PT Astra Serif"/>
          <w:b/>
          <w:bCs/>
          <w:spacing w:val="-4"/>
          <w:sz w:val="22"/>
          <w:szCs w:val="22"/>
        </w:rPr>
        <w:t>территориальной избирательной комиссии</w:t>
      </w:r>
      <w:r>
        <w:rPr>
          <w:rFonts w:ascii="PT Astra Serif" w:eastAsia="PT Astra Serif" w:hAnsi="PT Astra Serif" w:cs="PT Astra Serif"/>
          <w:b/>
          <w:bCs/>
          <w:spacing w:val="-4"/>
          <w:sz w:val="22"/>
          <w:szCs w:val="22"/>
        </w:rPr>
        <w:br/>
        <w:t>об итогах дистанционного электронного голосования</w:t>
      </w:r>
    </w:p>
    <w:p w:rsidR="00D645AC" w:rsidRDefault="00F8183F">
      <w:pPr>
        <w:keepLines/>
        <w:outlineLvl w:val="1"/>
        <w:rPr>
          <w:rFonts w:ascii="PT Astra Serif" w:hAnsi="PT Astra Serif" w:cs="PT Astra Serif"/>
          <w:b/>
          <w:bCs/>
          <w:spacing w:val="-4"/>
          <w:sz w:val="22"/>
          <w:szCs w:val="22"/>
        </w:rPr>
      </w:pPr>
      <w:r>
        <w:rPr>
          <w:rFonts w:ascii="PT Astra Serif" w:eastAsia="PT Astra Serif" w:hAnsi="PT Astra Serif" w:cs="PT Astra Serif"/>
          <w:b/>
          <w:bCs/>
          <w:spacing w:val="-4"/>
          <w:sz w:val="22"/>
          <w:szCs w:val="22"/>
        </w:rPr>
        <w:t>на территории многомандатного избирательного округа № ___</w:t>
      </w:r>
    </w:p>
    <w:p w:rsidR="00D645AC" w:rsidRDefault="00D645AC">
      <w:pPr>
        <w:keepLines/>
        <w:outlineLvl w:val="1"/>
        <w:rPr>
          <w:rFonts w:ascii="PT Astra Serif" w:hAnsi="PT Astra Serif" w:cs="PT Astra Serif"/>
          <w:b/>
          <w:bCs/>
          <w:sz w:val="22"/>
          <w:szCs w:val="22"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00"/>
      </w:tblPr>
      <w:tblGrid>
        <w:gridCol w:w="556"/>
        <w:gridCol w:w="2343"/>
        <w:gridCol w:w="289"/>
        <w:gridCol w:w="3417"/>
        <w:gridCol w:w="668"/>
        <w:gridCol w:w="1150"/>
        <w:gridCol w:w="1148"/>
      </w:tblGrid>
      <w:tr w:rsidR="00D645AC">
        <w:trPr>
          <w:cantSplit/>
          <w:trHeight w:val="20"/>
        </w:trPr>
        <w:tc>
          <w:tcPr>
            <w:tcW w:w="391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1</w:t>
            </w:r>
          </w:p>
        </w:tc>
        <w:tc>
          <w:tcPr>
            <w:tcW w:w="3208" w:type="pct"/>
            <w:gridSpan w:val="4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избирателей, включенных в список принявших участие в дистанционном электронном голосовании на момент окончания голосования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</w:tr>
      <w:tr w:rsidR="00D645AC">
        <w:trPr>
          <w:cantSplit/>
          <w:trHeight w:val="20"/>
        </w:trPr>
        <w:tc>
          <w:tcPr>
            <w:tcW w:w="391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2</w:t>
            </w:r>
          </w:p>
        </w:tc>
        <w:tc>
          <w:tcPr>
            <w:tcW w:w="3208" w:type="pct"/>
            <w:gridSpan w:val="4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ХХХХХХХХХХХХХХХХХХХХХХХХХХХХХХХХХХХХХХХХХХХХХ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</w:tr>
      <w:tr w:rsidR="00D645AC">
        <w:trPr>
          <w:cantSplit/>
          <w:trHeight w:val="20"/>
        </w:trPr>
        <w:tc>
          <w:tcPr>
            <w:tcW w:w="391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3</w:t>
            </w:r>
          </w:p>
        </w:tc>
        <w:tc>
          <w:tcPr>
            <w:tcW w:w="3208" w:type="pct"/>
            <w:gridSpan w:val="4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электронных бюллетеней, доступ к которым предоставлен избирателям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</w:tr>
      <w:tr w:rsidR="00D645AC">
        <w:trPr>
          <w:cantSplit/>
          <w:trHeight w:val="20"/>
        </w:trPr>
        <w:tc>
          <w:tcPr>
            <w:tcW w:w="391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4</w:t>
            </w:r>
          </w:p>
        </w:tc>
        <w:tc>
          <w:tcPr>
            <w:tcW w:w="3208" w:type="pct"/>
            <w:gridSpan w:val="4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ХХХХХХХХХХХХХХХХХХХХХХХХХХХХХХХХХХХХХХХХХХХХХ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0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(ноль)</w:t>
            </w:r>
          </w:p>
        </w:tc>
      </w:tr>
      <w:tr w:rsidR="00D645AC">
        <w:trPr>
          <w:cantSplit/>
          <w:trHeight w:val="20"/>
        </w:trPr>
        <w:tc>
          <w:tcPr>
            <w:tcW w:w="391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5</w:t>
            </w:r>
          </w:p>
        </w:tc>
        <w:tc>
          <w:tcPr>
            <w:tcW w:w="3208" w:type="pct"/>
            <w:gridSpan w:val="4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ХХХХХХХХХХХХХХХХХХХХХХХХХХХХХХХХХХХХХХХХХХХХХ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0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(ноль)</w:t>
            </w:r>
          </w:p>
        </w:tc>
      </w:tr>
      <w:tr w:rsidR="00D645AC">
        <w:trPr>
          <w:cantSplit/>
          <w:trHeight w:val="20"/>
        </w:trPr>
        <w:tc>
          <w:tcPr>
            <w:tcW w:w="391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6</w:t>
            </w:r>
          </w:p>
        </w:tc>
        <w:tc>
          <w:tcPr>
            <w:tcW w:w="3208" w:type="pct"/>
            <w:gridSpan w:val="4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ХХХХХХХХХХХХХХХХХХХХХХХХХХХХХХХХХХХХХХХХХХХХХ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0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(ноль)</w:t>
            </w:r>
          </w:p>
        </w:tc>
      </w:tr>
      <w:tr w:rsidR="00D645AC">
        <w:trPr>
          <w:cantSplit/>
          <w:trHeight w:val="20"/>
        </w:trPr>
        <w:tc>
          <w:tcPr>
            <w:tcW w:w="391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7</w:t>
            </w:r>
          </w:p>
        </w:tc>
        <w:tc>
          <w:tcPr>
            <w:tcW w:w="3208" w:type="pct"/>
            <w:gridSpan w:val="4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электронных бюллетеней, по которым избиратели осуществили волеизъявление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</w:tr>
      <w:tr w:rsidR="00D645AC">
        <w:trPr>
          <w:cantSplit/>
          <w:trHeight w:val="20"/>
        </w:trPr>
        <w:tc>
          <w:tcPr>
            <w:tcW w:w="391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8</w:t>
            </w:r>
          </w:p>
        </w:tc>
        <w:tc>
          <w:tcPr>
            <w:tcW w:w="3208" w:type="pct"/>
            <w:gridSpan w:val="4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недействительных электронных бюллетеней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</w:tr>
      <w:tr w:rsidR="00D645AC">
        <w:trPr>
          <w:cantSplit/>
          <w:trHeight w:val="20"/>
        </w:trPr>
        <w:tc>
          <w:tcPr>
            <w:tcW w:w="391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9</w:t>
            </w:r>
          </w:p>
        </w:tc>
        <w:tc>
          <w:tcPr>
            <w:tcW w:w="3208" w:type="pct"/>
            <w:gridSpan w:val="4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действительных электронных бюллетеней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</w:p>
        </w:tc>
      </w:tr>
      <w:tr w:rsidR="00D645AC">
        <w:trPr>
          <w:cantSplit/>
          <w:trHeight w:val="20"/>
        </w:trPr>
        <w:tc>
          <w:tcPr>
            <w:tcW w:w="391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9а</w:t>
            </w:r>
          </w:p>
        </w:tc>
        <w:tc>
          <w:tcPr>
            <w:tcW w:w="3208" w:type="pct"/>
            <w:gridSpan w:val="4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ХХХХХХХХХХХХХХХХХХХХХХХХХХХХХХХХХХХХХХХХХХХХХ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0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(ноль)</w:t>
            </w:r>
          </w:p>
        </w:tc>
      </w:tr>
      <w:tr w:rsidR="00D645AC">
        <w:trPr>
          <w:cantSplit/>
          <w:trHeight w:val="20"/>
        </w:trPr>
        <w:tc>
          <w:tcPr>
            <w:tcW w:w="391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9б</w:t>
            </w:r>
          </w:p>
        </w:tc>
        <w:tc>
          <w:tcPr>
            <w:tcW w:w="3208" w:type="pct"/>
            <w:gridSpan w:val="4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ХХХХХХХХХХХХХХХХХХХХХХХХХХХХХХХХХХХХХХХХХХХХХ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0</w:t>
            </w: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sz w:val="16"/>
                <w:szCs w:val="16"/>
              </w:rPr>
              <w:t>(ноль)</w:t>
            </w:r>
          </w:p>
        </w:tc>
      </w:tr>
      <w:tr w:rsidR="00D645AC">
        <w:trPr>
          <w:cantSplit/>
          <w:trHeight w:val="690"/>
        </w:trPr>
        <w:tc>
          <w:tcPr>
            <w:tcW w:w="3599" w:type="pct"/>
            <w:gridSpan w:val="5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Фамилии, имена, отчества внесенных в электронный бюллетень зарегистрированных кандидатов</w:t>
            </w:r>
          </w:p>
        </w:tc>
        <w:tc>
          <w:tcPr>
            <w:tcW w:w="1401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Число голосов избирателей, поданных за каждого зарегистрированного кандидата</w:t>
            </w:r>
          </w:p>
        </w:tc>
      </w:tr>
      <w:tr w:rsidR="00D645AC">
        <w:trPr>
          <w:cantSplit/>
          <w:trHeight w:hRule="exact" w:val="348"/>
        </w:trPr>
        <w:tc>
          <w:tcPr>
            <w:tcW w:w="391" w:type="pct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10</w:t>
            </w:r>
          </w:p>
        </w:tc>
        <w:tc>
          <w:tcPr>
            <w:tcW w:w="3208" w:type="pct"/>
            <w:gridSpan w:val="4"/>
            <w:tcBorders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</w:tr>
      <w:tr w:rsidR="00D645AC">
        <w:trPr>
          <w:cantSplit/>
          <w:trHeight w:hRule="exact" w:val="348"/>
        </w:trPr>
        <w:tc>
          <w:tcPr>
            <w:tcW w:w="391" w:type="pct"/>
          </w:tcPr>
          <w:p w:rsidR="00D645AC" w:rsidRDefault="00F8183F">
            <w:pPr>
              <w:ind w:right="-44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…</w:t>
            </w:r>
          </w:p>
        </w:tc>
        <w:tc>
          <w:tcPr>
            <w:tcW w:w="3208" w:type="pct"/>
            <w:gridSpan w:val="4"/>
            <w:tcBorders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70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hRule="exact" w:val="460"/>
        </w:trPr>
        <w:tc>
          <w:tcPr>
            <w:tcW w:w="1510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D645AC" w:rsidRDefault="00F8183F">
            <w:pPr>
              <w:ind w:left="94"/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Председатель территориальной избирательной комиссии</w:t>
            </w:r>
          </w:p>
        </w:tc>
        <w:tc>
          <w:tcPr>
            <w:tcW w:w="138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632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18" w:type="pct"/>
            <w:tcBorders>
              <w:top w:val="none" w:sz="4" w:space="0" w:color="000000"/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401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91"/>
        </w:trPr>
        <w:tc>
          <w:tcPr>
            <w:tcW w:w="1510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Заместитель председателя комиссии</w:t>
            </w:r>
          </w:p>
        </w:tc>
        <w:tc>
          <w:tcPr>
            <w:tcW w:w="138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24"/>
              </w:rPr>
            </w:pPr>
          </w:p>
        </w:tc>
        <w:tc>
          <w:tcPr>
            <w:tcW w:w="1632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F8183F">
            <w:pPr>
              <w:rPr>
                <w:rFonts w:ascii="PT Astra Serif" w:hAnsi="PT Astra Serif" w:cs="PT Astra Serif"/>
                <w:sz w:val="10"/>
                <w:szCs w:val="10"/>
              </w:rPr>
            </w:pPr>
            <w:r>
              <w:rPr>
                <w:rFonts w:ascii="PT Astra Serif" w:eastAsia="PT Astra Serif" w:hAnsi="PT Astra Serif" w:cs="PT Astra Serif"/>
                <w:sz w:val="10"/>
                <w:szCs w:val="10"/>
              </w:rPr>
              <w:t>(фамилия, инициалы)</w:t>
            </w:r>
          </w:p>
        </w:tc>
        <w:tc>
          <w:tcPr>
            <w:tcW w:w="318" w:type="pct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МП</w:t>
            </w:r>
          </w:p>
        </w:tc>
        <w:tc>
          <w:tcPr>
            <w:tcW w:w="1401" w:type="pct"/>
            <w:gridSpan w:val="2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F8183F">
            <w:pPr>
              <w:rPr>
                <w:rFonts w:ascii="PT Astra Serif" w:hAnsi="PT Astra Serif" w:cs="PT Astra Serif"/>
                <w:sz w:val="10"/>
                <w:szCs w:val="10"/>
              </w:rPr>
            </w:pPr>
            <w:r>
              <w:rPr>
                <w:rFonts w:ascii="PT Astra Serif" w:eastAsia="PT Astra Serif" w:hAnsi="PT Astra Serif" w:cs="PT Astra Serif"/>
                <w:spacing w:val="-4"/>
                <w:sz w:val="10"/>
                <w:szCs w:val="10"/>
              </w:rPr>
              <w:t>(подпись либо причина отсутствия, отметка об особом мнении)</w:t>
            </w: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  <w:trHeight w:hRule="exact" w:val="291"/>
        </w:trPr>
        <w:tc>
          <w:tcPr>
            <w:tcW w:w="1510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D645AC" w:rsidRDefault="00F8183F">
            <w:pPr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Секретарь комиссии</w:t>
            </w:r>
          </w:p>
        </w:tc>
        <w:tc>
          <w:tcPr>
            <w:tcW w:w="138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632" w:type="pct"/>
            <w:tcBorders>
              <w:top w:val="none" w:sz="4" w:space="0" w:color="000000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18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401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  <w:trHeight w:hRule="exact" w:val="291"/>
        </w:trPr>
        <w:tc>
          <w:tcPr>
            <w:tcW w:w="1510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6"/>
                <w:szCs w:val="16"/>
              </w:rPr>
              <w:t>Члены комиссии</w:t>
            </w:r>
          </w:p>
        </w:tc>
        <w:tc>
          <w:tcPr>
            <w:tcW w:w="138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632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18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401" w:type="pct"/>
            <w:gridSpan w:val="2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  <w:trHeight w:hRule="exact" w:val="291"/>
        </w:trPr>
        <w:tc>
          <w:tcPr>
            <w:tcW w:w="1510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38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632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18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401" w:type="pct"/>
            <w:gridSpan w:val="2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  <w:trHeight w:hRule="exact" w:val="291"/>
        </w:trPr>
        <w:tc>
          <w:tcPr>
            <w:tcW w:w="1510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38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632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18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401" w:type="pct"/>
            <w:gridSpan w:val="2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  <w:trHeight w:hRule="exact" w:val="291"/>
        </w:trPr>
        <w:tc>
          <w:tcPr>
            <w:tcW w:w="1510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sz w:val="16"/>
                <w:szCs w:val="16"/>
              </w:rPr>
            </w:pPr>
          </w:p>
        </w:tc>
        <w:tc>
          <w:tcPr>
            <w:tcW w:w="138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632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18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401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  <w:trHeight w:hRule="exact" w:val="291"/>
        </w:trPr>
        <w:tc>
          <w:tcPr>
            <w:tcW w:w="1510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38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632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18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401" w:type="pct"/>
            <w:gridSpan w:val="2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  <w:trHeight w:hRule="exact" w:val="291"/>
        </w:trPr>
        <w:tc>
          <w:tcPr>
            <w:tcW w:w="1510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38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632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18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401" w:type="pct"/>
            <w:gridSpan w:val="2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  <w:trHeight w:hRule="exact" w:val="291"/>
        </w:trPr>
        <w:tc>
          <w:tcPr>
            <w:tcW w:w="1510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38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632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18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401" w:type="pct"/>
            <w:gridSpan w:val="2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  <w:trHeight w:hRule="exact" w:val="291"/>
        </w:trPr>
        <w:tc>
          <w:tcPr>
            <w:tcW w:w="1510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38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632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18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401" w:type="pct"/>
            <w:gridSpan w:val="2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  <w:trHeight w:hRule="exact" w:val="291"/>
        </w:trPr>
        <w:tc>
          <w:tcPr>
            <w:tcW w:w="1510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38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632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18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401" w:type="pct"/>
            <w:gridSpan w:val="2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  <w:trHeight w:hRule="exact" w:val="291"/>
        </w:trPr>
        <w:tc>
          <w:tcPr>
            <w:tcW w:w="1510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38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632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18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401" w:type="pct"/>
            <w:gridSpan w:val="2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  <w:trHeight w:hRule="exact" w:val="291"/>
        </w:trPr>
        <w:tc>
          <w:tcPr>
            <w:tcW w:w="1510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38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632" w:type="pct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318" w:type="pct"/>
            <w:tcBorders>
              <w:left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  <w:tc>
          <w:tcPr>
            <w:tcW w:w="1401" w:type="pct"/>
            <w:gridSpan w:val="2"/>
            <w:tcBorders>
              <w:top w:val="single" w:sz="6" w:space="0" w:color="auto"/>
              <w:left w:val="none" w:sz="4" w:space="0" w:color="000000"/>
              <w:bottom w:val="single" w:sz="6" w:space="0" w:color="auto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16"/>
                <w:szCs w:val="16"/>
              </w:rPr>
            </w:pPr>
          </w:p>
        </w:tc>
      </w:tr>
      <w:tr w:rsidR="00D645A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hRule="exact" w:val="556"/>
        </w:trPr>
        <w:tc>
          <w:tcPr>
            <w:tcW w:w="1510" w:type="pct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24"/>
              </w:rPr>
            </w:pPr>
          </w:p>
        </w:tc>
        <w:tc>
          <w:tcPr>
            <w:tcW w:w="138" w:type="pc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D645AC" w:rsidRDefault="00D645AC">
            <w:pPr>
              <w:rPr>
                <w:rFonts w:ascii="PT Astra Serif" w:hAnsi="PT Astra Serif" w:cs="PT Astra Serif"/>
                <w:b/>
                <w:bCs/>
                <w:sz w:val="24"/>
              </w:rPr>
            </w:pPr>
          </w:p>
        </w:tc>
        <w:tc>
          <w:tcPr>
            <w:tcW w:w="3352" w:type="pct"/>
            <w:gridSpan w:val="4"/>
            <w:tcBorders>
              <w:left w:val="none" w:sz="4" w:space="0" w:color="000000"/>
              <w:right w:val="none" w:sz="4" w:space="0" w:color="000000"/>
            </w:tcBorders>
            <w:vAlign w:val="bottom"/>
          </w:tcPr>
          <w:p w:rsidR="00D645AC" w:rsidRDefault="00F8183F">
            <w:pPr>
              <w:spacing w:after="60"/>
              <w:rPr>
                <w:rFonts w:ascii="PT Astra Serif" w:hAnsi="PT Astra Serif" w:cs="PT Astra Serif"/>
                <w:b/>
                <w:bCs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18"/>
                <w:szCs w:val="18"/>
              </w:rPr>
              <w:t>Протокол подписан «___» ____________ 20___ года в ___ часов ____ минут</w:t>
            </w:r>
          </w:p>
        </w:tc>
      </w:tr>
    </w:tbl>
    <w:p w:rsidR="00D645AC" w:rsidRDefault="00D645AC">
      <w:pPr>
        <w:jc w:val="left"/>
        <w:rPr>
          <w:rFonts w:ascii="PT Astra Serif" w:hAnsi="PT Astra Serif" w:cs="PT Astra Serif"/>
          <w:b/>
          <w:bCs/>
          <w:sz w:val="23"/>
          <w:szCs w:val="23"/>
        </w:rPr>
        <w:sectPr w:rsidR="00D645AC">
          <w:footnotePr>
            <w:numRestart w:val="eachPage"/>
          </w:footnotePr>
          <w:pgSz w:w="11906" w:h="16838"/>
          <w:pgMar w:top="1134" w:right="850" w:bottom="1134" w:left="1701" w:header="709" w:footer="709" w:gutter="0"/>
          <w:pgNumType w:start="1"/>
          <w:cols w:space="708"/>
          <w:titlePg/>
          <w:docGrid w:linePitch="360"/>
        </w:sectPr>
      </w:pPr>
    </w:p>
    <w:p w:rsidR="00D645AC" w:rsidRDefault="00F8183F">
      <w:pPr>
        <w:widowControl w:val="0"/>
        <w:ind w:left="9071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>Приложение № 14 (форма)</w:t>
      </w:r>
    </w:p>
    <w:p w:rsidR="00D645AC" w:rsidRDefault="00F8183F">
      <w:pPr>
        <w:pStyle w:val="11"/>
        <w:tabs>
          <w:tab w:val="left" w:pos="278"/>
        </w:tabs>
        <w:spacing w:before="0" w:after="0"/>
        <w:ind w:left="9071" w:firstLine="0"/>
        <w:jc w:val="center"/>
        <w:rPr>
          <w:rFonts w:ascii="PT Astra Serif" w:hAnsi="PT Astra Serif" w:cs="PT Astra Serif"/>
          <w:szCs w:val="24"/>
        </w:rPr>
      </w:pPr>
      <w:r>
        <w:rPr>
          <w:rFonts w:ascii="PT Astra Serif" w:eastAsia="PT Astra Serif" w:hAnsi="PT Astra Serif" w:cs="PT Astra Serif"/>
          <w:szCs w:val="24"/>
        </w:rPr>
        <w:t xml:space="preserve">к Порядку дистанционного электронного голосования на выборах, назначенных </w:t>
      </w:r>
      <w:r>
        <w:rPr>
          <w:rFonts w:ascii="PT Astra Serif" w:eastAsia="PT Astra Serif" w:hAnsi="PT Astra Serif" w:cs="PT Astra Serif"/>
          <w:szCs w:val="24"/>
        </w:rPr>
        <w:br/>
        <w:t>на 20 сентября 2026 года</w:t>
      </w:r>
    </w:p>
    <w:p w:rsidR="00D645AC" w:rsidRDefault="00D645AC">
      <w:pPr>
        <w:widowControl w:val="0"/>
        <w:jc w:val="right"/>
        <w:rPr>
          <w:rFonts w:ascii="PT Astra Serif" w:hAnsi="PT Astra Serif" w:cs="PT Astra Serif"/>
          <w:b/>
          <w:bCs/>
          <w:sz w:val="23"/>
          <w:szCs w:val="23"/>
        </w:rPr>
      </w:pPr>
    </w:p>
    <w:p w:rsidR="00D645AC" w:rsidRDefault="00D645AC">
      <w:pPr>
        <w:widowControl w:val="0"/>
        <w:jc w:val="right"/>
        <w:rPr>
          <w:rFonts w:ascii="PT Astra Serif" w:hAnsi="PT Astra Serif" w:cs="PT Astra Serif"/>
          <w:b/>
          <w:bCs/>
          <w:sz w:val="23"/>
          <w:szCs w:val="23"/>
        </w:rPr>
      </w:pPr>
    </w:p>
    <w:p w:rsidR="00D645AC" w:rsidRDefault="00D645AC">
      <w:pPr>
        <w:widowControl w:val="0"/>
        <w:jc w:val="right"/>
        <w:rPr>
          <w:rFonts w:ascii="PT Astra Serif" w:hAnsi="PT Astra Serif" w:cs="PT Astra Serif"/>
          <w:b/>
          <w:bCs/>
          <w:sz w:val="23"/>
          <w:szCs w:val="23"/>
        </w:rPr>
      </w:pPr>
    </w:p>
    <w:p w:rsidR="00D645AC" w:rsidRDefault="00D645AC">
      <w:pPr>
        <w:widowControl w:val="0"/>
        <w:jc w:val="right"/>
        <w:rPr>
          <w:rFonts w:ascii="PT Astra Serif" w:hAnsi="PT Astra Serif" w:cs="PT Astra Serif"/>
          <w:b/>
          <w:bCs/>
          <w:sz w:val="23"/>
          <w:szCs w:val="23"/>
        </w:rPr>
      </w:pPr>
    </w:p>
    <w:p w:rsidR="00D645AC" w:rsidRDefault="00F8183F">
      <w:pPr>
        <w:pStyle w:val="ab"/>
        <w:ind w:left="993" w:firstLine="0"/>
        <w:jc w:val="center"/>
        <w:rPr>
          <w:rFonts w:ascii="PT Astra Serif" w:hAnsi="PT Astra Serif" w:cs="PT Astra Serif"/>
          <w:b/>
          <w:bCs/>
          <w:sz w:val="22"/>
          <w:szCs w:val="22"/>
        </w:rPr>
      </w:pPr>
      <w:r>
        <w:rPr>
          <w:rFonts w:ascii="PT Astra Serif" w:eastAsia="PT Astra Serif" w:hAnsi="PT Astra Serif" w:cs="PT Astra Serif"/>
          <w:b/>
          <w:bCs/>
          <w:sz w:val="22"/>
          <w:szCs w:val="22"/>
        </w:rPr>
        <w:t xml:space="preserve">Таблица учета данных об итогах дистанционного электронного голосования </w:t>
      </w:r>
      <w:r>
        <w:rPr>
          <w:rFonts w:ascii="PT Astra Serif" w:eastAsia="PT Astra Serif" w:hAnsi="PT Astra Serif" w:cs="PT Astra Serif"/>
          <w:b/>
          <w:bCs/>
          <w:sz w:val="22"/>
          <w:szCs w:val="22"/>
        </w:rPr>
        <w:br/>
        <w:t>в протоколе окружной избирательной комиссии об итогах дистанционного электронного голосования на выборах депутатов Государственной Думы Федерального Собрания Российской Федерации девят</w:t>
      </w:r>
      <w:r>
        <w:rPr>
          <w:rFonts w:ascii="PT Astra Serif" w:eastAsia="PT Astra Serif" w:hAnsi="PT Astra Serif" w:cs="PT Astra Serif"/>
          <w:b/>
          <w:bCs/>
          <w:sz w:val="22"/>
          <w:szCs w:val="22"/>
        </w:rPr>
        <w:t>ого созыва и соответствия строк в протоколе строкам протокола окружной избирательной комиссии о результатах выборов (об итогах голосования)</w:t>
      </w:r>
    </w:p>
    <w:p w:rsidR="00D645AC" w:rsidRDefault="00D645AC">
      <w:pPr>
        <w:rPr>
          <w:rFonts w:ascii="PT Astra Serif" w:hAnsi="PT Astra Serif" w:cs="PT Astra Serif"/>
          <w:b/>
          <w:bCs/>
          <w:sz w:val="24"/>
          <w:szCs w:val="24"/>
        </w:rPr>
      </w:pPr>
    </w:p>
    <w:tbl>
      <w:tblPr>
        <w:tblW w:w="155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935"/>
        <w:gridCol w:w="2976"/>
        <w:gridCol w:w="1046"/>
        <w:gridCol w:w="1559"/>
        <w:gridCol w:w="3632"/>
        <w:gridCol w:w="1046"/>
        <w:gridCol w:w="4394"/>
      </w:tblGrid>
      <w:tr w:rsidR="00D645AC">
        <w:trPr>
          <w:cantSplit/>
          <w:trHeight w:val="526"/>
          <w:tblHeader/>
          <w:jc w:val="center"/>
        </w:trPr>
        <w:tc>
          <w:tcPr>
            <w:tcW w:w="3911" w:type="dxa"/>
            <w:gridSpan w:val="2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Данные об итогах дистанционного электронного голосования</w:t>
            </w:r>
          </w:p>
        </w:tc>
        <w:tc>
          <w:tcPr>
            <w:tcW w:w="6237" w:type="dxa"/>
            <w:gridSpan w:val="3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Учет данных об итогах дистанционного электронного голосова</w:t>
            </w: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ния в протоколе окружной избирательной комиссии об итогах дистанционного электронного голосования</w:t>
            </w:r>
          </w:p>
        </w:tc>
        <w:tc>
          <w:tcPr>
            <w:tcW w:w="5440" w:type="dxa"/>
            <w:gridSpan w:val="2"/>
            <w:tcBorders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Соответствие строк протокола окружной избирательной комиссии об итогах дистанционного электронного голосования строкам протокола и сводной таблицы окружной из</w:t>
            </w: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бирательной комиссии о результатах выборов (об итогах голосования)</w:t>
            </w:r>
          </w:p>
        </w:tc>
      </w:tr>
      <w:tr w:rsidR="00D645AC">
        <w:trPr>
          <w:cantSplit/>
          <w:trHeight w:val="593"/>
          <w:tblHeader/>
          <w:jc w:val="center"/>
        </w:trPr>
        <w:tc>
          <w:tcPr>
            <w:tcW w:w="935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№ строки</w:t>
            </w:r>
          </w:p>
        </w:tc>
        <w:tc>
          <w:tcPr>
            <w:tcW w:w="297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Наименование строк</w:t>
            </w:r>
          </w:p>
        </w:tc>
        <w:tc>
          <w:tcPr>
            <w:tcW w:w="1046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№ строки</w:t>
            </w:r>
          </w:p>
        </w:tc>
        <w:tc>
          <w:tcPr>
            <w:tcW w:w="1559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Значение</w:t>
            </w:r>
          </w:p>
        </w:tc>
        <w:tc>
          <w:tcPr>
            <w:tcW w:w="3632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Наименование строк</w:t>
            </w:r>
          </w:p>
        </w:tc>
        <w:tc>
          <w:tcPr>
            <w:tcW w:w="1046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№ строки</w:t>
            </w:r>
          </w:p>
        </w:tc>
        <w:tc>
          <w:tcPr>
            <w:tcW w:w="4394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Наименование строк</w:t>
            </w:r>
          </w:p>
        </w:tc>
      </w:tr>
      <w:tr w:rsidR="00D645AC">
        <w:trPr>
          <w:cantSplit/>
          <w:trHeight w:val="20"/>
          <w:jc w:val="center"/>
        </w:trPr>
        <w:tc>
          <w:tcPr>
            <w:tcW w:w="935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1</w:t>
            </w:r>
          </w:p>
        </w:tc>
        <w:tc>
          <w:tcPr>
            <w:tcW w:w="2976" w:type="dxa"/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избирателей, включенных в список принявших участие в дистанционном электронном голосовании на момент окончания голосования</w:t>
            </w:r>
          </w:p>
        </w:tc>
        <w:tc>
          <w:tcPr>
            <w:tcW w:w="1046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1</w:t>
            </w:r>
          </w:p>
        </w:tc>
        <w:tc>
          <w:tcPr>
            <w:tcW w:w="1559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 xml:space="preserve">Данные из строки 1 </w:t>
            </w:r>
          </w:p>
        </w:tc>
        <w:tc>
          <w:tcPr>
            <w:tcW w:w="3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избирателей, включенных в список принявших участие в дистанционном электронном голосовании на момен</w:t>
            </w: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т окончания голосования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1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избирателей, внесенных в списки избирателей на момент окончания голосования</w:t>
            </w:r>
          </w:p>
        </w:tc>
      </w:tr>
      <w:tr w:rsidR="00D645AC">
        <w:trPr>
          <w:cantSplit/>
          <w:trHeight w:val="20"/>
          <w:jc w:val="center"/>
        </w:trPr>
        <w:tc>
          <w:tcPr>
            <w:tcW w:w="935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18"/>
                <w:szCs w:val="18"/>
              </w:rPr>
            </w:pPr>
          </w:p>
        </w:tc>
        <w:tc>
          <w:tcPr>
            <w:tcW w:w="2976" w:type="dxa"/>
            <w:vAlign w:val="center"/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046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2</w:t>
            </w:r>
          </w:p>
        </w:tc>
        <w:tc>
          <w:tcPr>
            <w:tcW w:w="1559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Число, равное числу в строке 2 данных об итогах ДЭГ</w:t>
            </w:r>
          </w:p>
        </w:tc>
        <w:tc>
          <w:tcPr>
            <w:tcW w:w="3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2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избирательных бюллетеней, полученных участковыми избирательными комиссиями</w:t>
            </w:r>
          </w:p>
        </w:tc>
      </w:tr>
      <w:tr w:rsidR="00D645AC">
        <w:trPr>
          <w:cantSplit/>
          <w:trHeight w:val="20"/>
          <w:jc w:val="center"/>
        </w:trPr>
        <w:tc>
          <w:tcPr>
            <w:tcW w:w="935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18"/>
                <w:szCs w:val="18"/>
              </w:rPr>
            </w:pPr>
          </w:p>
        </w:tc>
        <w:tc>
          <w:tcPr>
            <w:tcW w:w="2976" w:type="dxa"/>
            <w:vAlign w:val="center"/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046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3</w:t>
            </w:r>
          </w:p>
        </w:tc>
        <w:tc>
          <w:tcPr>
            <w:tcW w:w="1559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0</w:t>
            </w:r>
          </w:p>
        </w:tc>
        <w:tc>
          <w:tcPr>
            <w:tcW w:w="3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3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избирательных бюллетеней, выданных избирателям, проголосовавшим досрочно</w:t>
            </w:r>
          </w:p>
        </w:tc>
      </w:tr>
      <w:tr w:rsidR="00D645AC">
        <w:trPr>
          <w:cantSplit/>
          <w:trHeight w:val="20"/>
          <w:jc w:val="center"/>
        </w:trPr>
        <w:tc>
          <w:tcPr>
            <w:tcW w:w="935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2</w:t>
            </w:r>
          </w:p>
        </w:tc>
        <w:tc>
          <w:tcPr>
            <w:tcW w:w="2976" w:type="dxa"/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электронных бюллетеней, доступ к которым предоставлен избирателям</w:t>
            </w:r>
          </w:p>
        </w:tc>
        <w:tc>
          <w:tcPr>
            <w:tcW w:w="1046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4</w:t>
            </w:r>
          </w:p>
        </w:tc>
        <w:tc>
          <w:tcPr>
            <w:tcW w:w="1559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Данные из строки 2</w:t>
            </w:r>
          </w:p>
        </w:tc>
        <w:tc>
          <w:tcPr>
            <w:tcW w:w="3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электронных бюллетеней, доступ к которым предоставлен избирателям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4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избирательных бюллетеней, выданных участковыми избирательными комиссиями избирателя</w:t>
            </w: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м в помещениях для голосования в день голосования</w:t>
            </w:r>
          </w:p>
        </w:tc>
      </w:tr>
      <w:tr w:rsidR="00D645AC">
        <w:trPr>
          <w:cantSplit/>
          <w:trHeight w:val="20"/>
          <w:jc w:val="center"/>
        </w:trPr>
        <w:tc>
          <w:tcPr>
            <w:tcW w:w="935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18"/>
                <w:szCs w:val="18"/>
              </w:rPr>
            </w:pPr>
          </w:p>
        </w:tc>
        <w:tc>
          <w:tcPr>
            <w:tcW w:w="2976" w:type="dxa"/>
            <w:vAlign w:val="center"/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046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5</w:t>
            </w:r>
          </w:p>
        </w:tc>
        <w:tc>
          <w:tcPr>
            <w:tcW w:w="1559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0</w:t>
            </w:r>
          </w:p>
        </w:tc>
        <w:tc>
          <w:tcPr>
            <w:tcW w:w="3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5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избирательных бюллетеней, выданных избирателям, проголосовавшим вне помещений для голосования в день голосования</w:t>
            </w:r>
          </w:p>
        </w:tc>
      </w:tr>
      <w:tr w:rsidR="00D645AC">
        <w:trPr>
          <w:cantSplit/>
          <w:trHeight w:val="20"/>
          <w:jc w:val="center"/>
        </w:trPr>
        <w:tc>
          <w:tcPr>
            <w:tcW w:w="935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18"/>
                <w:szCs w:val="18"/>
              </w:rPr>
            </w:pPr>
          </w:p>
        </w:tc>
        <w:tc>
          <w:tcPr>
            <w:tcW w:w="2976" w:type="dxa"/>
            <w:vAlign w:val="center"/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046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6</w:t>
            </w:r>
          </w:p>
        </w:tc>
        <w:tc>
          <w:tcPr>
            <w:tcW w:w="1559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0</w:t>
            </w:r>
          </w:p>
        </w:tc>
        <w:tc>
          <w:tcPr>
            <w:tcW w:w="3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6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погашенных избирательных бюллетеней</w:t>
            </w:r>
          </w:p>
        </w:tc>
      </w:tr>
      <w:tr w:rsidR="00D645AC">
        <w:trPr>
          <w:cantSplit/>
          <w:trHeight w:val="20"/>
          <w:jc w:val="center"/>
        </w:trPr>
        <w:tc>
          <w:tcPr>
            <w:tcW w:w="935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18"/>
                <w:szCs w:val="18"/>
              </w:rPr>
            </w:pPr>
          </w:p>
        </w:tc>
        <w:tc>
          <w:tcPr>
            <w:tcW w:w="2976" w:type="dxa"/>
            <w:vAlign w:val="center"/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046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7</w:t>
            </w:r>
          </w:p>
        </w:tc>
        <w:tc>
          <w:tcPr>
            <w:tcW w:w="1559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0</w:t>
            </w:r>
          </w:p>
        </w:tc>
        <w:tc>
          <w:tcPr>
            <w:tcW w:w="3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7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избирательных бюллетеней, содержащихся в переносных ящиках для голосования</w:t>
            </w:r>
          </w:p>
        </w:tc>
      </w:tr>
      <w:tr w:rsidR="00D645AC">
        <w:trPr>
          <w:cantSplit/>
          <w:trHeight w:val="20"/>
          <w:jc w:val="center"/>
        </w:trPr>
        <w:tc>
          <w:tcPr>
            <w:tcW w:w="935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3</w:t>
            </w:r>
          </w:p>
        </w:tc>
        <w:tc>
          <w:tcPr>
            <w:tcW w:w="2976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электронных бюллетеней, по которым избиратели осуществили волеизъявление</w:t>
            </w:r>
          </w:p>
        </w:tc>
        <w:tc>
          <w:tcPr>
            <w:tcW w:w="1046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Данные из строки 3</w:t>
            </w:r>
          </w:p>
        </w:tc>
        <w:tc>
          <w:tcPr>
            <w:tcW w:w="3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электронных бюллетеней, по которым избиратели осуществили волеизъявление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8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избирательных бюллетеней, содержащихся в стационарных ящиках для голосования</w:t>
            </w:r>
          </w:p>
        </w:tc>
      </w:tr>
      <w:tr w:rsidR="00D645AC">
        <w:trPr>
          <w:cantSplit/>
          <w:trHeight w:val="20"/>
          <w:jc w:val="center"/>
        </w:trPr>
        <w:tc>
          <w:tcPr>
            <w:tcW w:w="935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4</w:t>
            </w:r>
          </w:p>
        </w:tc>
        <w:tc>
          <w:tcPr>
            <w:tcW w:w="2976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недействительных электронных бюллетеней</w:t>
            </w:r>
          </w:p>
        </w:tc>
        <w:tc>
          <w:tcPr>
            <w:tcW w:w="1046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 xml:space="preserve">Данные из строки 4 </w:t>
            </w:r>
          </w:p>
        </w:tc>
        <w:tc>
          <w:tcPr>
            <w:tcW w:w="3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недействительных электронных бюллетеней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9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недействительных избирательных бюллетеней</w:t>
            </w:r>
          </w:p>
        </w:tc>
      </w:tr>
      <w:tr w:rsidR="00D645AC">
        <w:trPr>
          <w:cantSplit/>
          <w:trHeight w:val="20"/>
          <w:jc w:val="center"/>
        </w:trPr>
        <w:tc>
          <w:tcPr>
            <w:tcW w:w="935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5</w:t>
            </w:r>
          </w:p>
        </w:tc>
        <w:tc>
          <w:tcPr>
            <w:tcW w:w="2976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действительных электронных бюллетеней</w:t>
            </w:r>
          </w:p>
        </w:tc>
        <w:tc>
          <w:tcPr>
            <w:tcW w:w="1046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Данные из строки 5</w:t>
            </w:r>
          </w:p>
        </w:tc>
        <w:tc>
          <w:tcPr>
            <w:tcW w:w="3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действительных электронных бюллетеней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10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действительных избирательных бюллетеней</w:t>
            </w:r>
          </w:p>
        </w:tc>
      </w:tr>
      <w:tr w:rsidR="00D645AC">
        <w:trPr>
          <w:cantSplit/>
          <w:trHeight w:val="20"/>
          <w:jc w:val="center"/>
        </w:trPr>
        <w:tc>
          <w:tcPr>
            <w:tcW w:w="935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18"/>
                <w:szCs w:val="18"/>
              </w:rPr>
            </w:pPr>
          </w:p>
        </w:tc>
        <w:tc>
          <w:tcPr>
            <w:tcW w:w="2976" w:type="dxa"/>
            <w:vAlign w:val="center"/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spacing w:after="20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11</w:t>
            </w:r>
          </w:p>
        </w:tc>
        <w:tc>
          <w:tcPr>
            <w:tcW w:w="1559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0</w:t>
            </w:r>
          </w:p>
        </w:tc>
        <w:tc>
          <w:tcPr>
            <w:tcW w:w="3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spacing w:after="20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11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утраченных избирательных бюллетеней</w:t>
            </w:r>
          </w:p>
        </w:tc>
      </w:tr>
      <w:tr w:rsidR="00D645AC">
        <w:trPr>
          <w:cantSplit/>
          <w:trHeight w:val="20"/>
          <w:jc w:val="center"/>
        </w:trPr>
        <w:tc>
          <w:tcPr>
            <w:tcW w:w="935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18"/>
                <w:szCs w:val="18"/>
              </w:rPr>
            </w:pPr>
          </w:p>
        </w:tc>
        <w:tc>
          <w:tcPr>
            <w:tcW w:w="2976" w:type="dxa"/>
            <w:vAlign w:val="center"/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spacing w:after="20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12</w:t>
            </w:r>
          </w:p>
        </w:tc>
        <w:tc>
          <w:tcPr>
            <w:tcW w:w="1559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0</w:t>
            </w:r>
          </w:p>
        </w:tc>
        <w:tc>
          <w:tcPr>
            <w:tcW w:w="3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spacing w:after="20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12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избирательных бюллетеней, не учтенных при получении</w:t>
            </w:r>
          </w:p>
        </w:tc>
      </w:tr>
      <w:tr w:rsidR="00D645AC">
        <w:trPr>
          <w:cantSplit/>
          <w:trHeight w:val="20"/>
          <w:jc w:val="center"/>
        </w:trPr>
        <w:tc>
          <w:tcPr>
            <w:tcW w:w="935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6 и после-дующие строки прото-кола</w:t>
            </w:r>
          </w:p>
        </w:tc>
        <w:tc>
          <w:tcPr>
            <w:tcW w:w="2976" w:type="dxa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голосов избирателей, поданных за каждого зарегистрированного кандидата (каждый федеральный список кандидатов)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spacing w:after="20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 xml:space="preserve">13 и </w:t>
            </w: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 xml:space="preserve">после-дующие </w:t>
            </w: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строки</w:t>
            </w:r>
          </w:p>
        </w:tc>
        <w:tc>
          <w:tcPr>
            <w:tcW w:w="1559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Данные из строки 6 и последующих строк</w:t>
            </w:r>
          </w:p>
        </w:tc>
        <w:tc>
          <w:tcPr>
            <w:tcW w:w="3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голосов избирателей, поданных за каждого зарегистрированного кандидата</w:t>
            </w:r>
            <w:r>
              <w:rPr>
                <w:rFonts w:ascii="PT Astra Serif" w:eastAsia="PT Astra Serif" w:hAnsi="PT Astra Serif" w:cs="PT Astra Serif"/>
              </w:rPr>
              <w:t xml:space="preserve"> </w:t>
            </w: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(</w:t>
            </w: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каждый федеральный список кандидатов)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spacing w:after="20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 xml:space="preserve">13 и </w:t>
            </w: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 xml:space="preserve">после-дующие </w:t>
            </w: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строки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голосов избирателей, поданных за каждого зарегистрированного кандидата (каждый федеральный список кандидатов)</w:t>
            </w:r>
          </w:p>
        </w:tc>
      </w:tr>
    </w:tbl>
    <w:p w:rsidR="00D645AC" w:rsidRDefault="00D645AC">
      <w:pPr>
        <w:widowControl w:val="0"/>
        <w:jc w:val="left"/>
        <w:rPr>
          <w:rFonts w:ascii="PT Astra Serif" w:hAnsi="PT Astra Serif" w:cs="PT Astra Serif"/>
          <w:b/>
          <w:bCs/>
          <w:sz w:val="23"/>
          <w:szCs w:val="23"/>
        </w:rPr>
        <w:sectPr w:rsidR="00D645AC">
          <w:footnotePr>
            <w:numRestart w:val="eachPage"/>
          </w:footnotePr>
          <w:pgSz w:w="16838" w:h="11906" w:orient="landscape"/>
          <w:pgMar w:top="1134" w:right="1134" w:bottom="1134" w:left="1134" w:header="709" w:footer="709" w:gutter="0"/>
          <w:pgNumType w:start="1"/>
          <w:cols w:space="708"/>
          <w:titlePg/>
          <w:docGrid w:linePitch="360"/>
        </w:sectPr>
      </w:pPr>
    </w:p>
    <w:p w:rsidR="00D645AC" w:rsidRDefault="00F8183F">
      <w:pPr>
        <w:widowControl w:val="0"/>
        <w:ind w:left="9071"/>
        <w:rPr>
          <w:rFonts w:ascii="PT Astra Serif" w:hAnsi="PT Astra Serif" w:cs="PT Astra Serif"/>
          <w:sz w:val="20"/>
          <w:szCs w:val="20"/>
        </w:rPr>
      </w:pPr>
      <w:r>
        <w:rPr>
          <w:rFonts w:ascii="PT Astra Serif" w:eastAsia="PT Astra Serif" w:hAnsi="PT Astra Serif" w:cs="PT Astra Serif"/>
          <w:sz w:val="24"/>
          <w:szCs w:val="24"/>
        </w:rPr>
        <w:t>Приложение № 15 (форма)</w:t>
      </w:r>
    </w:p>
    <w:p w:rsidR="00D645AC" w:rsidRDefault="00F8183F">
      <w:pPr>
        <w:widowControl w:val="0"/>
        <w:ind w:left="9071"/>
        <w:rPr>
          <w:rFonts w:ascii="PT Astra Serif" w:hAnsi="PT Astra Serif" w:cs="PT Astra Serif"/>
          <w:b/>
          <w:bCs/>
          <w:sz w:val="23"/>
          <w:szCs w:val="23"/>
        </w:rPr>
      </w:pPr>
      <w:r>
        <w:rPr>
          <w:rFonts w:ascii="PT Astra Serif" w:eastAsia="PT Astra Serif" w:hAnsi="PT Astra Serif" w:cs="PT Astra Serif"/>
          <w:sz w:val="24"/>
          <w:szCs w:val="24"/>
        </w:rPr>
        <w:t xml:space="preserve">к Порядку дистанционного электронного голосования на выборах, назначенных </w:t>
      </w:r>
      <w:r>
        <w:rPr>
          <w:rFonts w:ascii="PT Astra Serif" w:eastAsia="PT Astra Serif" w:hAnsi="PT Astra Serif" w:cs="PT Astra Serif"/>
          <w:sz w:val="24"/>
          <w:szCs w:val="24"/>
        </w:rPr>
        <w:br/>
        <w:t>на 20 сентября 2026 года</w:t>
      </w:r>
    </w:p>
    <w:p w:rsidR="00D645AC" w:rsidRDefault="00D645AC">
      <w:pPr>
        <w:widowControl w:val="0"/>
        <w:jc w:val="left"/>
        <w:rPr>
          <w:rFonts w:ascii="PT Astra Serif" w:hAnsi="PT Astra Serif" w:cs="PT Astra Serif"/>
          <w:b/>
          <w:bCs/>
          <w:sz w:val="22"/>
          <w:szCs w:val="22"/>
        </w:rPr>
      </w:pPr>
    </w:p>
    <w:p w:rsidR="00D645AC" w:rsidRDefault="00D645AC">
      <w:pPr>
        <w:widowControl w:val="0"/>
        <w:jc w:val="left"/>
        <w:rPr>
          <w:rFonts w:ascii="PT Astra Serif" w:hAnsi="PT Astra Serif" w:cs="PT Astra Serif"/>
          <w:b/>
          <w:bCs/>
          <w:sz w:val="22"/>
          <w:szCs w:val="22"/>
        </w:rPr>
      </w:pPr>
    </w:p>
    <w:p w:rsidR="00D645AC" w:rsidRDefault="00F8183F">
      <w:pPr>
        <w:rPr>
          <w:rFonts w:ascii="PT Astra Serif" w:hAnsi="PT Astra Serif" w:cs="PT Astra Serif"/>
          <w:b/>
          <w:bCs/>
          <w:sz w:val="22"/>
          <w:szCs w:val="22"/>
        </w:rPr>
      </w:pPr>
      <w:r>
        <w:rPr>
          <w:rFonts w:ascii="PT Astra Serif" w:eastAsia="PT Astra Serif" w:hAnsi="PT Astra Serif" w:cs="PT Astra Serif"/>
          <w:b/>
          <w:bCs/>
          <w:sz w:val="22"/>
          <w:szCs w:val="22"/>
        </w:rPr>
        <w:t xml:space="preserve">Таблица учета данных об итогах дистанционного электронного голосования </w:t>
      </w:r>
      <w:r>
        <w:rPr>
          <w:rFonts w:ascii="PT Astra Serif" w:eastAsia="PT Astra Serif" w:hAnsi="PT Astra Serif" w:cs="PT Astra Serif"/>
          <w:b/>
          <w:bCs/>
          <w:sz w:val="22"/>
          <w:szCs w:val="22"/>
        </w:rPr>
        <w:br/>
        <w:t>в протоколе территориальной избирательной комиссии об итогах дистанционного электр</w:t>
      </w:r>
      <w:r>
        <w:rPr>
          <w:rFonts w:ascii="PT Astra Serif" w:eastAsia="PT Astra Serif" w:hAnsi="PT Astra Serif" w:cs="PT Astra Serif"/>
          <w:b/>
          <w:bCs/>
          <w:sz w:val="22"/>
          <w:szCs w:val="22"/>
        </w:rPr>
        <w:t xml:space="preserve">онного голосования </w:t>
      </w:r>
      <w:r>
        <w:rPr>
          <w:rFonts w:ascii="PT Astra Serif" w:eastAsia="PT Astra Serif" w:hAnsi="PT Astra Serif" w:cs="PT Astra Serif"/>
          <w:b/>
          <w:bCs/>
          <w:sz w:val="22"/>
          <w:szCs w:val="22"/>
        </w:rPr>
        <w:br/>
        <w:t>на выборах депутатов Совета депутатов внутригородского муниципального образования – _______________________________________</w:t>
      </w:r>
    </w:p>
    <w:p w:rsidR="00D645AC" w:rsidRDefault="00F8183F">
      <w:pPr>
        <w:rPr>
          <w:rFonts w:ascii="PT Astra Serif" w:hAnsi="PT Astra Serif" w:cs="PT Astra Serif"/>
          <w:b/>
          <w:bCs/>
          <w:sz w:val="22"/>
          <w:szCs w:val="22"/>
        </w:rPr>
      </w:pPr>
      <w:r>
        <w:rPr>
          <w:rFonts w:ascii="PT Astra Serif" w:eastAsia="PT Astra Serif" w:hAnsi="PT Astra Serif" w:cs="PT Astra Serif"/>
          <w:b/>
          <w:bCs/>
          <w:sz w:val="22"/>
          <w:szCs w:val="22"/>
        </w:rPr>
        <w:t xml:space="preserve">                                                                                                                </w:t>
      </w:r>
      <w:r>
        <w:rPr>
          <w:rFonts w:ascii="PT Astra Serif" w:eastAsia="PT Astra Serif" w:hAnsi="PT Astra Serif" w:cs="PT Astra Serif"/>
          <w:b/>
          <w:bCs/>
          <w:sz w:val="22"/>
          <w:szCs w:val="22"/>
        </w:rPr>
        <w:t xml:space="preserve">                                              </w:t>
      </w:r>
      <w:r>
        <w:rPr>
          <w:rFonts w:ascii="PT Astra Serif" w:eastAsia="PT Astra Serif" w:hAnsi="PT Astra Serif" w:cs="PT Astra Serif"/>
          <w:b/>
          <w:bCs/>
          <w:sz w:val="16"/>
          <w:szCs w:val="16"/>
        </w:rPr>
        <w:t>(</w:t>
      </w:r>
      <w:r>
        <w:rPr>
          <w:rFonts w:ascii="PT Astra Serif" w:eastAsia="PT Astra Serif" w:hAnsi="PT Astra Serif" w:cs="PT Astra Serif"/>
          <w:sz w:val="16"/>
        </w:rPr>
        <w:t>наименование муниципального образования)</w:t>
      </w:r>
      <w:r>
        <w:rPr>
          <w:rFonts w:ascii="PT Astra Serif" w:eastAsia="PT Astra Serif" w:hAnsi="PT Astra Serif" w:cs="PT Astra Serif"/>
          <w:b/>
          <w:bCs/>
          <w:sz w:val="22"/>
          <w:szCs w:val="22"/>
        </w:rPr>
        <w:br/>
        <w:t xml:space="preserve">и соответствия строк в протоколе строкам протокола территориальной избирательной комиссии о результатах выборов </w:t>
      </w:r>
    </w:p>
    <w:p w:rsidR="00D645AC" w:rsidRDefault="00D645AC">
      <w:pPr>
        <w:rPr>
          <w:rFonts w:ascii="PT Astra Serif" w:hAnsi="PT Astra Serif" w:cs="PT Astra Serif"/>
          <w:b/>
          <w:bCs/>
          <w:sz w:val="22"/>
          <w:szCs w:val="22"/>
        </w:rPr>
      </w:pPr>
    </w:p>
    <w:tbl>
      <w:tblPr>
        <w:tblW w:w="155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935"/>
        <w:gridCol w:w="3171"/>
        <w:gridCol w:w="939"/>
        <w:gridCol w:w="1471"/>
        <w:gridCol w:w="3827"/>
        <w:gridCol w:w="939"/>
        <w:gridCol w:w="4306"/>
      </w:tblGrid>
      <w:tr w:rsidR="00D645AC">
        <w:trPr>
          <w:cantSplit/>
          <w:trHeight w:val="526"/>
          <w:tblHeader/>
          <w:jc w:val="center"/>
        </w:trPr>
        <w:tc>
          <w:tcPr>
            <w:tcW w:w="4106" w:type="dxa"/>
            <w:gridSpan w:val="2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Данные об итогах дистанционного электронного голосования</w:t>
            </w:r>
          </w:p>
        </w:tc>
        <w:tc>
          <w:tcPr>
            <w:tcW w:w="6237" w:type="dxa"/>
            <w:gridSpan w:val="3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Учет данных об итогах дистанционного электронного голосования в протоколе территориальной избирательной комиссии об итогах дистанционного электронного голосования</w:t>
            </w:r>
          </w:p>
        </w:tc>
        <w:tc>
          <w:tcPr>
            <w:tcW w:w="5245" w:type="dxa"/>
            <w:gridSpan w:val="2"/>
            <w:tcBorders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Соответствие строк протокола террито</w:t>
            </w: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риальной избирательной комиссии об итогах дистанционного электронного голосования строкам протокола и сводной таблицы территориальной избирательной комиссии о результатах выборов</w:t>
            </w:r>
          </w:p>
        </w:tc>
      </w:tr>
      <w:tr w:rsidR="00D645AC">
        <w:trPr>
          <w:cantSplit/>
          <w:trHeight w:val="593"/>
          <w:tblHeader/>
          <w:jc w:val="center"/>
        </w:trPr>
        <w:tc>
          <w:tcPr>
            <w:tcW w:w="935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№ строки</w:t>
            </w:r>
          </w:p>
        </w:tc>
        <w:tc>
          <w:tcPr>
            <w:tcW w:w="3171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Наименование строк</w:t>
            </w:r>
          </w:p>
        </w:tc>
        <w:tc>
          <w:tcPr>
            <w:tcW w:w="939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№ строки</w:t>
            </w:r>
          </w:p>
        </w:tc>
        <w:tc>
          <w:tcPr>
            <w:tcW w:w="1471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Значение</w:t>
            </w:r>
          </w:p>
        </w:tc>
        <w:tc>
          <w:tcPr>
            <w:tcW w:w="3827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Наименование строк</w:t>
            </w:r>
          </w:p>
        </w:tc>
        <w:tc>
          <w:tcPr>
            <w:tcW w:w="939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№ строки</w:t>
            </w:r>
          </w:p>
        </w:tc>
        <w:tc>
          <w:tcPr>
            <w:tcW w:w="4306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b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На</w:t>
            </w:r>
            <w:r>
              <w:rPr>
                <w:rFonts w:ascii="PT Astra Serif" w:eastAsia="PT Astra Serif" w:hAnsi="PT Astra Serif" w:cs="PT Astra Serif"/>
                <w:b/>
                <w:bCs/>
                <w:sz w:val="20"/>
                <w:szCs w:val="20"/>
              </w:rPr>
              <w:t>именование строк</w:t>
            </w:r>
          </w:p>
        </w:tc>
      </w:tr>
      <w:tr w:rsidR="00D645AC">
        <w:trPr>
          <w:cantSplit/>
          <w:trHeight w:val="20"/>
          <w:jc w:val="center"/>
        </w:trPr>
        <w:tc>
          <w:tcPr>
            <w:tcW w:w="935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1</w:t>
            </w:r>
          </w:p>
        </w:tc>
        <w:tc>
          <w:tcPr>
            <w:tcW w:w="3171" w:type="dxa"/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избирателей, включенных в список принявших участие в дистанционном электронном голосовании на момент окончания голосования</w:t>
            </w:r>
          </w:p>
        </w:tc>
        <w:tc>
          <w:tcPr>
            <w:tcW w:w="939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1</w:t>
            </w:r>
          </w:p>
        </w:tc>
        <w:tc>
          <w:tcPr>
            <w:tcW w:w="1471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 xml:space="preserve">Данные из строки 1 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избирателей, включенных в список принявших участие в дистанционном электронном голосовании на момент окончания голосования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1</w:t>
            </w:r>
          </w:p>
        </w:tc>
        <w:tc>
          <w:tcPr>
            <w:tcW w:w="4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избирателей, включенных в списки избирателей на момент окончания голосования</w:t>
            </w:r>
          </w:p>
        </w:tc>
      </w:tr>
      <w:tr w:rsidR="00D645AC">
        <w:trPr>
          <w:cantSplit/>
          <w:trHeight w:val="20"/>
          <w:jc w:val="center"/>
        </w:trPr>
        <w:tc>
          <w:tcPr>
            <w:tcW w:w="935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18"/>
                <w:szCs w:val="18"/>
              </w:rPr>
            </w:pPr>
          </w:p>
        </w:tc>
        <w:tc>
          <w:tcPr>
            <w:tcW w:w="3171" w:type="dxa"/>
            <w:vAlign w:val="center"/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39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2</w:t>
            </w:r>
          </w:p>
        </w:tc>
        <w:tc>
          <w:tcPr>
            <w:tcW w:w="1471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Число, равное числу в строке 2 данных об итогах ДЭГ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2</w:t>
            </w:r>
          </w:p>
        </w:tc>
        <w:tc>
          <w:tcPr>
            <w:tcW w:w="4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избирательных бюллетеней, полученных участковыми избирательными комиссиями</w:t>
            </w:r>
          </w:p>
        </w:tc>
      </w:tr>
      <w:tr w:rsidR="00D645AC">
        <w:trPr>
          <w:cantSplit/>
          <w:trHeight w:val="20"/>
          <w:jc w:val="center"/>
        </w:trPr>
        <w:tc>
          <w:tcPr>
            <w:tcW w:w="935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2</w:t>
            </w:r>
          </w:p>
        </w:tc>
        <w:tc>
          <w:tcPr>
            <w:tcW w:w="3171" w:type="dxa"/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электронных бюллетеней, доступ к которым предоставлен избирателям</w:t>
            </w:r>
          </w:p>
        </w:tc>
        <w:tc>
          <w:tcPr>
            <w:tcW w:w="939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3</w:t>
            </w:r>
          </w:p>
        </w:tc>
        <w:tc>
          <w:tcPr>
            <w:tcW w:w="1471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Данные из строки 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электронных бюллетеней, доступ к которым предоставлен избирателям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3</w:t>
            </w:r>
          </w:p>
        </w:tc>
        <w:tc>
          <w:tcPr>
            <w:tcW w:w="4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избирательных бюллетеней, выданных избирателям в помещениях для голосования в день голосования</w:t>
            </w:r>
          </w:p>
        </w:tc>
      </w:tr>
      <w:tr w:rsidR="00D645AC">
        <w:trPr>
          <w:cantSplit/>
          <w:trHeight w:val="20"/>
          <w:jc w:val="center"/>
        </w:trPr>
        <w:tc>
          <w:tcPr>
            <w:tcW w:w="935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18"/>
                <w:szCs w:val="18"/>
              </w:rPr>
            </w:pPr>
          </w:p>
        </w:tc>
        <w:tc>
          <w:tcPr>
            <w:tcW w:w="3171" w:type="dxa"/>
            <w:vAlign w:val="center"/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39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4</w:t>
            </w:r>
          </w:p>
        </w:tc>
        <w:tc>
          <w:tcPr>
            <w:tcW w:w="1471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4</w:t>
            </w:r>
          </w:p>
        </w:tc>
        <w:tc>
          <w:tcPr>
            <w:tcW w:w="4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избирательных бюллетеней, выданных избирателям, проголосовавшим вне помещений для голосования в день голосования</w:t>
            </w:r>
          </w:p>
        </w:tc>
      </w:tr>
      <w:tr w:rsidR="00D645AC">
        <w:trPr>
          <w:cantSplit/>
          <w:trHeight w:val="20"/>
          <w:jc w:val="center"/>
        </w:trPr>
        <w:tc>
          <w:tcPr>
            <w:tcW w:w="935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18"/>
                <w:szCs w:val="18"/>
              </w:rPr>
            </w:pPr>
          </w:p>
        </w:tc>
        <w:tc>
          <w:tcPr>
            <w:tcW w:w="3171" w:type="dxa"/>
            <w:vAlign w:val="center"/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39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5</w:t>
            </w:r>
          </w:p>
        </w:tc>
        <w:tc>
          <w:tcPr>
            <w:tcW w:w="1471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5</w:t>
            </w:r>
          </w:p>
        </w:tc>
        <w:tc>
          <w:tcPr>
            <w:tcW w:w="4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погашенных избирательных бюллетеней</w:t>
            </w:r>
          </w:p>
        </w:tc>
      </w:tr>
      <w:tr w:rsidR="00D645AC">
        <w:trPr>
          <w:cantSplit/>
          <w:trHeight w:val="20"/>
          <w:jc w:val="center"/>
        </w:trPr>
        <w:tc>
          <w:tcPr>
            <w:tcW w:w="935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18"/>
                <w:szCs w:val="18"/>
              </w:rPr>
            </w:pPr>
          </w:p>
        </w:tc>
        <w:tc>
          <w:tcPr>
            <w:tcW w:w="3171" w:type="dxa"/>
            <w:vAlign w:val="center"/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39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6</w:t>
            </w:r>
          </w:p>
        </w:tc>
        <w:tc>
          <w:tcPr>
            <w:tcW w:w="1471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6</w:t>
            </w:r>
          </w:p>
        </w:tc>
        <w:tc>
          <w:tcPr>
            <w:tcW w:w="4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избирательных бюллетеней, содержащихся в переносных ящиках для голосования</w:t>
            </w:r>
          </w:p>
        </w:tc>
      </w:tr>
      <w:tr w:rsidR="00D645AC">
        <w:trPr>
          <w:cantSplit/>
          <w:trHeight w:val="20"/>
          <w:jc w:val="center"/>
        </w:trPr>
        <w:tc>
          <w:tcPr>
            <w:tcW w:w="935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3</w:t>
            </w:r>
          </w:p>
        </w:tc>
        <w:tc>
          <w:tcPr>
            <w:tcW w:w="3171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электронных бюллетеней, по которым избиратели осуществили волеизъявление</w:t>
            </w:r>
          </w:p>
        </w:tc>
        <w:tc>
          <w:tcPr>
            <w:tcW w:w="939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7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Данные из строки 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электронных бюллетеней, по которым избиратели осуществили волеизъявление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7</w:t>
            </w:r>
          </w:p>
        </w:tc>
        <w:tc>
          <w:tcPr>
            <w:tcW w:w="4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избирательных бюллетеней, содержащихся в стационарных ящиках для голосования</w:t>
            </w:r>
          </w:p>
        </w:tc>
      </w:tr>
      <w:tr w:rsidR="00D645AC">
        <w:trPr>
          <w:cantSplit/>
          <w:trHeight w:val="20"/>
          <w:jc w:val="center"/>
        </w:trPr>
        <w:tc>
          <w:tcPr>
            <w:tcW w:w="935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4</w:t>
            </w:r>
          </w:p>
        </w:tc>
        <w:tc>
          <w:tcPr>
            <w:tcW w:w="3171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недействительных электронных бюллетеней</w:t>
            </w:r>
          </w:p>
        </w:tc>
        <w:tc>
          <w:tcPr>
            <w:tcW w:w="939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8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 xml:space="preserve">Данные из строки 4 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недействительных электронных бюллетеней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8</w:t>
            </w:r>
          </w:p>
        </w:tc>
        <w:tc>
          <w:tcPr>
            <w:tcW w:w="4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недействительных избирательных бюллетеней</w:t>
            </w:r>
          </w:p>
        </w:tc>
      </w:tr>
      <w:tr w:rsidR="00D645AC">
        <w:trPr>
          <w:cantSplit/>
          <w:trHeight w:val="20"/>
          <w:jc w:val="center"/>
        </w:trPr>
        <w:tc>
          <w:tcPr>
            <w:tcW w:w="935" w:type="dxa"/>
            <w:vAlign w:val="center"/>
          </w:tcPr>
          <w:p w:rsidR="00D645AC" w:rsidRDefault="00F8183F">
            <w:pPr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eastAsia="PT Astra Serif" w:hAnsi="PT Astra Serif" w:cs="PT Astra Serif"/>
                <w:sz w:val="18"/>
                <w:szCs w:val="18"/>
              </w:rPr>
              <w:t>5</w:t>
            </w:r>
          </w:p>
        </w:tc>
        <w:tc>
          <w:tcPr>
            <w:tcW w:w="3171" w:type="dxa"/>
            <w:tcBorders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действительных электронных бюллетеней</w:t>
            </w:r>
          </w:p>
        </w:tc>
        <w:tc>
          <w:tcPr>
            <w:tcW w:w="939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9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Данные из строки 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Число действительных электронных бюллетеней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9</w:t>
            </w:r>
          </w:p>
        </w:tc>
        <w:tc>
          <w:tcPr>
            <w:tcW w:w="4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действительных избирательных бюллетеней</w:t>
            </w:r>
          </w:p>
        </w:tc>
      </w:tr>
      <w:tr w:rsidR="00D645AC">
        <w:trPr>
          <w:cantSplit/>
          <w:trHeight w:val="20"/>
          <w:jc w:val="center"/>
        </w:trPr>
        <w:tc>
          <w:tcPr>
            <w:tcW w:w="935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18"/>
                <w:szCs w:val="18"/>
              </w:rPr>
            </w:pPr>
          </w:p>
        </w:tc>
        <w:tc>
          <w:tcPr>
            <w:tcW w:w="3171" w:type="dxa"/>
            <w:vAlign w:val="center"/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spacing w:after="20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9а</w:t>
            </w:r>
          </w:p>
        </w:tc>
        <w:tc>
          <w:tcPr>
            <w:tcW w:w="1471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spacing w:after="20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9а</w:t>
            </w:r>
          </w:p>
        </w:tc>
        <w:tc>
          <w:tcPr>
            <w:tcW w:w="4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утраченных избирательных бюллетеней</w:t>
            </w:r>
          </w:p>
        </w:tc>
      </w:tr>
      <w:tr w:rsidR="00D645AC">
        <w:trPr>
          <w:cantSplit/>
          <w:trHeight w:val="20"/>
          <w:jc w:val="center"/>
        </w:trPr>
        <w:tc>
          <w:tcPr>
            <w:tcW w:w="935" w:type="dxa"/>
            <w:vAlign w:val="center"/>
          </w:tcPr>
          <w:p w:rsidR="00D645AC" w:rsidRDefault="00D645AC">
            <w:pPr>
              <w:rPr>
                <w:rFonts w:ascii="PT Astra Serif" w:hAnsi="PT Astra Serif" w:cs="PT Astra Serif"/>
                <w:sz w:val="18"/>
                <w:szCs w:val="18"/>
              </w:rPr>
            </w:pPr>
          </w:p>
        </w:tc>
        <w:tc>
          <w:tcPr>
            <w:tcW w:w="3171" w:type="dxa"/>
            <w:vAlign w:val="center"/>
          </w:tcPr>
          <w:p w:rsidR="00D645AC" w:rsidRDefault="00D645AC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spacing w:after="20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9б</w:t>
            </w:r>
          </w:p>
        </w:tc>
        <w:tc>
          <w:tcPr>
            <w:tcW w:w="1471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ХХХХХХХХХХХХХХХХХХХХХХ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spacing w:after="20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9б</w:t>
            </w:r>
          </w:p>
        </w:tc>
        <w:tc>
          <w:tcPr>
            <w:tcW w:w="4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избирательных бюллетеней, не учтенных при получении</w:t>
            </w:r>
          </w:p>
        </w:tc>
      </w:tr>
      <w:tr w:rsidR="00D645AC">
        <w:trPr>
          <w:cantSplit/>
          <w:trHeight w:val="20"/>
          <w:jc w:val="center"/>
        </w:trPr>
        <w:tc>
          <w:tcPr>
            <w:tcW w:w="935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6 и после-дующие строки прото-кола</w:t>
            </w:r>
          </w:p>
        </w:tc>
        <w:tc>
          <w:tcPr>
            <w:tcW w:w="3171" w:type="dxa"/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голосов избирателей, поданных за каждого зарегистрированного кандидата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spacing w:after="20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 xml:space="preserve">10 и </w:t>
            </w: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 xml:space="preserve">после-дующие </w:t>
            </w: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строки</w:t>
            </w:r>
          </w:p>
        </w:tc>
        <w:tc>
          <w:tcPr>
            <w:tcW w:w="1471" w:type="dxa"/>
          </w:tcPr>
          <w:p w:rsidR="00D645AC" w:rsidRDefault="00F8183F">
            <w:pPr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Данные из строки 6 и последующих строк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голосов избирателей, поданных за каждого зарегистрированного кандидата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spacing w:after="20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 xml:space="preserve">10 и </w:t>
            </w: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 xml:space="preserve">после-дующие </w:t>
            </w:r>
            <w:r>
              <w:rPr>
                <w:rFonts w:ascii="PT Astra Serif" w:eastAsia="PT Astra Serif" w:hAnsi="PT Astra Serif" w:cs="PT Astra Serif"/>
                <w:sz w:val="20"/>
                <w:szCs w:val="20"/>
              </w:rPr>
              <w:t>строки</w:t>
            </w:r>
          </w:p>
        </w:tc>
        <w:tc>
          <w:tcPr>
            <w:tcW w:w="4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45AC" w:rsidRDefault="00F8183F">
            <w:pPr>
              <w:jc w:val="left"/>
              <w:rPr>
                <w:rFonts w:ascii="PT Astra Serif" w:hAnsi="PT Astra Serif" w:cs="PT Astra Serif"/>
                <w:bCs/>
                <w:sz w:val="20"/>
                <w:szCs w:val="20"/>
              </w:rPr>
            </w:pPr>
            <w:r>
              <w:rPr>
                <w:rFonts w:ascii="PT Astra Serif" w:eastAsia="PT Astra Serif" w:hAnsi="PT Astra Serif" w:cs="PT Astra Serif"/>
                <w:bCs/>
                <w:sz w:val="20"/>
                <w:szCs w:val="20"/>
              </w:rPr>
              <w:t>Число голосов избирателей, поданных за каждого зарегистрированного кандидата</w:t>
            </w:r>
          </w:p>
        </w:tc>
      </w:tr>
    </w:tbl>
    <w:p w:rsidR="00D645AC" w:rsidRDefault="00D645AC">
      <w:pPr>
        <w:widowControl w:val="0"/>
        <w:jc w:val="left"/>
        <w:rPr>
          <w:rFonts w:ascii="PT Astra Serif" w:hAnsi="PT Astra Serif" w:cs="PT Astra Serif"/>
          <w:b/>
          <w:bCs/>
          <w:sz w:val="23"/>
          <w:szCs w:val="23"/>
        </w:rPr>
      </w:pPr>
    </w:p>
    <w:sectPr w:rsidR="00D645AC" w:rsidSect="00D645AC">
      <w:footnotePr>
        <w:numRestart w:val="eachPage"/>
      </w:footnotePr>
      <w:pgSz w:w="16838" w:h="11906" w:orient="landscape"/>
      <w:pgMar w:top="1134" w:right="1134" w:bottom="1134" w:left="1134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8183F" w:rsidRDefault="00F8183F">
      <w:r>
        <w:separator/>
      </w:r>
    </w:p>
  </w:endnote>
  <w:endnote w:type="continuationSeparator" w:id="0">
    <w:p w:rsidR="00F8183F" w:rsidRDefault="00F8183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 New Roman CYR">
    <w:panose1 w:val="02020603050405020304"/>
    <w:charset w:val="00"/>
    <w:family w:val="auto"/>
    <w:pitch w:val="default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Times New Roman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F8183F">
    <w:pPr>
      <w:pStyle w:val="Footer0"/>
      <w:jc w:val="left"/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s0306014</w: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F8183F">
    <w:pPr>
      <w:pStyle w:val="Footer"/>
      <w:ind w:firstLine="0"/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s0306014</w: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F8183F">
    <w:pPr>
      <w:pStyle w:val="Footer"/>
      <w:ind w:firstLine="0"/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s0306014</w:t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F8183F">
    <w:pPr>
      <w:pStyle w:val="Footer"/>
      <w:ind w:firstLine="0"/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s0306014</w:t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F8183F">
    <w:pPr>
      <w:pStyle w:val="Footer"/>
      <w:ind w:firstLine="0"/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s0306014</w:t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F8183F">
    <w:pPr>
      <w:pStyle w:val="Footer"/>
      <w:tabs>
        <w:tab w:val="clear" w:pos="4677"/>
        <w:tab w:val="clear" w:pos="9355"/>
        <w:tab w:val="left" w:pos="671"/>
      </w:tabs>
      <w:ind w:firstLine="0"/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s0306014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F8183F">
    <w:pPr>
      <w:pStyle w:val="Footer"/>
      <w:ind w:firstLine="0"/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s0306014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F8183F">
    <w:pPr>
      <w:pStyle w:val="Footer0"/>
      <w:jc w:val="left"/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s0306014</w: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F8183F">
    <w:pPr>
      <w:pStyle w:val="Footer0"/>
      <w:jc w:val="left"/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s0306014</w: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F8183F">
    <w:pPr>
      <w:pStyle w:val="Footer"/>
      <w:ind w:firstLine="0"/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s0306014</w: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F8183F">
    <w:pPr>
      <w:pStyle w:val="Footer0"/>
      <w:jc w:val="left"/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s0306014</w: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F8183F">
    <w:pPr>
      <w:pStyle w:val="Footer"/>
      <w:ind w:firstLine="0"/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s0306014</w: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F8183F">
    <w:pPr>
      <w:pStyle w:val="Footer"/>
      <w:ind w:firstLine="0"/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s0306014</w: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F8183F">
    <w:pPr>
      <w:pStyle w:val="Footer"/>
      <w:ind w:firstLine="0"/>
      <w:rPr>
        <w:rFonts w:ascii="PT Astra Serif" w:hAnsi="PT Astra Serif" w:cs="PT Astra Serif"/>
        <w:sz w:val="16"/>
        <w:szCs w:val="16"/>
      </w:rPr>
    </w:pPr>
    <w:r>
      <w:rPr>
        <w:rFonts w:ascii="PT Astra Serif" w:eastAsia="PT Astra Serif" w:hAnsi="PT Astra Serif" w:cs="PT Astra Serif"/>
        <w:sz w:val="16"/>
        <w:szCs w:val="16"/>
      </w:rPr>
      <w:t>s0306014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8183F" w:rsidRDefault="00F8183F">
      <w:pPr>
        <w:jc w:val="left"/>
      </w:pPr>
      <w:r>
        <w:separator/>
      </w:r>
    </w:p>
  </w:footnote>
  <w:footnote w:type="continuationSeparator" w:id="0">
    <w:p w:rsidR="00F8183F" w:rsidRDefault="00F8183F">
      <w:r>
        <w:continuationSeparator/>
      </w:r>
    </w:p>
  </w:footnote>
  <w:footnote w:id="1">
    <w:p w:rsidR="00D645AC" w:rsidRDefault="00F8183F">
      <w:pPr>
        <w:pStyle w:val="ab"/>
        <w:ind w:firstLine="0"/>
        <w:rPr>
          <w:rFonts w:ascii="PT Astra Serif" w:hAnsi="PT Astra Serif" w:cs="PT Astra Serif"/>
        </w:rPr>
      </w:pPr>
      <w:r>
        <w:rPr>
          <w:rStyle w:val="af9"/>
          <w:rFonts w:ascii="PT Astra Serif" w:eastAsia="PT Astra Serif" w:hAnsi="PT Astra Serif" w:cs="PT Astra Serif"/>
          <w:sz w:val="20"/>
          <w:szCs w:val="20"/>
        </w:rPr>
        <w:footnoteRef/>
      </w:r>
      <w:r>
        <w:rPr>
          <w:rFonts w:ascii="PT Astra Serif" w:eastAsia="PT Astra Serif" w:hAnsi="PT Astra Serif" w:cs="PT Astra Serif"/>
        </w:rPr>
        <w:t> Указывается для выборов депутатов Государственной Думы Федерального Собрания Российской Федерации, законодательного органа субъекта Российской Федерации, представительного органа муниципального образования.</w:t>
      </w:r>
    </w:p>
  </w:footnote>
  <w:footnote w:id="2">
    <w:p w:rsidR="00D645AC" w:rsidRDefault="00F8183F">
      <w:pPr>
        <w:pStyle w:val="ab"/>
        <w:ind w:firstLine="0"/>
        <w:jc w:val="left"/>
        <w:rPr>
          <w:rFonts w:ascii="PT Astra Serif" w:hAnsi="PT Astra Serif" w:cs="PT Astra Serif"/>
        </w:rPr>
      </w:pPr>
      <w:r>
        <w:rPr>
          <w:rStyle w:val="af9"/>
          <w:rFonts w:ascii="PT Astra Serif" w:eastAsia="PT Astra Serif" w:hAnsi="PT Astra Serif" w:cs="PT Astra Serif"/>
          <w:sz w:val="20"/>
          <w:szCs w:val="20"/>
        </w:rPr>
        <w:footnoteRef/>
      </w:r>
      <w:r>
        <w:rPr>
          <w:rFonts w:ascii="PT Astra Serif" w:eastAsia="PT Astra Serif" w:hAnsi="PT Astra Serif" w:cs="PT Astra Serif"/>
        </w:rPr>
        <w:t xml:space="preserve"> </w:t>
      </w:r>
      <w:r>
        <w:rPr>
          <w:rFonts w:ascii="PT Astra Serif" w:eastAsia="PT Astra Serif" w:hAnsi="PT Astra Serif" w:cs="PT Astra Serif"/>
          <w:color w:val="000000" w:themeColor="text1"/>
        </w:rPr>
        <w:t>Сведения об участниках дистанционного электрон</w:t>
      </w:r>
      <w:r>
        <w:rPr>
          <w:rFonts w:ascii="PT Astra Serif" w:eastAsia="PT Astra Serif" w:hAnsi="PT Astra Serif" w:cs="PT Astra Serif"/>
          <w:color w:val="000000" w:themeColor="text1"/>
        </w:rPr>
        <w:t>ного голосования располагаются в алфавитном порядке.</w:t>
      </w:r>
    </w:p>
  </w:footnote>
  <w:footnote w:id="3">
    <w:p w:rsidR="00D645AC" w:rsidRDefault="00F8183F">
      <w:pPr>
        <w:pStyle w:val="ab"/>
        <w:ind w:firstLine="0"/>
        <w:jc w:val="left"/>
        <w:rPr>
          <w:rFonts w:ascii="PT Astra Serif" w:hAnsi="PT Astra Serif" w:cs="PT Astra Serif"/>
        </w:rPr>
      </w:pPr>
      <w:r>
        <w:rPr>
          <w:rStyle w:val="af9"/>
          <w:rFonts w:ascii="PT Astra Serif" w:eastAsia="PT Astra Serif" w:hAnsi="PT Astra Serif" w:cs="PT Astra Serif"/>
          <w:sz w:val="20"/>
          <w:szCs w:val="20"/>
        </w:rPr>
        <w:footnoteRef/>
      </w:r>
      <w:r>
        <w:rPr>
          <w:rFonts w:ascii="PT Astra Serif" w:eastAsia="PT Astra Serif" w:hAnsi="PT Astra Serif" w:cs="PT Astra Serif"/>
        </w:rPr>
        <w:t xml:space="preserve"> В случае предоставления доступа к электронному бюллетеню отображаются серия и номер паспорта гражданина Российской Федерации.</w:t>
      </w:r>
    </w:p>
  </w:footnote>
  <w:footnote w:id="4">
    <w:p w:rsidR="00D645AC" w:rsidRDefault="00F8183F">
      <w:pPr>
        <w:pStyle w:val="ab"/>
        <w:ind w:firstLine="0"/>
        <w:rPr>
          <w:rFonts w:ascii="PT Astra Serif" w:hAnsi="PT Astra Serif" w:cs="PT Astra Serif"/>
        </w:rPr>
      </w:pPr>
      <w:r>
        <w:rPr>
          <w:rStyle w:val="af9"/>
          <w:rFonts w:ascii="PT Astra Serif" w:eastAsia="PT Astra Serif" w:hAnsi="PT Astra Serif" w:cs="PT Astra Serif"/>
          <w:sz w:val="20"/>
          <w:szCs w:val="20"/>
        </w:rPr>
        <w:footnoteRef/>
      </w:r>
      <w:r>
        <w:rPr>
          <w:rFonts w:ascii="PT Astra Serif" w:eastAsia="PT Astra Serif" w:hAnsi="PT Astra Serif" w:cs="PT Astra Serif"/>
        </w:rPr>
        <w:t> Указывается для выборов депутатов Государственной Думы Федерального Собрания Российской Федерации, законодательного органа субъекта Российской Федерации, представительного органа муниципального образования.</w:t>
      </w:r>
    </w:p>
  </w:footnote>
  <w:footnote w:id="5">
    <w:p w:rsidR="00D645AC" w:rsidRDefault="00F8183F">
      <w:pPr>
        <w:pStyle w:val="ab"/>
        <w:ind w:firstLine="0"/>
        <w:jc w:val="left"/>
        <w:rPr>
          <w:rFonts w:ascii="PT Astra Serif" w:hAnsi="PT Astra Serif" w:cs="PT Astra Serif"/>
        </w:rPr>
      </w:pPr>
      <w:r>
        <w:rPr>
          <w:rStyle w:val="af9"/>
          <w:rFonts w:ascii="PT Astra Serif" w:eastAsia="PT Astra Serif" w:hAnsi="PT Astra Serif" w:cs="PT Astra Serif"/>
          <w:sz w:val="20"/>
          <w:szCs w:val="20"/>
        </w:rPr>
        <w:footnoteRef/>
      </w:r>
      <w:r>
        <w:rPr>
          <w:rStyle w:val="af9"/>
          <w:rFonts w:ascii="PT Astra Serif" w:eastAsia="PT Astra Serif" w:hAnsi="PT Astra Serif" w:cs="PT Astra Serif"/>
          <w:sz w:val="20"/>
          <w:szCs w:val="20"/>
        </w:rPr>
        <w:t> </w:t>
      </w:r>
      <w:r>
        <w:rPr>
          <w:rFonts w:ascii="PT Astra Serif" w:eastAsia="PT Astra Serif" w:hAnsi="PT Astra Serif" w:cs="PT Astra Serif"/>
        </w:rPr>
        <w:t>Сведения об участниках дистанционного электрон</w:t>
      </w:r>
      <w:r>
        <w:rPr>
          <w:rFonts w:ascii="PT Astra Serif" w:eastAsia="PT Astra Serif" w:hAnsi="PT Astra Serif" w:cs="PT Astra Serif"/>
        </w:rPr>
        <w:t>ного голосования располагаются в алфавитном порядке.</w:t>
      </w:r>
    </w:p>
  </w:footnote>
  <w:footnote w:id="6">
    <w:p w:rsidR="00D645AC" w:rsidRDefault="00F8183F">
      <w:pPr>
        <w:pStyle w:val="ab"/>
        <w:ind w:firstLine="0"/>
        <w:rPr>
          <w:rFonts w:ascii="PT Astra Serif" w:hAnsi="PT Astra Serif" w:cs="PT Astra Serif"/>
        </w:rPr>
      </w:pPr>
      <w:r>
        <w:rPr>
          <w:rStyle w:val="af9"/>
          <w:rFonts w:ascii="PT Astra Serif" w:eastAsia="PT Astra Serif" w:hAnsi="PT Astra Serif" w:cs="PT Astra Serif"/>
          <w:sz w:val="20"/>
          <w:szCs w:val="20"/>
        </w:rPr>
        <w:footnoteRef/>
      </w:r>
      <w:r>
        <w:rPr>
          <w:rStyle w:val="af9"/>
          <w:rFonts w:ascii="PT Astra Serif" w:eastAsia="PT Astra Serif" w:hAnsi="PT Astra Serif" w:cs="PT Astra Serif"/>
          <w:sz w:val="20"/>
          <w:szCs w:val="20"/>
        </w:rPr>
        <w:t> </w:t>
      </w:r>
      <w:r>
        <w:rPr>
          <w:rFonts w:ascii="PT Astra Serif" w:eastAsia="PT Astra Serif" w:hAnsi="PT Astra Serif" w:cs="PT Astra Serif"/>
        </w:rPr>
        <w:t>Указывается в именительном падеже для выборов главы муниципального образования.</w:t>
      </w:r>
    </w:p>
  </w:footnote>
  <w:footnote w:id="7">
    <w:p w:rsidR="00D645AC" w:rsidRDefault="00F8183F">
      <w:pPr>
        <w:pStyle w:val="ab"/>
        <w:ind w:firstLine="0"/>
        <w:rPr>
          <w:rFonts w:ascii="PT Astra Serif" w:hAnsi="PT Astra Serif" w:cs="PT Astra Serif"/>
        </w:rPr>
      </w:pPr>
      <w:r>
        <w:rPr>
          <w:rStyle w:val="af9"/>
          <w:rFonts w:ascii="PT Astra Serif" w:eastAsia="PT Astra Serif" w:hAnsi="PT Astra Serif" w:cs="PT Astra Serif"/>
          <w:sz w:val="20"/>
          <w:szCs w:val="20"/>
        </w:rPr>
        <w:footnoteRef/>
      </w:r>
      <w:r>
        <w:rPr>
          <w:rStyle w:val="af9"/>
          <w:rFonts w:ascii="PT Astra Serif" w:eastAsia="PT Astra Serif" w:hAnsi="PT Astra Serif" w:cs="PT Astra Serif"/>
          <w:sz w:val="20"/>
          <w:szCs w:val="20"/>
        </w:rPr>
        <w:t> </w:t>
      </w:r>
      <w:r>
        <w:rPr>
          <w:rFonts w:ascii="PT Astra Serif" w:eastAsia="PT Astra Serif" w:hAnsi="PT Astra Serif" w:cs="PT Astra Serif"/>
        </w:rPr>
        <w:t>Не указывается для выборов по одномандатному (многомандатному) избирательному округу. Для выборов депутатов Государстве</w:t>
      </w:r>
      <w:r>
        <w:rPr>
          <w:rFonts w:ascii="PT Astra Serif" w:eastAsia="PT Astra Serif" w:hAnsi="PT Astra Serif" w:cs="PT Astra Serif"/>
        </w:rPr>
        <w:t xml:space="preserve">нной Думы Федерального Собрания Российской Федерации указывается «по федеральному избирательному округу». </w:t>
      </w:r>
    </w:p>
  </w:footnote>
  <w:footnote w:id="8">
    <w:p w:rsidR="00D645AC" w:rsidRDefault="00F8183F">
      <w:pPr>
        <w:pStyle w:val="ab"/>
        <w:ind w:firstLine="0"/>
        <w:rPr>
          <w:rFonts w:ascii="PT Astra Serif" w:hAnsi="PT Astra Serif" w:cs="PT Astra Serif"/>
        </w:rPr>
      </w:pPr>
      <w:r>
        <w:rPr>
          <w:rStyle w:val="af9"/>
          <w:rFonts w:ascii="PT Astra Serif" w:eastAsia="PT Astra Serif" w:hAnsi="PT Astra Serif" w:cs="PT Astra Serif"/>
          <w:sz w:val="20"/>
          <w:szCs w:val="20"/>
        </w:rPr>
        <w:footnoteRef/>
      </w:r>
      <w:r>
        <w:rPr>
          <w:rStyle w:val="af9"/>
          <w:rFonts w:ascii="PT Astra Serif" w:eastAsia="PT Astra Serif" w:hAnsi="PT Astra Serif" w:cs="PT Astra Serif"/>
          <w:sz w:val="20"/>
          <w:szCs w:val="20"/>
        </w:rPr>
        <w:t> </w:t>
      </w:r>
      <w:r>
        <w:rPr>
          <w:rFonts w:ascii="PT Astra Serif" w:eastAsia="PT Astra Serif" w:hAnsi="PT Astra Serif" w:cs="PT Astra Serif"/>
        </w:rPr>
        <w:t>Указывается в именительном падеже.</w:t>
      </w:r>
    </w:p>
  </w:footnote>
  <w:footnote w:id="9">
    <w:p w:rsidR="00D645AC" w:rsidRDefault="00F8183F">
      <w:pPr>
        <w:pStyle w:val="ab"/>
        <w:ind w:firstLine="0"/>
        <w:rPr>
          <w:rFonts w:ascii="PT Astra Serif" w:hAnsi="PT Astra Serif" w:cs="PT Astra Serif"/>
        </w:rPr>
      </w:pPr>
      <w:r>
        <w:rPr>
          <w:rStyle w:val="af9"/>
          <w:rFonts w:ascii="PT Astra Serif" w:eastAsia="PT Astra Serif" w:hAnsi="PT Astra Serif" w:cs="PT Astra Serif"/>
          <w:sz w:val="16"/>
          <w:szCs w:val="16"/>
        </w:rPr>
        <w:footnoteRef/>
      </w:r>
      <w:r>
        <w:rPr>
          <w:rStyle w:val="af9"/>
          <w:rFonts w:ascii="PT Astra Serif" w:eastAsia="PT Astra Serif" w:hAnsi="PT Astra Serif" w:cs="PT Astra Serif"/>
          <w:sz w:val="16"/>
          <w:szCs w:val="16"/>
        </w:rPr>
        <w:t> </w:t>
      </w:r>
      <w:r>
        <w:rPr>
          <w:rFonts w:ascii="PT Astra Serif" w:eastAsia="PT Astra Serif" w:hAnsi="PT Astra Serif" w:cs="PT Astra Serif"/>
          <w:sz w:val="16"/>
          <w:szCs w:val="16"/>
        </w:rPr>
        <w:t>Не указывается для выборов по одномандатному (многомандатному) избирательному округу, выборов высшего должност</w:t>
      </w:r>
      <w:r>
        <w:rPr>
          <w:rFonts w:ascii="PT Astra Serif" w:eastAsia="PT Astra Serif" w:hAnsi="PT Astra Serif" w:cs="PT Astra Serif"/>
          <w:sz w:val="16"/>
          <w:szCs w:val="16"/>
        </w:rPr>
        <w:t>ного лица субъекта Российской Федерации, главы муниципального образования. Для выборов депутатов Государственной Думы Федерального Собрания Российской Федерации указывается «по федеральному избирательному округу».</w:t>
      </w:r>
    </w:p>
  </w:footnote>
  <w:footnote w:id="10">
    <w:p w:rsidR="00D645AC" w:rsidRDefault="00F8183F">
      <w:pPr>
        <w:pStyle w:val="ab"/>
        <w:ind w:firstLine="0"/>
        <w:rPr>
          <w:rFonts w:ascii="PT Astra Serif" w:hAnsi="PT Astra Serif" w:cs="PT Astra Serif"/>
        </w:rPr>
      </w:pPr>
      <w:r>
        <w:rPr>
          <w:rStyle w:val="af9"/>
          <w:rFonts w:ascii="PT Astra Serif" w:eastAsia="PT Astra Serif" w:hAnsi="PT Astra Serif" w:cs="PT Astra Serif"/>
          <w:sz w:val="16"/>
          <w:szCs w:val="16"/>
        </w:rPr>
        <w:footnoteRef/>
      </w:r>
      <w:r>
        <w:rPr>
          <w:rStyle w:val="af9"/>
          <w:rFonts w:ascii="PT Astra Serif" w:eastAsia="PT Astra Serif" w:hAnsi="PT Astra Serif" w:cs="PT Astra Serif"/>
          <w:sz w:val="16"/>
          <w:szCs w:val="16"/>
        </w:rPr>
        <w:t> </w:t>
      </w:r>
      <w:r>
        <w:rPr>
          <w:rFonts w:ascii="PT Astra Serif" w:eastAsia="PT Astra Serif" w:hAnsi="PT Astra Serif" w:cs="PT Astra Serif"/>
          <w:sz w:val="16"/>
          <w:szCs w:val="16"/>
        </w:rPr>
        <w:t>Указывается в именительном падеже.</w:t>
      </w:r>
    </w:p>
  </w:footnote>
  <w:footnote w:id="11">
    <w:p w:rsidR="00D645AC" w:rsidRDefault="00F8183F">
      <w:pPr>
        <w:pStyle w:val="ab"/>
        <w:ind w:firstLine="0"/>
        <w:rPr>
          <w:rFonts w:ascii="PT Astra Serif" w:hAnsi="PT Astra Serif" w:cs="PT Astra Serif"/>
        </w:rPr>
      </w:pPr>
      <w:r>
        <w:rPr>
          <w:rStyle w:val="af9"/>
          <w:rFonts w:ascii="PT Astra Serif" w:eastAsia="PT Astra Serif" w:hAnsi="PT Astra Serif" w:cs="PT Astra Serif"/>
          <w:sz w:val="16"/>
          <w:szCs w:val="16"/>
        </w:rPr>
        <w:footnoteRef/>
      </w:r>
      <w:r>
        <w:rPr>
          <w:rStyle w:val="af9"/>
          <w:rFonts w:ascii="PT Astra Serif" w:eastAsia="PT Astra Serif" w:hAnsi="PT Astra Serif" w:cs="PT Astra Serif"/>
          <w:sz w:val="16"/>
          <w:szCs w:val="16"/>
        </w:rPr>
        <w:t> </w:t>
      </w:r>
      <w:r>
        <w:rPr>
          <w:rFonts w:ascii="PT Astra Serif" w:eastAsia="PT Astra Serif" w:hAnsi="PT Astra Serif" w:cs="PT Astra Serif"/>
          <w:sz w:val="16"/>
          <w:szCs w:val="16"/>
        </w:rPr>
        <w:t>Ука</w:t>
      </w:r>
      <w:r>
        <w:rPr>
          <w:rFonts w:ascii="PT Astra Serif" w:eastAsia="PT Astra Serif" w:hAnsi="PT Astra Serif" w:cs="PT Astra Serif"/>
          <w:sz w:val="16"/>
          <w:szCs w:val="16"/>
        </w:rPr>
        <w:t>зывается в именительном падеже. Не указывается для выборов высшего должностного лица субъекта Российской Федерации, главы муниципального образования.</w:t>
      </w:r>
    </w:p>
  </w:footnote>
  <w:footnote w:id="12">
    <w:p w:rsidR="00D645AC" w:rsidRDefault="00F8183F">
      <w:pPr>
        <w:pStyle w:val="ab"/>
        <w:ind w:firstLine="0"/>
        <w:jc w:val="left"/>
        <w:rPr>
          <w:sz w:val="16"/>
          <w:szCs w:val="16"/>
        </w:rPr>
      </w:pPr>
      <w:r>
        <w:rPr>
          <w:rStyle w:val="af9"/>
          <w:sz w:val="16"/>
          <w:szCs w:val="16"/>
        </w:rPr>
        <w:footnoteRef/>
      </w:r>
      <w:r>
        <w:rPr>
          <w:sz w:val="16"/>
          <w:szCs w:val="16"/>
        </w:rPr>
        <w:t xml:space="preserve"> Указывается при проведении выборов депутатов Государственной Думы Федерального Собрания Российской Федер</w:t>
      </w:r>
      <w:r>
        <w:rPr>
          <w:sz w:val="16"/>
          <w:szCs w:val="16"/>
        </w:rPr>
        <w:t>ации девятого созыва.</w:t>
      </w:r>
    </w:p>
  </w:footnote>
  <w:footnote w:id="13">
    <w:p w:rsidR="00D645AC" w:rsidRDefault="00F8183F">
      <w:pPr>
        <w:pStyle w:val="ab"/>
        <w:ind w:firstLine="0"/>
        <w:jc w:val="left"/>
        <w:rPr>
          <w:sz w:val="16"/>
          <w:szCs w:val="16"/>
          <w:vertAlign w:val="superscript"/>
        </w:rPr>
      </w:pPr>
      <w:r>
        <w:rPr>
          <w:caps/>
          <w:sz w:val="16"/>
          <w:szCs w:val="16"/>
          <w:vertAlign w:val="superscript"/>
        </w:rPr>
        <w:footnoteRef/>
      </w:r>
      <w:r>
        <w:rPr>
          <w:sz w:val="16"/>
          <w:szCs w:val="16"/>
          <w:vertAlign w:val="superscript"/>
        </w:rPr>
        <w:t xml:space="preserve"> </w:t>
      </w:r>
      <w:r>
        <w:rPr>
          <w:sz w:val="16"/>
          <w:szCs w:val="16"/>
        </w:rPr>
        <w:t xml:space="preserve">Указывается при проведении выборов депутатов представительного органа муниципального образования. </w:t>
      </w:r>
    </w:p>
  </w:footnote>
  <w:footnote w:id="14">
    <w:p w:rsidR="00D645AC" w:rsidRDefault="00F8183F">
      <w:pPr>
        <w:pStyle w:val="ab"/>
        <w:ind w:firstLine="0"/>
        <w:jc w:val="left"/>
        <w:rPr>
          <w:color w:val="000000"/>
          <w:sz w:val="16"/>
          <w:szCs w:val="16"/>
        </w:rPr>
      </w:pPr>
      <w:r>
        <w:rPr>
          <w:rStyle w:val="af9"/>
          <w:sz w:val="16"/>
          <w:szCs w:val="16"/>
        </w:rPr>
        <w:footnoteRef/>
      </w:r>
      <w:r>
        <w:rPr>
          <w:sz w:val="16"/>
          <w:szCs w:val="16"/>
        </w:rPr>
        <w:t xml:space="preserve"> </w:t>
      </w:r>
      <w:r>
        <w:rPr>
          <w:color w:val="000000"/>
          <w:sz w:val="16"/>
          <w:szCs w:val="16"/>
        </w:rPr>
        <w:t>Сведения располагаются в алфавитном порядке.</w:t>
      </w:r>
    </w:p>
  </w:footnote>
  <w:footnote w:id="15">
    <w:p w:rsidR="00D645AC" w:rsidRDefault="00F8183F">
      <w:pPr>
        <w:pStyle w:val="ab"/>
        <w:ind w:firstLine="0"/>
        <w:rPr>
          <w:sz w:val="16"/>
          <w:szCs w:val="16"/>
        </w:rPr>
      </w:pPr>
      <w:r>
        <w:rPr>
          <w:rStyle w:val="af9"/>
          <w:sz w:val="16"/>
          <w:szCs w:val="16"/>
        </w:rPr>
        <w:footnoteRef/>
      </w:r>
      <w:r>
        <w:rPr>
          <w:sz w:val="16"/>
          <w:szCs w:val="16"/>
        </w:rPr>
        <w:t xml:space="preserve"> Указывается при проведении выборов депутатов Государственной Думы Федерального Собрания Российской Федерации девятого созыва.</w:t>
      </w:r>
    </w:p>
  </w:footnote>
  <w:footnote w:id="16">
    <w:p w:rsidR="00D645AC" w:rsidRDefault="00F8183F">
      <w:pPr>
        <w:pStyle w:val="ab"/>
        <w:ind w:firstLine="0"/>
        <w:rPr>
          <w:sz w:val="16"/>
          <w:szCs w:val="16"/>
        </w:rPr>
      </w:pPr>
      <w:r>
        <w:rPr>
          <w:rStyle w:val="af9"/>
          <w:sz w:val="16"/>
          <w:szCs w:val="16"/>
        </w:rPr>
        <w:footnoteRef/>
      </w:r>
      <w:r>
        <w:rPr>
          <w:sz w:val="16"/>
          <w:szCs w:val="16"/>
        </w:rPr>
        <w:t xml:space="preserve"> Указывается при проведении выборов депутатов представительного органа муниципального образования.</w:t>
      </w:r>
    </w:p>
  </w:footnote>
  <w:footnote w:id="17">
    <w:p w:rsidR="00D645AC" w:rsidRDefault="00F8183F">
      <w:pPr>
        <w:pStyle w:val="ab"/>
        <w:ind w:firstLine="0"/>
        <w:rPr>
          <w:sz w:val="16"/>
          <w:szCs w:val="16"/>
        </w:rPr>
      </w:pPr>
      <w:r>
        <w:rPr>
          <w:rStyle w:val="af9"/>
          <w:sz w:val="16"/>
          <w:szCs w:val="16"/>
        </w:rPr>
        <w:footnoteRef/>
      </w:r>
      <w:r>
        <w:rPr>
          <w:sz w:val="16"/>
          <w:szCs w:val="16"/>
        </w:rPr>
        <w:t xml:space="preserve"> Указывается в именительном </w:t>
      </w:r>
      <w:r>
        <w:rPr>
          <w:sz w:val="16"/>
          <w:szCs w:val="16"/>
        </w:rPr>
        <w:t>падеже.</w:t>
      </w:r>
    </w:p>
  </w:footnote>
  <w:footnote w:id="18">
    <w:p w:rsidR="00D645AC" w:rsidRDefault="00F8183F">
      <w:pPr>
        <w:pStyle w:val="ab"/>
        <w:ind w:firstLine="0"/>
        <w:rPr>
          <w:sz w:val="16"/>
          <w:szCs w:val="16"/>
        </w:rPr>
      </w:pPr>
      <w:r>
        <w:rPr>
          <w:rStyle w:val="af9"/>
          <w:sz w:val="16"/>
          <w:szCs w:val="16"/>
        </w:rPr>
        <w:footnoteRef/>
      </w:r>
      <w:r>
        <w:rPr>
          <w:sz w:val="16"/>
          <w:szCs w:val="16"/>
        </w:rPr>
        <w:t xml:space="preserve"> Указывается в именительном падеже.</w:t>
      </w:r>
    </w:p>
  </w:footnote>
  <w:footnote w:id="19">
    <w:p w:rsidR="00D645AC" w:rsidRDefault="00F8183F">
      <w:pPr>
        <w:pStyle w:val="ab"/>
        <w:ind w:firstLine="0"/>
        <w:rPr>
          <w:sz w:val="16"/>
          <w:szCs w:val="16"/>
        </w:rPr>
      </w:pPr>
      <w:r>
        <w:rPr>
          <w:rStyle w:val="af9"/>
          <w:sz w:val="16"/>
          <w:szCs w:val="16"/>
        </w:rPr>
        <w:footnoteRef/>
      </w:r>
      <w:r>
        <w:rPr>
          <w:sz w:val="16"/>
          <w:szCs w:val="16"/>
        </w:rPr>
        <w:t xml:space="preserve"> Указывается в именительном падеже.</w:t>
      </w:r>
    </w:p>
  </w:footnote>
  <w:footnote w:id="20">
    <w:p w:rsidR="00D645AC" w:rsidRDefault="00F8183F">
      <w:pPr>
        <w:pStyle w:val="ab"/>
        <w:ind w:firstLine="0"/>
        <w:rPr>
          <w:sz w:val="16"/>
          <w:szCs w:val="16"/>
        </w:rPr>
      </w:pPr>
      <w:r>
        <w:rPr>
          <w:rStyle w:val="af9"/>
          <w:sz w:val="16"/>
          <w:szCs w:val="16"/>
        </w:rPr>
        <w:footnoteRef/>
      </w:r>
      <w:r>
        <w:rPr>
          <w:sz w:val="16"/>
          <w:szCs w:val="16"/>
        </w:rPr>
        <w:t xml:space="preserve"> Указывается в именительном падеже.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D645AC">
    <w:pPr>
      <w:pStyle w:val="Header0"/>
      <w:rPr>
        <w:rFonts w:ascii="PT Astra Serif" w:hAnsi="PT Astra Serif" w:cs="PT Astra Serif"/>
        <w:sz w:val="24"/>
        <w:szCs w:val="24"/>
      </w:rPr>
    </w:pPr>
    <w:fldSimple w:instr="PAGE \* MERGEFORMAT">
      <w:r w:rsidR="007C0014" w:rsidRPr="007C0014">
        <w:rPr>
          <w:rFonts w:ascii="PT Astra Serif" w:eastAsia="PT Astra Serif" w:hAnsi="PT Astra Serif" w:cs="PT Astra Serif"/>
          <w:noProof/>
          <w:sz w:val="24"/>
          <w:szCs w:val="24"/>
        </w:rPr>
        <w:t>2</w:t>
      </w:r>
    </w:fldSimple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D645AC">
    <w:pPr>
      <w:pStyle w:val="Header"/>
      <w:jc w:val="center"/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D645AC">
    <w:pPr>
      <w:pStyle w:val="Header0"/>
      <w:rPr>
        <w:rFonts w:ascii="PT Astra Serif" w:hAnsi="PT Astra Serif" w:cs="PT Astra Serif"/>
        <w:sz w:val="24"/>
        <w:szCs w:val="24"/>
      </w:rPr>
    </w:pPr>
    <w:fldSimple w:instr="PAGE \* MERGEFORMAT">
      <w:r w:rsidR="00F8183F">
        <w:rPr>
          <w:rFonts w:ascii="PT Astra Serif" w:eastAsia="PT Astra Serif" w:hAnsi="PT Astra Serif" w:cs="PT Astra Serif"/>
          <w:sz w:val="24"/>
          <w:szCs w:val="24"/>
        </w:rPr>
        <w:t>1</w:t>
      </w:r>
    </w:fldSimple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D645AC">
    <w:pPr>
      <w:pStyle w:val="Header0"/>
      <w:rPr>
        <w:rFonts w:ascii="PT Astra Serif" w:hAnsi="PT Astra Serif" w:cs="PT Astra Serif"/>
        <w:sz w:val="24"/>
        <w:szCs w:val="24"/>
      </w:rPr>
    </w:pPr>
    <w:fldSimple w:instr="PAGE \* MERGEFORMAT">
      <w:r w:rsidR="00F8183F">
        <w:rPr>
          <w:rFonts w:ascii="PT Astra Serif" w:eastAsia="PT Astra Serif" w:hAnsi="PT Astra Serif" w:cs="PT Astra Serif"/>
          <w:sz w:val="24"/>
          <w:szCs w:val="24"/>
        </w:rPr>
        <w:t>1</w:t>
      </w:r>
    </w:fldSimple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D645AC">
    <w:pPr>
      <w:pStyle w:val="Header0"/>
      <w:rPr>
        <w:rFonts w:ascii="PT Astra Serif" w:hAnsi="PT Astra Serif" w:cs="PT Astra Serif"/>
        <w:sz w:val="24"/>
        <w:szCs w:val="24"/>
      </w:rPr>
    </w:pPr>
    <w:fldSimple w:instr="PAGE \* MERGEFORMAT">
      <w:r w:rsidR="00F8183F">
        <w:rPr>
          <w:rFonts w:ascii="PT Astra Serif" w:eastAsia="PT Astra Serif" w:hAnsi="PT Astra Serif" w:cs="PT Astra Serif"/>
          <w:sz w:val="24"/>
          <w:szCs w:val="24"/>
        </w:rPr>
        <w:t>1</w:t>
      </w:r>
    </w:fldSimple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F8183F">
    <w:pPr>
      <w:pStyle w:val="Header"/>
      <w:ind w:firstLine="0"/>
      <w:jc w:val="center"/>
    </w:pPr>
    <w:r>
      <w:t>3</w:t>
    </w: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D645AC">
    <w:pPr>
      <w:pStyle w:val="Header0"/>
      <w:rPr>
        <w:rFonts w:ascii="PT Astra Serif" w:hAnsi="PT Astra Serif" w:cs="PT Astra Serif"/>
        <w:sz w:val="24"/>
        <w:szCs w:val="24"/>
      </w:rPr>
    </w:pPr>
    <w:fldSimple w:instr="PAGE \* MERGEFORMAT">
      <w:r w:rsidR="00F8183F">
        <w:rPr>
          <w:rFonts w:ascii="PT Astra Serif" w:eastAsia="PT Astra Serif" w:hAnsi="PT Astra Serif" w:cs="PT Astra Serif"/>
          <w:sz w:val="24"/>
          <w:szCs w:val="24"/>
        </w:rPr>
        <w:t>1</w:t>
      </w:r>
    </w:fldSimple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D645AC">
    <w:pPr>
      <w:pStyle w:val="Header0"/>
      <w:rPr>
        <w:rFonts w:ascii="PT Astra Serif" w:hAnsi="PT Astra Serif" w:cs="PT Astra Serif"/>
        <w:sz w:val="24"/>
        <w:szCs w:val="24"/>
      </w:rPr>
    </w:pPr>
    <w:fldSimple w:instr="PAGE \* MERGEFORMAT">
      <w:r w:rsidR="00F8183F">
        <w:rPr>
          <w:rFonts w:ascii="PT Astra Serif" w:eastAsia="PT Astra Serif" w:hAnsi="PT Astra Serif" w:cs="PT Astra Serif"/>
          <w:sz w:val="24"/>
          <w:szCs w:val="24"/>
        </w:rPr>
        <w:t>1</w:t>
      </w:r>
    </w:fldSimple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D645AC">
    <w:pPr>
      <w:pStyle w:val="Header"/>
      <w:jc w:val="center"/>
      <w:rPr>
        <w:rFonts w:ascii="PT Astra Serif" w:hAnsi="PT Astra Serif" w:cs="PT Astra Serif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D645AC">
    <w:pPr>
      <w:pStyle w:val="Header0"/>
      <w:rPr>
        <w:rFonts w:ascii="PT Astra Serif" w:hAnsi="PT Astra Serif" w:cs="PT Astra Serif"/>
        <w:sz w:val="24"/>
        <w:szCs w:val="24"/>
      </w:rPr>
    </w:pPr>
    <w:fldSimple w:instr="PAGE \* MERGEFORMAT">
      <w:r w:rsidR="00F8183F">
        <w:rPr>
          <w:rFonts w:ascii="PT Astra Serif" w:eastAsia="PT Astra Serif" w:hAnsi="PT Astra Serif" w:cs="PT Astra Serif"/>
          <w:sz w:val="24"/>
          <w:szCs w:val="24"/>
        </w:rPr>
        <w:t>1</w:t>
      </w:r>
    </w:fldSimple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D645AC">
    <w:pPr>
      <w:pStyle w:val="Header"/>
      <w:jc w:val="center"/>
      <w:rPr>
        <w:rFonts w:ascii="PT Astra Serif" w:hAnsi="PT Astra Serif" w:cs="PT Astra Serif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F8183F">
    <w:pPr>
      <w:pStyle w:val="Header"/>
      <w:ind w:firstLine="0"/>
      <w:jc w:val="center"/>
      <w:rPr>
        <w:rFonts w:ascii="PT Astra Serif" w:hAnsi="PT Astra Serif" w:cs="PT Astra Serif"/>
      </w:rPr>
    </w:pPr>
    <w:r>
      <w:rPr>
        <w:rFonts w:ascii="PT Astra Serif" w:eastAsia="PT Astra Serif" w:hAnsi="PT Astra Serif" w:cs="PT Astra Serif"/>
      </w:rPr>
      <w:t>3</w: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F8183F">
    <w:pPr>
      <w:pStyle w:val="Header"/>
      <w:ind w:firstLine="0"/>
      <w:jc w:val="center"/>
      <w:rPr>
        <w:rFonts w:ascii="PT Astra Serif" w:hAnsi="PT Astra Serif" w:cs="PT Astra Serif"/>
      </w:rPr>
    </w:pPr>
    <w:r>
      <w:rPr>
        <w:rFonts w:ascii="PT Astra Serif" w:eastAsia="PT Astra Serif" w:hAnsi="PT Astra Serif" w:cs="PT Astra Serif"/>
      </w:rPr>
      <w:t>3</w: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D645AC">
    <w:pPr>
      <w:pStyle w:val="Header0"/>
      <w:rPr>
        <w:rFonts w:ascii="PT Astra Serif" w:hAnsi="PT Astra Serif" w:cs="PT Astra Serif"/>
        <w:sz w:val="24"/>
        <w:szCs w:val="24"/>
      </w:rPr>
    </w:pPr>
    <w:fldSimple w:instr="PAGE \* MERGEFORMAT">
      <w:r w:rsidR="00F8183F">
        <w:rPr>
          <w:rFonts w:ascii="PT Astra Serif" w:eastAsia="PT Astra Serif" w:hAnsi="PT Astra Serif" w:cs="PT Astra Serif"/>
          <w:sz w:val="24"/>
          <w:szCs w:val="24"/>
        </w:rPr>
        <w:t>1</w:t>
      </w:r>
    </w:fldSimple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D645AC">
    <w:pPr>
      <w:pStyle w:val="Header"/>
      <w:jc w:val="center"/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5AC" w:rsidRDefault="00D645AC">
    <w:pPr>
      <w:pStyle w:val="Header0"/>
      <w:rPr>
        <w:rFonts w:ascii="PT Astra Serif" w:hAnsi="PT Astra Serif" w:cs="PT Astra Serif"/>
      </w:rPr>
    </w:pPr>
    <w:fldSimple w:instr="PAGE \* MERGEFORMAT">
      <w:r w:rsidR="00F8183F">
        <w:rPr>
          <w:rFonts w:ascii="PT Astra Serif" w:eastAsia="PT Astra Serif" w:hAnsi="PT Astra Serif" w:cs="PT Astra Serif"/>
        </w:rPr>
        <w:t>1</w:t>
      </w:r>
    </w:fldSimple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0F3046"/>
    <w:multiLevelType w:val="hybridMultilevel"/>
    <w:tmpl w:val="3342B9A4"/>
    <w:lvl w:ilvl="0" w:tplc="5072816C">
      <w:start w:val="1"/>
      <w:numFmt w:val="bullet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AB4AA36A">
      <w:start w:val="1"/>
      <w:numFmt w:val="bullet"/>
      <w:lvlText w:val="o"/>
      <w:lvlJc w:val="left"/>
      <w:pPr>
        <w:ind w:left="1931" w:hanging="360"/>
      </w:pPr>
      <w:rPr>
        <w:rFonts w:ascii="Courier New" w:hAnsi="Courier New" w:hint="default"/>
      </w:rPr>
    </w:lvl>
    <w:lvl w:ilvl="2" w:tplc="9A02AE8C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B66E504E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4558BA2A">
      <w:start w:val="1"/>
      <w:numFmt w:val="bullet"/>
      <w:lvlText w:val="o"/>
      <w:lvlJc w:val="left"/>
      <w:pPr>
        <w:ind w:left="4091" w:hanging="360"/>
      </w:pPr>
      <w:rPr>
        <w:rFonts w:ascii="Courier New" w:hAnsi="Courier New" w:hint="default"/>
      </w:rPr>
    </w:lvl>
    <w:lvl w:ilvl="5" w:tplc="80BC467A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3D22A16E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6B5ADD42">
      <w:start w:val="1"/>
      <w:numFmt w:val="bullet"/>
      <w:lvlText w:val="o"/>
      <w:lvlJc w:val="left"/>
      <w:pPr>
        <w:ind w:left="6251" w:hanging="360"/>
      </w:pPr>
      <w:rPr>
        <w:rFonts w:ascii="Courier New" w:hAnsi="Courier New" w:hint="default"/>
      </w:rPr>
    </w:lvl>
    <w:lvl w:ilvl="8" w:tplc="D8C832DC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">
    <w:nsid w:val="25C36FA5"/>
    <w:multiLevelType w:val="hybridMultilevel"/>
    <w:tmpl w:val="93CEC91A"/>
    <w:lvl w:ilvl="0" w:tplc="86283C7E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043260DA">
      <w:start w:val="1"/>
      <w:numFmt w:val="bullet"/>
      <w:lvlText w:val="o"/>
      <w:lvlJc w:val="left"/>
      <w:pPr>
        <w:ind w:left="1790" w:hanging="360"/>
      </w:pPr>
      <w:rPr>
        <w:rFonts w:ascii="Courier New" w:hAnsi="Courier New" w:hint="default"/>
      </w:rPr>
    </w:lvl>
    <w:lvl w:ilvl="2" w:tplc="FC88B4F8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3BCA367C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ABA66FAA">
      <w:start w:val="1"/>
      <w:numFmt w:val="bullet"/>
      <w:lvlText w:val="o"/>
      <w:lvlJc w:val="left"/>
      <w:pPr>
        <w:ind w:left="3950" w:hanging="360"/>
      </w:pPr>
      <w:rPr>
        <w:rFonts w:ascii="Courier New" w:hAnsi="Courier New" w:hint="default"/>
      </w:rPr>
    </w:lvl>
    <w:lvl w:ilvl="5" w:tplc="466064B8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3FA8A530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D5604646">
      <w:start w:val="1"/>
      <w:numFmt w:val="bullet"/>
      <w:lvlText w:val="o"/>
      <w:lvlJc w:val="left"/>
      <w:pPr>
        <w:ind w:left="6110" w:hanging="360"/>
      </w:pPr>
      <w:rPr>
        <w:rFonts w:ascii="Courier New" w:hAnsi="Courier New" w:hint="default"/>
      </w:rPr>
    </w:lvl>
    <w:lvl w:ilvl="8" w:tplc="5890E35E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2">
    <w:nsid w:val="322C7276"/>
    <w:multiLevelType w:val="hybridMultilevel"/>
    <w:tmpl w:val="B2CE1C4E"/>
    <w:lvl w:ilvl="0" w:tplc="2E304CFE">
      <w:start w:val="1"/>
      <w:numFmt w:val="decimal"/>
      <w:lvlText w:val="%1)"/>
      <w:lvlJc w:val="left"/>
      <w:pPr>
        <w:ind w:left="1909" w:hanging="1200"/>
      </w:pPr>
      <w:rPr>
        <w:rFonts w:cs="Times New Roman" w:hint="default"/>
      </w:rPr>
    </w:lvl>
    <w:lvl w:ilvl="1" w:tplc="03BE0C72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DBACEBE8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EC60A3AE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F2AC3C06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274CF19E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F4C831F6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13C6010A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387414FC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3">
    <w:nsid w:val="3CD319BF"/>
    <w:multiLevelType w:val="hybridMultilevel"/>
    <w:tmpl w:val="E4D8EB82"/>
    <w:lvl w:ilvl="0" w:tplc="5F360322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6D74847A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E15C3BB6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778C816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A93E4F36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46D26F8E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3B046E90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E5BE25B2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8CB22F7E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>
    <w:nsid w:val="60735EFE"/>
    <w:multiLevelType w:val="multilevel"/>
    <w:tmpl w:val="1A28E4A2"/>
    <w:lvl w:ilvl="0">
      <w:start w:val="1"/>
      <w:numFmt w:val="decimal"/>
      <w:lvlText w:val="%1."/>
      <w:lvlJc w:val="left"/>
      <w:pPr>
        <w:ind w:left="3338" w:hanging="360"/>
      </w:pPr>
      <w:rPr>
        <w:rFonts w:cs="Times New Roman" w:hint="default"/>
        <w:color w:val="auto"/>
      </w:rPr>
    </w:lvl>
    <w:lvl w:ilvl="1">
      <w:start w:val="1"/>
      <w:numFmt w:val="decimal"/>
      <w:isLgl/>
      <w:lvlText w:val="%1.%2."/>
      <w:lvlJc w:val="left"/>
      <w:pPr>
        <w:ind w:left="1713" w:hanging="720"/>
      </w:pPr>
      <w:rPr>
        <w:rFonts w:ascii="Times New Roman" w:hAnsi="Times New Roman" w:cs="Times New Roman" w:hint="default"/>
        <w:strike w:val="0"/>
        <w:color w:val="000000" w:themeColor="text1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cs="Times New Roman" w:hint="default"/>
      </w:r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2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numRestart w:val="eachPage"/>
    <w:footnote w:id="-1"/>
    <w:footnote w:id="0"/>
  </w:footnotePr>
  <w:endnotePr>
    <w:endnote w:id="-1"/>
    <w:endnote w:id="0"/>
  </w:endnotePr>
  <w:compat/>
  <w:rsids>
    <w:rsidRoot w:val="00D645AC"/>
    <w:rsid w:val="007C0014"/>
    <w:rsid w:val="00D645AC"/>
    <w:rsid w:val="00F818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Times New Roman" w:hAnsiTheme="minorHAnsi" w:cstheme="minorHAns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45AC"/>
    <w:pPr>
      <w:spacing w:after="0" w:line="240" w:lineRule="auto"/>
      <w:jc w:val="center"/>
    </w:pPr>
    <w:rPr>
      <w:rFonts w:ascii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TitleChar">
    <w:name w:val="Title Char"/>
    <w:basedOn w:val="a0"/>
    <w:link w:val="a3"/>
    <w:uiPriority w:val="10"/>
    <w:rsid w:val="00D645AC"/>
    <w:rPr>
      <w:sz w:val="48"/>
      <w:szCs w:val="48"/>
    </w:rPr>
  </w:style>
  <w:style w:type="character" w:customStyle="1" w:styleId="SubtitleChar">
    <w:name w:val="Subtitle Char"/>
    <w:basedOn w:val="a0"/>
    <w:link w:val="a4"/>
    <w:uiPriority w:val="11"/>
    <w:rsid w:val="00D645AC"/>
    <w:rPr>
      <w:sz w:val="24"/>
      <w:szCs w:val="24"/>
    </w:rPr>
  </w:style>
  <w:style w:type="character" w:customStyle="1" w:styleId="QuoteChar">
    <w:name w:val="Quote Char"/>
    <w:link w:val="2"/>
    <w:uiPriority w:val="29"/>
    <w:rsid w:val="00D645AC"/>
    <w:rPr>
      <w:i/>
    </w:rPr>
  </w:style>
  <w:style w:type="character" w:customStyle="1" w:styleId="IntenseQuoteChar">
    <w:name w:val="Intense Quote Char"/>
    <w:link w:val="a5"/>
    <w:uiPriority w:val="30"/>
    <w:rsid w:val="00D645AC"/>
    <w:rPr>
      <w:i/>
    </w:rPr>
  </w:style>
  <w:style w:type="character" w:customStyle="1" w:styleId="Heading1Char">
    <w:name w:val="Heading 1 Char"/>
    <w:basedOn w:val="a0"/>
    <w:link w:val="Heading1"/>
    <w:uiPriority w:val="9"/>
    <w:rsid w:val="00D645AC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link w:val="Heading2"/>
    <w:uiPriority w:val="9"/>
    <w:rsid w:val="00D645AC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link w:val="Heading3"/>
    <w:uiPriority w:val="9"/>
    <w:rsid w:val="00D645AC"/>
    <w:rPr>
      <w:rFonts w:ascii="Arial" w:eastAsia="Arial" w:hAnsi="Arial" w:cs="Arial"/>
      <w:sz w:val="30"/>
      <w:szCs w:val="30"/>
    </w:rPr>
  </w:style>
  <w:style w:type="paragraph" w:customStyle="1" w:styleId="Heading4">
    <w:name w:val="Heading 4"/>
    <w:basedOn w:val="a"/>
    <w:next w:val="a"/>
    <w:link w:val="Heading4Char"/>
    <w:uiPriority w:val="9"/>
    <w:unhideWhenUsed/>
    <w:qFormat/>
    <w:rsid w:val="00D645AC"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character" w:customStyle="1" w:styleId="Heading4Char">
    <w:name w:val="Heading 4 Char"/>
    <w:basedOn w:val="a0"/>
    <w:link w:val="Heading4"/>
    <w:uiPriority w:val="9"/>
    <w:rsid w:val="00D645AC"/>
    <w:rPr>
      <w:rFonts w:ascii="Arial" w:eastAsia="Arial" w:hAnsi="Arial" w:cs="Arial"/>
      <w:b/>
      <w:bCs/>
      <w:sz w:val="26"/>
      <w:szCs w:val="26"/>
    </w:rPr>
  </w:style>
  <w:style w:type="paragraph" w:customStyle="1" w:styleId="Heading5">
    <w:name w:val="Heading 5"/>
    <w:basedOn w:val="a"/>
    <w:next w:val="a"/>
    <w:link w:val="Heading5Char"/>
    <w:uiPriority w:val="9"/>
    <w:unhideWhenUsed/>
    <w:qFormat/>
    <w:rsid w:val="00D645AC"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character" w:customStyle="1" w:styleId="Heading5Char">
    <w:name w:val="Heading 5 Char"/>
    <w:basedOn w:val="a0"/>
    <w:link w:val="Heading5"/>
    <w:uiPriority w:val="9"/>
    <w:rsid w:val="00D645AC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link w:val="Heading6"/>
    <w:uiPriority w:val="9"/>
    <w:rsid w:val="00D645AC"/>
    <w:rPr>
      <w:rFonts w:ascii="Arial" w:eastAsia="Arial" w:hAnsi="Arial" w:cs="Arial"/>
      <w:b/>
      <w:bCs/>
      <w:sz w:val="22"/>
      <w:szCs w:val="22"/>
    </w:rPr>
  </w:style>
  <w:style w:type="paragraph" w:customStyle="1" w:styleId="Heading7">
    <w:name w:val="Heading 7"/>
    <w:basedOn w:val="a"/>
    <w:next w:val="a"/>
    <w:link w:val="Heading7Char"/>
    <w:uiPriority w:val="9"/>
    <w:unhideWhenUsed/>
    <w:qFormat/>
    <w:rsid w:val="00D645AC"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7Char">
    <w:name w:val="Heading 7 Char"/>
    <w:basedOn w:val="a0"/>
    <w:link w:val="Heading7"/>
    <w:uiPriority w:val="9"/>
    <w:rsid w:val="00D645AC"/>
    <w:rPr>
      <w:rFonts w:ascii="Arial" w:eastAsia="Arial" w:hAnsi="Arial" w:cs="Arial"/>
      <w:b/>
      <w:bCs/>
      <w:i/>
      <w:iCs/>
      <w:sz w:val="22"/>
      <w:szCs w:val="22"/>
    </w:rPr>
  </w:style>
  <w:style w:type="paragraph" w:customStyle="1" w:styleId="Heading8">
    <w:name w:val="Heading 8"/>
    <w:basedOn w:val="a"/>
    <w:next w:val="a"/>
    <w:link w:val="Heading8Char"/>
    <w:uiPriority w:val="9"/>
    <w:unhideWhenUsed/>
    <w:qFormat/>
    <w:rsid w:val="00D645AC"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  <w:szCs w:val="22"/>
    </w:rPr>
  </w:style>
  <w:style w:type="character" w:customStyle="1" w:styleId="Heading8Char">
    <w:name w:val="Heading 8 Char"/>
    <w:basedOn w:val="a0"/>
    <w:link w:val="Heading8"/>
    <w:uiPriority w:val="9"/>
    <w:rsid w:val="00D645AC"/>
    <w:rPr>
      <w:rFonts w:ascii="Arial" w:eastAsia="Arial" w:hAnsi="Arial" w:cs="Arial"/>
      <w:i/>
      <w:iCs/>
      <w:sz w:val="22"/>
      <w:szCs w:val="22"/>
    </w:rPr>
  </w:style>
  <w:style w:type="paragraph" w:customStyle="1" w:styleId="Heading9">
    <w:name w:val="Heading 9"/>
    <w:basedOn w:val="a"/>
    <w:next w:val="a"/>
    <w:link w:val="Heading9Char"/>
    <w:uiPriority w:val="9"/>
    <w:unhideWhenUsed/>
    <w:qFormat/>
    <w:rsid w:val="00D645AC"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customStyle="1" w:styleId="Heading9Char">
    <w:name w:val="Heading 9 Char"/>
    <w:basedOn w:val="a0"/>
    <w:link w:val="Heading9"/>
    <w:uiPriority w:val="9"/>
    <w:rsid w:val="00D645AC"/>
    <w:rPr>
      <w:rFonts w:ascii="Arial" w:eastAsia="Arial" w:hAnsi="Arial" w:cs="Arial"/>
      <w:i/>
      <w:iCs/>
      <w:sz w:val="21"/>
      <w:szCs w:val="21"/>
    </w:rPr>
  </w:style>
  <w:style w:type="paragraph" w:styleId="a6">
    <w:name w:val="No Spacing"/>
    <w:uiPriority w:val="1"/>
    <w:qFormat/>
    <w:rsid w:val="00D645AC"/>
    <w:pPr>
      <w:spacing w:after="0" w:line="240" w:lineRule="auto"/>
    </w:pPr>
  </w:style>
  <w:style w:type="paragraph" w:styleId="a3">
    <w:name w:val="Title"/>
    <w:basedOn w:val="a"/>
    <w:next w:val="a"/>
    <w:link w:val="a7"/>
    <w:uiPriority w:val="10"/>
    <w:qFormat/>
    <w:rsid w:val="00D645AC"/>
    <w:pPr>
      <w:spacing w:before="300" w:after="200"/>
      <w:contextualSpacing/>
    </w:pPr>
    <w:rPr>
      <w:sz w:val="48"/>
      <w:szCs w:val="48"/>
    </w:rPr>
  </w:style>
  <w:style w:type="character" w:customStyle="1" w:styleId="a7">
    <w:name w:val="Название Знак"/>
    <w:basedOn w:val="a0"/>
    <w:link w:val="a3"/>
    <w:uiPriority w:val="10"/>
    <w:rsid w:val="00D645AC"/>
    <w:rPr>
      <w:sz w:val="48"/>
      <w:szCs w:val="48"/>
    </w:rPr>
  </w:style>
  <w:style w:type="paragraph" w:styleId="a4">
    <w:name w:val="Subtitle"/>
    <w:basedOn w:val="a"/>
    <w:next w:val="a"/>
    <w:link w:val="a8"/>
    <w:uiPriority w:val="11"/>
    <w:qFormat/>
    <w:rsid w:val="00D645AC"/>
    <w:pPr>
      <w:spacing w:before="200" w:after="200"/>
    </w:pPr>
    <w:rPr>
      <w:sz w:val="24"/>
      <w:szCs w:val="24"/>
    </w:rPr>
  </w:style>
  <w:style w:type="character" w:customStyle="1" w:styleId="a8">
    <w:name w:val="Подзаголовок Знак"/>
    <w:basedOn w:val="a0"/>
    <w:link w:val="a4"/>
    <w:uiPriority w:val="11"/>
    <w:rsid w:val="00D645AC"/>
    <w:rPr>
      <w:sz w:val="24"/>
      <w:szCs w:val="24"/>
    </w:rPr>
  </w:style>
  <w:style w:type="paragraph" w:styleId="2">
    <w:name w:val="Quote"/>
    <w:basedOn w:val="a"/>
    <w:next w:val="a"/>
    <w:link w:val="20"/>
    <w:uiPriority w:val="29"/>
    <w:qFormat/>
    <w:rsid w:val="00D645AC"/>
    <w:pPr>
      <w:ind w:left="720" w:right="720"/>
    </w:pPr>
    <w:rPr>
      <w:i/>
    </w:rPr>
  </w:style>
  <w:style w:type="character" w:customStyle="1" w:styleId="20">
    <w:name w:val="Цитата 2 Знак"/>
    <w:link w:val="2"/>
    <w:uiPriority w:val="29"/>
    <w:rsid w:val="00D645AC"/>
    <w:rPr>
      <w:i/>
    </w:rPr>
  </w:style>
  <w:style w:type="paragraph" w:styleId="a5">
    <w:name w:val="Intense Quote"/>
    <w:basedOn w:val="a"/>
    <w:next w:val="a"/>
    <w:link w:val="a9"/>
    <w:uiPriority w:val="30"/>
    <w:qFormat/>
    <w:rsid w:val="00D645AC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5"/>
    <w:uiPriority w:val="30"/>
    <w:rsid w:val="00D645AC"/>
    <w:rPr>
      <w:i/>
    </w:rPr>
  </w:style>
  <w:style w:type="character" w:customStyle="1" w:styleId="HeaderChar">
    <w:name w:val="Header Char"/>
    <w:basedOn w:val="a0"/>
    <w:link w:val="Header"/>
    <w:uiPriority w:val="99"/>
    <w:rsid w:val="00D645AC"/>
  </w:style>
  <w:style w:type="character" w:customStyle="1" w:styleId="FooterChar">
    <w:name w:val="Footer Char"/>
    <w:basedOn w:val="a0"/>
    <w:link w:val="Footer"/>
    <w:uiPriority w:val="99"/>
    <w:rsid w:val="00D645AC"/>
  </w:style>
  <w:style w:type="paragraph" w:customStyle="1" w:styleId="Caption">
    <w:name w:val="Caption"/>
    <w:basedOn w:val="a"/>
    <w:next w:val="a"/>
    <w:link w:val="CaptionChar"/>
    <w:uiPriority w:val="35"/>
    <w:semiHidden/>
    <w:unhideWhenUsed/>
    <w:qFormat/>
    <w:rsid w:val="00D645AC"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basedOn w:val="a0"/>
    <w:link w:val="Caption"/>
    <w:uiPriority w:val="35"/>
    <w:rsid w:val="00D645AC"/>
    <w:rPr>
      <w:b/>
      <w:bCs/>
      <w:color w:val="4F81BD" w:themeColor="accent1"/>
      <w:sz w:val="18"/>
      <w:szCs w:val="18"/>
    </w:rPr>
  </w:style>
  <w:style w:type="table" w:customStyle="1" w:styleId="TableGridLight">
    <w:name w:val="Table Grid Light"/>
    <w:basedOn w:val="a1"/>
    <w:uiPriority w:val="59"/>
    <w:rsid w:val="00D645AC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rsid w:val="00D645AC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FFFFF" w:themeColor="text1" w:themeTint="0" w:fill="FFFFFF" w:themeFill="text1" w:themeFillTint="0"/>
      </w:tcPr>
    </w:tblStylePr>
    <w:tblStylePr w:type="band1Horz">
      <w:tblPr/>
      <w:tcPr>
        <w:shd w:val="clear" w:color="FFFFFF" w:themeColor="text1" w:themeTint="0" w:fill="FFFFFF" w:themeFill="text1" w:themeFillTint="0"/>
      </w:tcPr>
    </w:tblStylePr>
  </w:style>
  <w:style w:type="table" w:customStyle="1" w:styleId="PlainTable2">
    <w:name w:val="Plain Table 2"/>
    <w:basedOn w:val="a1"/>
    <w:uiPriority w:val="59"/>
    <w:rsid w:val="00D645A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themeColor="text1" w:themeTint="0" w:fill="FFFFFF" w:themeFill="text1" w:themeFillTint="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themeColor="text1" w:themeTint="0" w:fill="FFFFFF" w:themeFill="text1" w:themeFillTint="0"/>
      </w:tcPr>
    </w:tblStylePr>
  </w:style>
  <w:style w:type="table" w:customStyle="1" w:styleId="PlainTable4">
    <w:name w:val="Plain Table 4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themeColor="text1" w:themeTint="0" w:fill="FFFFFF" w:themeFill="text1" w:themeFillTint="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themeColor="text1" w:themeTint="0" w:fill="FFFFFF" w:themeFill="text1" w:themeFillTint="0"/>
      </w:tcPr>
    </w:tblStylePr>
  </w:style>
  <w:style w:type="table" w:customStyle="1" w:styleId="PlainTable5">
    <w:name w:val="Plain Table 5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themeColor="text1" w:themeTint="0" w:fill="FFFFFF" w:themeFill="text1" w:themeFillTint="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themeColor="text1" w:themeTint="0" w:fill="FFFFFF" w:themeFill="text1" w:themeFillTint="0"/>
      </w:tcPr>
    </w:tblStylePr>
  </w:style>
  <w:style w:type="table" w:customStyle="1" w:styleId="GridTable1Light">
    <w:name w:val="Grid Table 1 Light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3">
    <w:name w:val="Grid Table 3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4">
    <w:name w:val="Grid Table 4"/>
    <w:basedOn w:val="a1"/>
    <w:uiPriority w:val="5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5Dark">
    <w:name w:val="Grid Table 5 Dark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FFFF" w:themeColor="text1" w:themeTint="0" w:fill="FFFFFF" w:themeFill="text1" w:themeFillTint="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themeColor="text1" w:themeTint="0" w:fill="FFFFFF" w:themeFill="text1" w:themeFillTint="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6BFDD" w:themeColor="accen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A6BFDD" w:themeColor="accen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D99695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D99695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ABB59" w:themeColor="accent3" w:themeTint="FE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9ABB59" w:themeColor="accent3" w:themeTint="FE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B2A1C6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B2A1C6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9D0DE" w:themeColor="accent5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000000"/>
          <w:left w:val="single" w:sz="4" w:space="0" w:color="99D0DE" w:themeColor="accent5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AC396" w:themeColor="accent6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000000"/>
          <w:left w:val="single" w:sz="4" w:space="0" w:color="FAC396" w:themeColor="accent6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2">
    <w:name w:val="List Table 2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3">
    <w:name w:val="List Table 3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5Dark">
    <w:name w:val="List Table 5 Dark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4F81BD" w:themeColor="accent1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000000"/>
          <w:left w:val="single" w:sz="4" w:space="0" w:color="4F81BD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D99695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D99695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C3D69B" w:themeColor="accent3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C3D69B" w:themeColor="accent3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B2A1C6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B2A1C6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2CCDC" w:themeColor="accent5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92CCDC" w:themeColor="accent5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AC090" w:themeColor="accent6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FAC090" w:themeColor="accent6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sid w:val="00D645AC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themeColor="text1" w:themeTint="0" w:fill="FFFFFF" w:themeFill="text1" w:themeFillTint="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themeColor="text1" w:themeTint="0" w:fill="FFFFFF" w:themeFill="text1" w:themeFillTint="0"/>
      </w:tcPr>
    </w:tblStylePr>
  </w:style>
  <w:style w:type="table" w:customStyle="1" w:styleId="Lined-Accent1">
    <w:name w:val="Lined - Accent 1"/>
    <w:basedOn w:val="a1"/>
    <w:uiPriority w:val="99"/>
    <w:rsid w:val="00D645AC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sid w:val="00D645AC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sid w:val="00D645AC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sid w:val="00D645AC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sid w:val="00D645AC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sid w:val="00D645AC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sid w:val="00D645AC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themeColor="text1" w:themeTint="0" w:fill="FFFFFF" w:themeFill="text1" w:themeFillTint="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themeColor="text1" w:themeTint="0" w:fill="FFFFFF" w:themeFill="text1" w:themeFillTint="0"/>
      </w:tcPr>
    </w:tblStylePr>
  </w:style>
  <w:style w:type="table" w:customStyle="1" w:styleId="BorderedLined-Accent1">
    <w:name w:val="Bordered &amp; Lined - Accent 1"/>
    <w:basedOn w:val="a1"/>
    <w:uiPriority w:val="99"/>
    <w:rsid w:val="00D645AC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sid w:val="00D645AC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sid w:val="00D645AC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sid w:val="00D645AC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sid w:val="00D645AC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sid w:val="00D645AC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rsid w:val="00D645A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a">
    <w:name w:val="Hyperlink"/>
    <w:uiPriority w:val="99"/>
    <w:unhideWhenUsed/>
    <w:rsid w:val="00D645AC"/>
    <w:rPr>
      <w:color w:val="0000FF" w:themeColor="hyperlink"/>
      <w:u w:val="single"/>
    </w:rPr>
  </w:style>
  <w:style w:type="character" w:customStyle="1" w:styleId="FootnoteTextChar">
    <w:name w:val="Footnote Text Char"/>
    <w:link w:val="ab"/>
    <w:uiPriority w:val="99"/>
    <w:rsid w:val="00D645AC"/>
    <w:rPr>
      <w:sz w:val="18"/>
    </w:rPr>
  </w:style>
  <w:style w:type="character" w:customStyle="1" w:styleId="EndnoteTextChar">
    <w:name w:val="Endnote Text Char"/>
    <w:link w:val="ac"/>
    <w:uiPriority w:val="99"/>
    <w:rsid w:val="00D645AC"/>
    <w:rPr>
      <w:sz w:val="20"/>
    </w:rPr>
  </w:style>
  <w:style w:type="paragraph" w:styleId="1">
    <w:name w:val="toc 1"/>
    <w:basedOn w:val="a"/>
    <w:next w:val="a"/>
    <w:uiPriority w:val="39"/>
    <w:unhideWhenUsed/>
    <w:rsid w:val="00D645AC"/>
    <w:pPr>
      <w:spacing w:after="57"/>
    </w:pPr>
  </w:style>
  <w:style w:type="paragraph" w:styleId="21">
    <w:name w:val="toc 2"/>
    <w:basedOn w:val="a"/>
    <w:next w:val="a"/>
    <w:uiPriority w:val="39"/>
    <w:unhideWhenUsed/>
    <w:rsid w:val="00D645AC"/>
    <w:pPr>
      <w:spacing w:after="57"/>
      <w:ind w:left="283"/>
    </w:pPr>
  </w:style>
  <w:style w:type="paragraph" w:styleId="3">
    <w:name w:val="toc 3"/>
    <w:basedOn w:val="a"/>
    <w:next w:val="a"/>
    <w:uiPriority w:val="39"/>
    <w:unhideWhenUsed/>
    <w:rsid w:val="00D645AC"/>
    <w:pPr>
      <w:spacing w:after="57"/>
      <w:ind w:left="567"/>
    </w:pPr>
  </w:style>
  <w:style w:type="paragraph" w:styleId="4">
    <w:name w:val="toc 4"/>
    <w:basedOn w:val="a"/>
    <w:next w:val="a"/>
    <w:uiPriority w:val="39"/>
    <w:unhideWhenUsed/>
    <w:rsid w:val="00D645AC"/>
    <w:pPr>
      <w:spacing w:after="57"/>
      <w:ind w:left="850"/>
    </w:pPr>
  </w:style>
  <w:style w:type="paragraph" w:styleId="5">
    <w:name w:val="toc 5"/>
    <w:basedOn w:val="a"/>
    <w:next w:val="a"/>
    <w:uiPriority w:val="39"/>
    <w:unhideWhenUsed/>
    <w:rsid w:val="00D645AC"/>
    <w:pPr>
      <w:spacing w:after="57"/>
      <w:ind w:left="1134"/>
    </w:pPr>
  </w:style>
  <w:style w:type="paragraph" w:styleId="6">
    <w:name w:val="toc 6"/>
    <w:basedOn w:val="a"/>
    <w:next w:val="a"/>
    <w:uiPriority w:val="39"/>
    <w:unhideWhenUsed/>
    <w:rsid w:val="00D645AC"/>
    <w:pPr>
      <w:spacing w:after="57"/>
      <w:ind w:left="1417"/>
    </w:pPr>
  </w:style>
  <w:style w:type="paragraph" w:styleId="7">
    <w:name w:val="toc 7"/>
    <w:basedOn w:val="a"/>
    <w:next w:val="a"/>
    <w:uiPriority w:val="39"/>
    <w:unhideWhenUsed/>
    <w:rsid w:val="00D645AC"/>
    <w:pPr>
      <w:spacing w:after="57"/>
      <w:ind w:left="1701"/>
    </w:pPr>
  </w:style>
  <w:style w:type="paragraph" w:styleId="8">
    <w:name w:val="toc 8"/>
    <w:basedOn w:val="a"/>
    <w:next w:val="a"/>
    <w:uiPriority w:val="39"/>
    <w:unhideWhenUsed/>
    <w:rsid w:val="00D645AC"/>
    <w:pPr>
      <w:spacing w:after="57"/>
      <w:ind w:left="1984"/>
    </w:pPr>
  </w:style>
  <w:style w:type="paragraph" w:styleId="9">
    <w:name w:val="toc 9"/>
    <w:basedOn w:val="a"/>
    <w:next w:val="a"/>
    <w:uiPriority w:val="39"/>
    <w:unhideWhenUsed/>
    <w:rsid w:val="00D645AC"/>
    <w:pPr>
      <w:spacing w:after="57"/>
      <w:ind w:left="2268"/>
    </w:pPr>
  </w:style>
  <w:style w:type="paragraph" w:styleId="ad">
    <w:name w:val="TOC Heading"/>
    <w:uiPriority w:val="39"/>
    <w:unhideWhenUsed/>
    <w:rsid w:val="00D645AC"/>
  </w:style>
  <w:style w:type="paragraph" w:styleId="ae">
    <w:name w:val="table of figures"/>
    <w:basedOn w:val="a"/>
    <w:next w:val="a"/>
    <w:uiPriority w:val="99"/>
    <w:unhideWhenUsed/>
    <w:rsid w:val="00D645AC"/>
  </w:style>
  <w:style w:type="paragraph" w:customStyle="1" w:styleId="Heading1">
    <w:name w:val="Heading 1"/>
    <w:basedOn w:val="a"/>
    <w:next w:val="a"/>
    <w:link w:val="10"/>
    <w:uiPriority w:val="9"/>
    <w:qFormat/>
    <w:rsid w:val="00D645AC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customStyle="1" w:styleId="Heading2">
    <w:name w:val="Heading 2"/>
    <w:basedOn w:val="a"/>
    <w:next w:val="a"/>
    <w:link w:val="22"/>
    <w:uiPriority w:val="9"/>
    <w:semiHidden/>
    <w:unhideWhenUsed/>
    <w:qFormat/>
    <w:rsid w:val="00D645AC"/>
    <w:pPr>
      <w:keepNext/>
      <w:keepLines/>
      <w:spacing w:before="40"/>
      <w:ind w:firstLine="709"/>
      <w:jc w:val="both"/>
      <w:outlineLvl w:val="1"/>
    </w:pPr>
    <w:rPr>
      <w:rFonts w:asciiTheme="majorHAnsi" w:eastAsiaTheme="majorEastAsia" w:hAnsiTheme="majorHAnsi"/>
      <w:color w:val="365F91" w:themeColor="accent1" w:themeShade="BF"/>
      <w:sz w:val="26"/>
      <w:szCs w:val="26"/>
    </w:rPr>
  </w:style>
  <w:style w:type="paragraph" w:customStyle="1" w:styleId="Heading3">
    <w:name w:val="Heading 3"/>
    <w:basedOn w:val="a"/>
    <w:next w:val="a"/>
    <w:link w:val="30"/>
    <w:uiPriority w:val="99"/>
    <w:qFormat/>
    <w:rsid w:val="00D645AC"/>
    <w:pPr>
      <w:keepNext/>
      <w:ind w:firstLine="709"/>
      <w:outlineLvl w:val="2"/>
    </w:pPr>
    <w:rPr>
      <w:b/>
      <w:caps/>
      <w:sz w:val="22"/>
      <w:szCs w:val="20"/>
    </w:rPr>
  </w:style>
  <w:style w:type="character" w:customStyle="1" w:styleId="22">
    <w:name w:val="Заголовок 2 Знак"/>
    <w:basedOn w:val="a0"/>
    <w:link w:val="Heading2"/>
    <w:uiPriority w:val="9"/>
    <w:semiHidden/>
    <w:rsid w:val="00D645AC"/>
    <w:rPr>
      <w:rFonts w:asciiTheme="majorHAnsi" w:eastAsiaTheme="majorEastAsia" w:hAnsiTheme="majorHAnsi" w:cs="Times New Roman"/>
      <w:color w:val="365F91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Heading3"/>
    <w:uiPriority w:val="99"/>
    <w:rsid w:val="00D645AC"/>
    <w:rPr>
      <w:rFonts w:ascii="Times New Roman" w:hAnsi="Times New Roman" w:cs="Times New Roman"/>
      <w:b/>
      <w:caps/>
      <w:sz w:val="20"/>
      <w:szCs w:val="20"/>
      <w:lang w:eastAsia="ru-RU"/>
    </w:rPr>
  </w:style>
  <w:style w:type="paragraph" w:styleId="af">
    <w:name w:val="Normal (Web)"/>
    <w:basedOn w:val="a"/>
    <w:uiPriority w:val="99"/>
    <w:unhideWhenUsed/>
    <w:rsid w:val="00D645AC"/>
    <w:pPr>
      <w:spacing w:before="100" w:beforeAutospacing="1" w:after="100" w:afterAutospacing="1"/>
      <w:jc w:val="left"/>
    </w:pPr>
    <w:rPr>
      <w:sz w:val="24"/>
      <w:szCs w:val="24"/>
    </w:rPr>
  </w:style>
  <w:style w:type="paragraph" w:styleId="af0">
    <w:name w:val="Body Text"/>
    <w:basedOn w:val="a"/>
    <w:link w:val="af1"/>
    <w:uiPriority w:val="99"/>
    <w:rsid w:val="00D645AC"/>
    <w:rPr>
      <w:rFonts w:ascii="Times New Roman CYR" w:hAnsi="Times New Roman CYR"/>
      <w:b/>
      <w:sz w:val="34"/>
      <w:szCs w:val="20"/>
    </w:rPr>
  </w:style>
  <w:style w:type="character" w:customStyle="1" w:styleId="af1">
    <w:name w:val="Основной текст Знак"/>
    <w:basedOn w:val="a0"/>
    <w:link w:val="af0"/>
    <w:uiPriority w:val="99"/>
    <w:rsid w:val="00D645AC"/>
    <w:rPr>
      <w:rFonts w:ascii="Times New Roman CYR" w:hAnsi="Times New Roman CYR" w:cs="Times New Roman"/>
      <w:b/>
      <w:sz w:val="20"/>
      <w:szCs w:val="20"/>
      <w:lang w:eastAsia="ru-RU"/>
    </w:rPr>
  </w:style>
  <w:style w:type="paragraph" w:customStyle="1" w:styleId="14-15">
    <w:name w:val="14-15"/>
    <w:basedOn w:val="af2"/>
    <w:rsid w:val="00D645AC"/>
    <w:pPr>
      <w:spacing w:after="0" w:line="360" w:lineRule="auto"/>
      <w:ind w:left="0" w:firstLine="709"/>
      <w:jc w:val="both"/>
    </w:pPr>
  </w:style>
  <w:style w:type="paragraph" w:styleId="af2">
    <w:name w:val="Body Text Indent"/>
    <w:basedOn w:val="a"/>
    <w:link w:val="af3"/>
    <w:uiPriority w:val="99"/>
    <w:semiHidden/>
    <w:unhideWhenUsed/>
    <w:rsid w:val="00D645AC"/>
    <w:pPr>
      <w:spacing w:after="120"/>
      <w:ind w:left="283"/>
    </w:pPr>
  </w:style>
  <w:style w:type="character" w:customStyle="1" w:styleId="af3">
    <w:name w:val="Основной текст с отступом Знак"/>
    <w:basedOn w:val="a0"/>
    <w:link w:val="af2"/>
    <w:uiPriority w:val="99"/>
    <w:semiHidden/>
    <w:rsid w:val="00D645AC"/>
    <w:rPr>
      <w:rFonts w:ascii="Times New Roman" w:hAnsi="Times New Roman" w:cs="Times New Roman"/>
      <w:sz w:val="28"/>
      <w:szCs w:val="28"/>
      <w:lang w:eastAsia="ru-RU"/>
    </w:rPr>
  </w:style>
  <w:style w:type="paragraph" w:customStyle="1" w:styleId="14">
    <w:name w:val="текст14"/>
    <w:basedOn w:val="a"/>
    <w:rsid w:val="00D645AC"/>
    <w:pPr>
      <w:spacing w:line="360" w:lineRule="auto"/>
      <w:ind w:firstLine="720"/>
      <w:jc w:val="both"/>
    </w:pPr>
  </w:style>
  <w:style w:type="paragraph" w:styleId="af4">
    <w:name w:val="List Paragraph"/>
    <w:basedOn w:val="a"/>
    <w:uiPriority w:val="34"/>
    <w:qFormat/>
    <w:rsid w:val="00D645AC"/>
    <w:pPr>
      <w:spacing w:after="200" w:line="276" w:lineRule="auto"/>
      <w:ind w:left="720"/>
      <w:contextualSpacing/>
      <w:jc w:val="left"/>
    </w:pPr>
    <w:rPr>
      <w:rFonts w:asciiTheme="minorHAnsi" w:hAnsiTheme="minorHAnsi" w:cstheme="minorBidi"/>
      <w:sz w:val="22"/>
      <w:szCs w:val="22"/>
      <w:lang w:eastAsia="en-US"/>
    </w:rPr>
  </w:style>
  <w:style w:type="paragraph" w:customStyle="1" w:styleId="ConsPlusNormal">
    <w:name w:val="ConsPlusNormal"/>
    <w:uiPriority w:val="99"/>
    <w:rsid w:val="00D645AC"/>
    <w:pPr>
      <w:widowControl w:val="0"/>
      <w:spacing w:after="0" w:line="240" w:lineRule="auto"/>
      <w:ind w:firstLine="709"/>
      <w:jc w:val="both"/>
    </w:pPr>
    <w:rPr>
      <w:rFonts w:ascii="Calibri" w:hAnsi="Calibri" w:cs="Calibri"/>
      <w:sz w:val="28"/>
      <w:szCs w:val="20"/>
      <w:lang w:eastAsia="ru-RU"/>
    </w:rPr>
  </w:style>
  <w:style w:type="paragraph" w:customStyle="1" w:styleId="Header">
    <w:name w:val="Header"/>
    <w:basedOn w:val="a"/>
    <w:link w:val="af5"/>
    <w:uiPriority w:val="99"/>
    <w:unhideWhenUsed/>
    <w:rsid w:val="00D645AC"/>
    <w:pPr>
      <w:tabs>
        <w:tab w:val="center" w:pos="4677"/>
        <w:tab w:val="right" w:pos="9355"/>
      </w:tabs>
      <w:ind w:firstLine="709"/>
      <w:jc w:val="both"/>
    </w:pPr>
    <w:rPr>
      <w:sz w:val="24"/>
      <w:szCs w:val="24"/>
    </w:rPr>
  </w:style>
  <w:style w:type="character" w:customStyle="1" w:styleId="af5">
    <w:name w:val="Верхний колонтитул Знак"/>
    <w:basedOn w:val="a0"/>
    <w:link w:val="Header"/>
    <w:uiPriority w:val="99"/>
    <w:qFormat/>
    <w:rsid w:val="00D645AC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Footer">
    <w:name w:val="Footer"/>
    <w:basedOn w:val="a"/>
    <w:link w:val="af6"/>
    <w:uiPriority w:val="99"/>
    <w:unhideWhenUsed/>
    <w:rsid w:val="00D645AC"/>
    <w:pPr>
      <w:tabs>
        <w:tab w:val="center" w:pos="4677"/>
        <w:tab w:val="right" w:pos="9355"/>
      </w:tabs>
      <w:ind w:firstLine="709"/>
      <w:jc w:val="both"/>
    </w:pPr>
    <w:rPr>
      <w:sz w:val="24"/>
      <w:szCs w:val="24"/>
    </w:rPr>
  </w:style>
  <w:style w:type="character" w:customStyle="1" w:styleId="af6">
    <w:name w:val="Нижний колонтитул Знак"/>
    <w:basedOn w:val="a0"/>
    <w:link w:val="Footer"/>
    <w:uiPriority w:val="99"/>
    <w:rsid w:val="00D645AC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11">
    <w:name w:val="Обычный1"/>
    <w:rsid w:val="00D645AC"/>
    <w:pPr>
      <w:spacing w:before="100" w:after="100" w:line="240" w:lineRule="auto"/>
      <w:ind w:firstLine="709"/>
      <w:jc w:val="both"/>
    </w:pPr>
    <w:rPr>
      <w:rFonts w:ascii="Times New Roman" w:hAnsi="Times New Roman" w:cs="Times New Roman"/>
      <w:sz w:val="24"/>
      <w:szCs w:val="20"/>
      <w:lang w:eastAsia="ru-RU"/>
    </w:rPr>
  </w:style>
  <w:style w:type="paragraph" w:customStyle="1" w:styleId="af7">
    <w:name w:val="Норм"/>
    <w:basedOn w:val="a"/>
    <w:rsid w:val="00D645AC"/>
    <w:pPr>
      <w:ind w:firstLine="709"/>
    </w:pPr>
    <w:rPr>
      <w:szCs w:val="24"/>
    </w:rPr>
  </w:style>
  <w:style w:type="paragraph" w:customStyle="1" w:styleId="31">
    <w:name w:val="Обычный3"/>
    <w:rsid w:val="00D645AC"/>
    <w:pPr>
      <w:spacing w:before="100" w:after="100" w:line="240" w:lineRule="auto"/>
    </w:pPr>
    <w:rPr>
      <w:rFonts w:ascii="Times New Roman" w:hAnsi="Times New Roman" w:cs="Times New Roman"/>
      <w:sz w:val="24"/>
      <w:szCs w:val="20"/>
      <w:lang w:eastAsia="ru-RU"/>
    </w:rPr>
  </w:style>
  <w:style w:type="paragraph" w:styleId="ab">
    <w:name w:val="footnote text"/>
    <w:basedOn w:val="a"/>
    <w:link w:val="af8"/>
    <w:uiPriority w:val="99"/>
    <w:unhideWhenUsed/>
    <w:rsid w:val="00D645AC"/>
    <w:pPr>
      <w:ind w:firstLine="709"/>
      <w:jc w:val="both"/>
    </w:pPr>
    <w:rPr>
      <w:sz w:val="20"/>
      <w:szCs w:val="20"/>
    </w:rPr>
  </w:style>
  <w:style w:type="character" w:customStyle="1" w:styleId="af8">
    <w:name w:val="Текст сноски Знак"/>
    <w:basedOn w:val="a0"/>
    <w:link w:val="ab"/>
    <w:uiPriority w:val="99"/>
    <w:rsid w:val="00D645AC"/>
    <w:rPr>
      <w:rFonts w:ascii="Times New Roman" w:hAnsi="Times New Roman" w:cs="Times New Roman"/>
      <w:sz w:val="20"/>
      <w:szCs w:val="20"/>
      <w:lang w:eastAsia="ru-RU"/>
    </w:rPr>
  </w:style>
  <w:style w:type="character" w:styleId="af9">
    <w:name w:val="footnote reference"/>
    <w:basedOn w:val="a0"/>
    <w:uiPriority w:val="99"/>
    <w:rsid w:val="00D645AC"/>
    <w:rPr>
      <w:rFonts w:cs="Times New Roman"/>
      <w:caps/>
      <w:sz w:val="28"/>
      <w:szCs w:val="28"/>
      <w:vertAlign w:val="superscript"/>
    </w:rPr>
  </w:style>
  <w:style w:type="paragraph" w:styleId="afa">
    <w:name w:val="annotation text"/>
    <w:basedOn w:val="a"/>
    <w:link w:val="afb"/>
    <w:uiPriority w:val="99"/>
    <w:unhideWhenUsed/>
    <w:rsid w:val="00D645AC"/>
    <w:pPr>
      <w:ind w:firstLine="709"/>
      <w:jc w:val="both"/>
    </w:pPr>
    <w:rPr>
      <w:sz w:val="20"/>
      <w:szCs w:val="20"/>
    </w:rPr>
  </w:style>
  <w:style w:type="character" w:customStyle="1" w:styleId="afb">
    <w:name w:val="Текст примечания Знак"/>
    <w:basedOn w:val="a0"/>
    <w:link w:val="afa"/>
    <w:uiPriority w:val="99"/>
    <w:rsid w:val="00D645AC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afc">
    <w:name w:val="Текст выноски Знак"/>
    <w:basedOn w:val="a0"/>
    <w:link w:val="afd"/>
    <w:uiPriority w:val="99"/>
    <w:semiHidden/>
    <w:rsid w:val="00D645AC"/>
    <w:rPr>
      <w:rFonts w:ascii="Tahoma" w:hAnsi="Tahoma" w:cs="Tahoma"/>
      <w:sz w:val="16"/>
      <w:szCs w:val="16"/>
      <w:lang w:eastAsia="ru-RU"/>
    </w:rPr>
  </w:style>
  <w:style w:type="paragraph" w:styleId="afd">
    <w:name w:val="Balloon Text"/>
    <w:basedOn w:val="a"/>
    <w:link w:val="afc"/>
    <w:uiPriority w:val="99"/>
    <w:semiHidden/>
    <w:unhideWhenUsed/>
    <w:rsid w:val="00D645AC"/>
    <w:pPr>
      <w:ind w:firstLine="709"/>
      <w:jc w:val="both"/>
    </w:pPr>
    <w:rPr>
      <w:rFonts w:ascii="Tahoma" w:hAnsi="Tahoma" w:cs="Tahoma"/>
      <w:sz w:val="16"/>
      <w:szCs w:val="16"/>
    </w:rPr>
  </w:style>
  <w:style w:type="character" w:customStyle="1" w:styleId="12">
    <w:name w:val="Текст выноски Знак1"/>
    <w:basedOn w:val="a0"/>
    <w:link w:val="afd"/>
    <w:uiPriority w:val="99"/>
    <w:semiHidden/>
    <w:rsid w:val="00D645AC"/>
    <w:rPr>
      <w:rFonts w:ascii="Tahoma" w:hAnsi="Tahoma" w:cs="Tahoma"/>
      <w:sz w:val="16"/>
      <w:szCs w:val="16"/>
      <w:lang w:eastAsia="ru-RU"/>
    </w:rPr>
  </w:style>
  <w:style w:type="paragraph" w:customStyle="1" w:styleId="14-150">
    <w:name w:val="текст14-15"/>
    <w:basedOn w:val="a"/>
    <w:uiPriority w:val="99"/>
    <w:rsid w:val="00D645AC"/>
    <w:pPr>
      <w:widowControl w:val="0"/>
      <w:spacing w:line="360" w:lineRule="auto"/>
      <w:ind w:firstLine="709"/>
      <w:jc w:val="both"/>
    </w:pPr>
  </w:style>
  <w:style w:type="character" w:styleId="afe">
    <w:name w:val="Emphasis"/>
    <w:basedOn w:val="a0"/>
    <w:uiPriority w:val="20"/>
    <w:qFormat/>
    <w:rsid w:val="00D645AC"/>
    <w:rPr>
      <w:rFonts w:cs="Times New Roman"/>
      <w:i/>
      <w:iCs/>
    </w:rPr>
  </w:style>
  <w:style w:type="character" w:customStyle="1" w:styleId="aff">
    <w:name w:val="Текст концевой сноски Знак"/>
    <w:basedOn w:val="a0"/>
    <w:link w:val="ac"/>
    <w:uiPriority w:val="99"/>
    <w:semiHidden/>
    <w:rsid w:val="00D645AC"/>
    <w:rPr>
      <w:rFonts w:ascii="Times New Roman" w:hAnsi="Times New Roman" w:cs="Times New Roman"/>
      <w:sz w:val="20"/>
      <w:szCs w:val="20"/>
      <w:lang w:eastAsia="ru-RU"/>
    </w:rPr>
  </w:style>
  <w:style w:type="paragraph" w:styleId="ac">
    <w:name w:val="endnote text"/>
    <w:basedOn w:val="a"/>
    <w:link w:val="aff"/>
    <w:uiPriority w:val="99"/>
    <w:semiHidden/>
    <w:unhideWhenUsed/>
    <w:rsid w:val="00D645AC"/>
    <w:pPr>
      <w:ind w:firstLine="709"/>
      <w:jc w:val="both"/>
    </w:pPr>
    <w:rPr>
      <w:sz w:val="20"/>
      <w:szCs w:val="20"/>
    </w:rPr>
  </w:style>
  <w:style w:type="character" w:customStyle="1" w:styleId="13">
    <w:name w:val="Текст концевой сноски Знак1"/>
    <w:basedOn w:val="a0"/>
    <w:link w:val="ac"/>
    <w:uiPriority w:val="99"/>
    <w:semiHidden/>
    <w:rsid w:val="00D645AC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aff0">
    <w:name w:val="Тема примечания Знак"/>
    <w:basedOn w:val="afb"/>
    <w:link w:val="aff1"/>
    <w:uiPriority w:val="99"/>
    <w:semiHidden/>
    <w:rsid w:val="00D645AC"/>
    <w:rPr>
      <w:b/>
      <w:bCs/>
    </w:rPr>
  </w:style>
  <w:style w:type="paragraph" w:styleId="aff1">
    <w:name w:val="annotation subject"/>
    <w:basedOn w:val="afa"/>
    <w:next w:val="afa"/>
    <w:link w:val="aff0"/>
    <w:uiPriority w:val="99"/>
    <w:semiHidden/>
    <w:unhideWhenUsed/>
    <w:rsid w:val="00D645AC"/>
    <w:rPr>
      <w:b/>
      <w:bCs/>
    </w:rPr>
  </w:style>
  <w:style w:type="character" w:customStyle="1" w:styleId="15">
    <w:name w:val="Тема примечания Знак1"/>
    <w:basedOn w:val="afb"/>
    <w:link w:val="aff1"/>
    <w:uiPriority w:val="99"/>
    <w:semiHidden/>
    <w:rsid w:val="00D645AC"/>
    <w:rPr>
      <w:b/>
      <w:bCs/>
    </w:rPr>
  </w:style>
  <w:style w:type="paragraph" w:customStyle="1" w:styleId="ConsPlusTitle">
    <w:name w:val="ConsPlusTitle"/>
    <w:rsid w:val="00D645AC"/>
    <w:pPr>
      <w:widowControl w:val="0"/>
      <w:spacing w:after="0" w:line="240" w:lineRule="auto"/>
    </w:pPr>
    <w:rPr>
      <w:rFonts w:ascii="Calibri" w:eastAsiaTheme="minorEastAsia" w:hAnsi="Calibri" w:cs="Calibri"/>
      <w:b/>
      <w:lang w:eastAsia="ru-RU"/>
    </w:rPr>
  </w:style>
  <w:style w:type="character" w:styleId="aff2">
    <w:name w:val="annotation reference"/>
    <w:basedOn w:val="a0"/>
    <w:uiPriority w:val="99"/>
    <w:semiHidden/>
    <w:unhideWhenUsed/>
    <w:rsid w:val="00D645AC"/>
    <w:rPr>
      <w:rFonts w:cs="Times New Roman"/>
      <w:sz w:val="16"/>
      <w:szCs w:val="16"/>
    </w:rPr>
  </w:style>
  <w:style w:type="table" w:styleId="aff3">
    <w:name w:val="Table Grid"/>
    <w:basedOn w:val="a1"/>
    <w:uiPriority w:val="39"/>
    <w:rsid w:val="00D645AC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Heading6">
    <w:name w:val="Heading 6"/>
    <w:basedOn w:val="a"/>
    <w:link w:val="Heading6Char"/>
    <w:rsid w:val="00D645AC"/>
    <w:pPr>
      <w:widowControl w:val="0"/>
      <w:jc w:val="left"/>
    </w:pPr>
    <w:rPr>
      <w:rFonts w:ascii="Arial" w:eastAsia="Arial" w:hAnsi="Arial" w:cs="Arial"/>
      <w:b/>
      <w:sz w:val="22"/>
      <w:szCs w:val="22"/>
    </w:rPr>
  </w:style>
  <w:style w:type="character" w:customStyle="1" w:styleId="10">
    <w:name w:val="Заголовок 1 Знак"/>
    <w:basedOn w:val="a0"/>
    <w:link w:val="Heading1"/>
    <w:uiPriority w:val="9"/>
    <w:rsid w:val="00D645A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styleId="aff4">
    <w:name w:val="endnote reference"/>
    <w:basedOn w:val="a0"/>
    <w:uiPriority w:val="99"/>
    <w:semiHidden/>
    <w:unhideWhenUsed/>
    <w:rsid w:val="00D645AC"/>
    <w:rPr>
      <w:vertAlign w:val="superscript"/>
    </w:rPr>
  </w:style>
  <w:style w:type="paragraph" w:customStyle="1" w:styleId="Header0">
    <w:name w:val="Header"/>
    <w:basedOn w:val="a"/>
    <w:link w:val="16"/>
    <w:uiPriority w:val="99"/>
    <w:unhideWhenUsed/>
    <w:rsid w:val="00D645AC"/>
    <w:pPr>
      <w:tabs>
        <w:tab w:val="center" w:pos="4677"/>
        <w:tab w:val="right" w:pos="9355"/>
      </w:tabs>
    </w:pPr>
  </w:style>
  <w:style w:type="character" w:customStyle="1" w:styleId="16">
    <w:name w:val="Верхний колонтитул Знак1"/>
    <w:basedOn w:val="a0"/>
    <w:link w:val="Header0"/>
    <w:uiPriority w:val="99"/>
    <w:semiHidden/>
    <w:rsid w:val="00D645AC"/>
    <w:rPr>
      <w:rFonts w:ascii="Times New Roman" w:hAnsi="Times New Roman" w:cs="Times New Roman"/>
      <w:sz w:val="28"/>
      <w:szCs w:val="28"/>
      <w:lang w:eastAsia="ru-RU"/>
    </w:rPr>
  </w:style>
  <w:style w:type="paragraph" w:customStyle="1" w:styleId="Footer0">
    <w:name w:val="Footer"/>
    <w:basedOn w:val="a"/>
    <w:link w:val="17"/>
    <w:uiPriority w:val="99"/>
    <w:semiHidden/>
    <w:unhideWhenUsed/>
    <w:rsid w:val="00D645AC"/>
    <w:pPr>
      <w:tabs>
        <w:tab w:val="center" w:pos="4677"/>
        <w:tab w:val="right" w:pos="9355"/>
      </w:tabs>
    </w:pPr>
  </w:style>
  <w:style w:type="character" w:customStyle="1" w:styleId="17">
    <w:name w:val="Нижний колонтитул Знак1"/>
    <w:basedOn w:val="a0"/>
    <w:link w:val="Footer0"/>
    <w:uiPriority w:val="99"/>
    <w:semiHidden/>
    <w:rsid w:val="00D645AC"/>
    <w:rPr>
      <w:rFonts w:ascii="Times New Roman" w:hAnsi="Times New Roman" w:cs="Times New Roman"/>
      <w:sz w:val="28"/>
      <w:szCs w:val="28"/>
      <w:lang w:eastAsia="ru-RU"/>
    </w:rPr>
  </w:style>
  <w:style w:type="paragraph" w:customStyle="1" w:styleId="310">
    <w:name w:val="Основной текст с отступом 31"/>
    <w:rsid w:val="00D645AC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hd w:val="nil"/>
      <w:spacing w:after="0" w:line="240" w:lineRule="auto"/>
      <w:ind w:firstLine="851"/>
      <w:jc w:val="both"/>
    </w:pPr>
    <w:rPr>
      <w:rFonts w:ascii="Times New Roman CYR" w:hAnsi="Times New Roman CYR" w:cs="Times New Roman"/>
      <w:sz w:val="28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login.consultant.ru/link/?req=doc&amp;base=LAW&amp;n=505901&amp;dst=102834" TargetMode="External"/><Relationship Id="rId18" Type="http://schemas.openxmlformats.org/officeDocument/2006/relationships/footer" Target="footer3.xml"/><Relationship Id="rId26" Type="http://schemas.openxmlformats.org/officeDocument/2006/relationships/footer" Target="footer7.xml"/><Relationship Id="rId39" Type="http://schemas.openxmlformats.org/officeDocument/2006/relationships/footer" Target="footer12.xml"/><Relationship Id="rId3" Type="http://schemas.openxmlformats.org/officeDocument/2006/relationships/styles" Target="styles.xml"/><Relationship Id="rId21" Type="http://schemas.openxmlformats.org/officeDocument/2006/relationships/footer" Target="footer4.xml"/><Relationship Id="rId34" Type="http://schemas.openxmlformats.org/officeDocument/2006/relationships/footer" Target="footer10.xml"/><Relationship Id="rId42" Type="http://schemas.openxmlformats.org/officeDocument/2006/relationships/footer" Target="footer14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eader" Target="header3.xml"/><Relationship Id="rId25" Type="http://schemas.openxmlformats.org/officeDocument/2006/relationships/header" Target="header7.xml"/><Relationship Id="rId33" Type="http://schemas.openxmlformats.org/officeDocument/2006/relationships/header" Target="header12.xml"/><Relationship Id="rId38" Type="http://schemas.openxmlformats.org/officeDocument/2006/relationships/header" Target="header15.xml"/><Relationship Id="rId2" Type="http://schemas.openxmlformats.org/officeDocument/2006/relationships/numbering" Target="numbering.xml"/><Relationship Id="rId16" Type="http://schemas.openxmlformats.org/officeDocument/2006/relationships/hyperlink" Target="https://login.consultant.ru/link/?req=doc&amp;base=LAW&amp;n=505902" TargetMode="External"/><Relationship Id="rId20" Type="http://schemas.openxmlformats.org/officeDocument/2006/relationships/header" Target="header5.xml"/><Relationship Id="rId29" Type="http://schemas.openxmlformats.org/officeDocument/2006/relationships/header" Target="header9.xml"/><Relationship Id="rId41" Type="http://schemas.openxmlformats.org/officeDocument/2006/relationships/footer" Target="footer1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footer" Target="footer6.xml"/><Relationship Id="rId32" Type="http://schemas.openxmlformats.org/officeDocument/2006/relationships/header" Target="header11.xml"/><Relationship Id="rId37" Type="http://schemas.openxmlformats.org/officeDocument/2006/relationships/footer" Target="footer11.xml"/><Relationship Id="rId40" Type="http://schemas.openxmlformats.org/officeDocument/2006/relationships/header" Target="header16.xml"/><Relationship Id="rId5" Type="http://schemas.openxmlformats.org/officeDocument/2006/relationships/webSettings" Target="webSettings.xml"/><Relationship Id="rId15" Type="http://schemas.openxmlformats.org/officeDocument/2006/relationships/hyperlink" Target="https://login.consultant.ru/link/?req=doc&amp;base=LAW&amp;n=505901" TargetMode="External"/><Relationship Id="rId23" Type="http://schemas.openxmlformats.org/officeDocument/2006/relationships/header" Target="header6.xml"/><Relationship Id="rId28" Type="http://schemas.openxmlformats.org/officeDocument/2006/relationships/footer" Target="footer8.xml"/><Relationship Id="rId36" Type="http://schemas.openxmlformats.org/officeDocument/2006/relationships/header" Target="header14.xml"/><Relationship Id="rId10" Type="http://schemas.openxmlformats.org/officeDocument/2006/relationships/footer" Target="footer1.xml"/><Relationship Id="rId19" Type="http://schemas.openxmlformats.org/officeDocument/2006/relationships/header" Target="header4.xml"/><Relationship Id="rId31" Type="http://schemas.openxmlformats.org/officeDocument/2006/relationships/footer" Target="footer9.xml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https://login.consultant.ru/link/?req=doc&amp;base=LAW&amp;n=456545&amp;dst=100641" TargetMode="External"/><Relationship Id="rId22" Type="http://schemas.openxmlformats.org/officeDocument/2006/relationships/footer" Target="footer5.xml"/><Relationship Id="rId27" Type="http://schemas.openxmlformats.org/officeDocument/2006/relationships/header" Target="header8.xml"/><Relationship Id="rId30" Type="http://schemas.openxmlformats.org/officeDocument/2006/relationships/header" Target="header10.xml"/><Relationship Id="rId35" Type="http://schemas.openxmlformats.org/officeDocument/2006/relationships/header" Target="header13.xml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2F01762-966A-4A9B-93E5-5E7D47BA74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15624</Words>
  <Characters>89063</Characters>
  <Application>Microsoft Office Word</Application>
  <DocSecurity>0</DocSecurity>
  <Lines>742</Lines>
  <Paragraphs>208</Paragraphs>
  <ScaleCrop>false</ScaleCrop>
  <Company/>
  <LinksUpToDate>false</LinksUpToDate>
  <CharactersWithSpaces>104479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Pantilee</dc:creator>
  <cp:lastModifiedBy>babak</cp:lastModifiedBy>
  <cp:revision>2</cp:revision>
  <dcterms:created xsi:type="dcterms:W3CDTF">2026-06-25T14:27:00Z</dcterms:created>
  <dcterms:modified xsi:type="dcterms:W3CDTF">2026-06-25T14:27:00Z</dcterms:modified>
</cp:coreProperties>
</file>