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8788"/>
        <w:gridCol w:w="556"/>
      </w:tblGrid>
      <w:tr w:rsidR="004551E9" w:rsidRPr="00511335" w:rsidTr="00272FF3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1E9" w:rsidRPr="00511335" w:rsidRDefault="001E0570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4551E9"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S_UIK_FEDERAL_SUBJECT \* MERGEFORMAT</w:instrText>
            </w: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551E9" w:rsidRPr="00511335" w:rsidTr="00272FF3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551E9" w:rsidRPr="00511335" w:rsidRDefault="004551E9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511335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4551E9" w:rsidRPr="00511335" w:rsidTr="00272FF3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1E9" w:rsidRPr="00511335" w:rsidRDefault="001E0570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4551E9"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S_UIK_MUNICIPAL_DIVISION \* MERGEFORMAT</w:instrText>
            </w: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551E9" w:rsidRPr="00511335" w:rsidTr="00272FF3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551E9" w:rsidRPr="00511335" w:rsidRDefault="004551E9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511335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1E0570" w:rsidRPr="00511335">
        <w:rPr>
          <w:rFonts w:ascii="Times New Roman" w:hAnsi="Times New Roman" w:cs="Times New Roman"/>
          <w:b/>
          <w:sz w:val="28"/>
        </w:rPr>
        <w:fldChar w:fldCharType="begin"/>
      </w:r>
      <w:r w:rsidRPr="00511335">
        <w:rPr>
          <w:rFonts w:ascii="Times New Roman" w:hAnsi="Times New Roman" w:cs="Times New Roman"/>
          <w:b/>
          <w:sz w:val="28"/>
        </w:rPr>
        <w:instrText xml:space="preserve"> DOCVARIABLE  S_UIK_NUMBER \* MERGEFORMAT</w:instrText>
      </w:r>
      <w:r w:rsidR="001E0570" w:rsidRPr="00511335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51133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037"/>
        <w:gridCol w:w="3154"/>
        <w:gridCol w:w="448"/>
        <w:gridCol w:w="1494"/>
        <w:gridCol w:w="1329"/>
      </w:tblGrid>
      <w:tr w:rsidR="0066713B" w:rsidRPr="00511335" w:rsidTr="00461BE0">
        <w:tc>
          <w:tcPr>
            <w:tcW w:w="3162" w:type="dxa"/>
            <w:tcBorders>
              <w:bottom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</w:rPr>
              <w:t xml:space="preserve">«       » </w:t>
            </w:r>
            <w:r w:rsidR="001E0570" w:rsidRPr="00511335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8"/>
              </w:rPr>
              <w:instrText xml:space="preserve"> DOCVARIABLE  G_DATE_NOW__MONTH_NAME \* MERGEFORMAT</w:instrText>
            </w:r>
            <w:r w:rsidR="001E0570"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511335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1E0570" w:rsidRPr="00511335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8"/>
              </w:rPr>
              <w:instrText xml:space="preserve"> DOCVARIABLE  G_DATE_NOW__YEAR \* MERGEFORMAT</w:instrText>
            </w:r>
            <w:r w:rsidR="001E0570"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51133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511335">
              <w:rPr>
                <w:rFonts w:ascii="Times New Roman" w:hAnsi="Times New Roman" w:cs="Times New Roman"/>
                <w:sz w:val="28"/>
              </w:rPr>
              <w:t>г</w:t>
            </w:r>
            <w:proofErr w:type="gramEnd"/>
            <w:r w:rsidRPr="00511335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161" w:type="dxa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6713B" w:rsidRPr="00511335" w:rsidRDefault="0066713B" w:rsidP="00667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№ ________________</w:t>
            </w:r>
          </w:p>
        </w:tc>
      </w:tr>
      <w:tr w:rsidR="0066713B" w:rsidRPr="00511335" w:rsidTr="00461BE0">
        <w:tc>
          <w:tcPr>
            <w:tcW w:w="3162" w:type="dxa"/>
            <w:tcBorders>
              <w:top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51133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13B" w:rsidRPr="00511335" w:rsidTr="00272FF3">
        <w:tc>
          <w:tcPr>
            <w:tcW w:w="3162" w:type="dxa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51133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О плане работы участковой избирательной комиссии </w:t>
      </w: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proofErr w:type="gramStart"/>
      <w:r w:rsidRPr="00511335">
        <w:rPr>
          <w:rFonts w:ascii="Times New Roman" w:hAnsi="Times New Roman" w:cs="Times New Roman"/>
          <w:b/>
          <w:bCs/>
          <w:sz w:val="28"/>
          <w:szCs w:val="28"/>
        </w:rPr>
        <w:t>по</w:t>
      </w:r>
      <w:proofErr w:type="gramEnd"/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0570" w:rsidRPr="00511335">
        <w:rPr>
          <w:rFonts w:ascii="Times New Roman" w:hAnsi="Times New Roman" w:cs="Times New Roman"/>
          <w:b/>
          <w:sz w:val="28"/>
        </w:rPr>
        <w:fldChar w:fldCharType="begin"/>
      </w:r>
      <w:r w:rsidRPr="00511335">
        <w:rPr>
          <w:rFonts w:ascii="Times New Roman" w:hAnsi="Times New Roman" w:cs="Times New Roman"/>
          <w:b/>
          <w:sz w:val="28"/>
        </w:rPr>
        <w:instrText>DOCVARIABLE S_ELECTION_NAME_DAT_L \* MERGEFORMAT</w:instrText>
      </w:r>
      <w:r w:rsidR="001E0570" w:rsidRPr="00511335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55C1A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51133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11335">
        <w:rPr>
          <w:rFonts w:ascii="Times New Roman" w:hAnsi="Times New Roman" w:cs="Times New Roman"/>
          <w:sz w:val="28"/>
          <w:szCs w:val="28"/>
        </w:rPr>
        <w:t xml:space="preserve"> </w:t>
      </w:r>
      <w:r w:rsidR="00055C1A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055C1A" w:rsidRPr="00055C1A" w:rsidRDefault="00055C1A" w:rsidP="00055C1A">
      <w:pPr>
        <w:autoSpaceDE w:val="0"/>
        <w:autoSpaceDN w:val="0"/>
        <w:adjustRightInd w:val="0"/>
        <w:spacing w:after="0" w:line="240" w:lineRule="auto"/>
        <w:ind w:left="4253" w:firstLine="142"/>
        <w:jc w:val="both"/>
        <w:outlineLvl w:val="0"/>
        <w:rPr>
          <w:rFonts w:ascii="Times New Roman" w:hAnsi="Times New Roman" w:cs="Times New Roman"/>
          <w:i/>
          <w:sz w:val="20"/>
          <w:szCs w:val="20"/>
        </w:rPr>
      </w:pPr>
      <w:r w:rsidRPr="00055C1A">
        <w:rPr>
          <w:rFonts w:ascii="Times New Roman" w:hAnsi="Times New Roman" w:cs="Times New Roman"/>
          <w:i/>
          <w:sz w:val="20"/>
          <w:szCs w:val="20"/>
        </w:rPr>
        <w:t>(указать нормативное основание)</w:t>
      </w:r>
    </w:p>
    <w:p w:rsidR="0066713B" w:rsidRPr="00511335" w:rsidRDefault="0066713B" w:rsidP="00055C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>участковая избирательная комиссия избирательного участка</w:t>
      </w:r>
      <w:r w:rsidR="00C81684" w:rsidRPr="00511335">
        <w:rPr>
          <w:rFonts w:ascii="Times New Roman" w:hAnsi="Times New Roman" w:cs="Times New Roman"/>
          <w:sz w:val="28"/>
          <w:szCs w:val="28"/>
        </w:rPr>
        <w:t xml:space="preserve"> №</w:t>
      </w:r>
      <w:r w:rsidRPr="00511335">
        <w:rPr>
          <w:rFonts w:ascii="Times New Roman" w:hAnsi="Times New Roman" w:cs="Times New Roman"/>
          <w:sz w:val="28"/>
          <w:szCs w:val="28"/>
        </w:rPr>
        <w:t xml:space="preserve"> </w:t>
      </w:r>
      <w:r w:rsidR="001E0570" w:rsidRPr="00511335">
        <w:rPr>
          <w:rFonts w:ascii="Times New Roman" w:hAnsi="Times New Roman" w:cs="Times New Roman"/>
          <w:sz w:val="28"/>
          <w:szCs w:val="28"/>
        </w:rPr>
        <w:fldChar w:fldCharType="begin"/>
      </w:r>
      <w:r w:rsidR="00C81684" w:rsidRPr="00511335">
        <w:rPr>
          <w:rFonts w:ascii="Times New Roman" w:hAnsi="Times New Roman" w:cs="Times New Roman"/>
          <w:sz w:val="28"/>
          <w:szCs w:val="28"/>
        </w:rPr>
        <w:instrText xml:space="preserve"> DOCVARIABLE  S_UIK_NUMBER \* MERGEFORMAT</w:instrText>
      </w:r>
      <w:r w:rsidR="001E0570" w:rsidRPr="00511335">
        <w:rPr>
          <w:rFonts w:ascii="Times New Roman" w:hAnsi="Times New Roman" w:cs="Times New Roman"/>
          <w:sz w:val="28"/>
          <w:szCs w:val="28"/>
        </w:rPr>
        <w:fldChar w:fldCharType="end"/>
      </w: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511335">
        <w:rPr>
          <w:rFonts w:ascii="Times New Roman" w:hAnsi="Times New Roman" w:cs="Times New Roman"/>
          <w:b/>
          <w:caps/>
          <w:sz w:val="28"/>
          <w:szCs w:val="28"/>
        </w:rPr>
        <w:t>решила</w:t>
      </w:r>
      <w:r w:rsidRPr="00511335">
        <w:rPr>
          <w:rFonts w:ascii="Times New Roman" w:hAnsi="Times New Roman" w:cs="Times New Roman"/>
          <w:caps/>
          <w:sz w:val="28"/>
          <w:szCs w:val="28"/>
        </w:rPr>
        <w:t>:</w:t>
      </w:r>
    </w:p>
    <w:p w:rsidR="007C7CB2" w:rsidRPr="00511335" w:rsidRDefault="007C7CB2" w:rsidP="007C7C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>1</w:t>
      </w:r>
      <w:r w:rsidR="00511335" w:rsidRPr="00511335">
        <w:rPr>
          <w:rFonts w:ascii="Times New Roman" w:hAnsi="Times New Roman" w:cs="Times New Roman"/>
          <w:sz w:val="28"/>
          <w:szCs w:val="28"/>
        </w:rPr>
        <w:t xml:space="preserve">. </w:t>
      </w:r>
      <w:r w:rsidRPr="00511335">
        <w:rPr>
          <w:rFonts w:ascii="Times New Roman" w:hAnsi="Times New Roman" w:cs="Times New Roman"/>
          <w:sz w:val="28"/>
          <w:szCs w:val="28"/>
        </w:rPr>
        <w:t xml:space="preserve">Утвердить план работы участковой избирательной комиссии в период избирательной кампании </w:t>
      </w:r>
      <w:r w:rsidRPr="00511335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1E0570" w:rsidRPr="00511335">
        <w:rPr>
          <w:rFonts w:ascii="Times New Roman" w:hAnsi="Times New Roman" w:cs="Times New Roman"/>
          <w:sz w:val="28"/>
        </w:rPr>
        <w:fldChar w:fldCharType="begin"/>
      </w:r>
      <w:r w:rsidRPr="00511335">
        <w:rPr>
          <w:rFonts w:ascii="Times New Roman" w:hAnsi="Times New Roman" w:cs="Times New Roman"/>
          <w:sz w:val="28"/>
        </w:rPr>
        <w:instrText>DOCVARIABLE S_ELECTION_NAME_DAT_L \* MERGEFORMAT</w:instrText>
      </w:r>
      <w:r w:rsidR="001E0570" w:rsidRPr="00511335">
        <w:rPr>
          <w:rFonts w:ascii="Times New Roman" w:hAnsi="Times New Roman" w:cs="Times New Roman"/>
          <w:sz w:val="28"/>
        </w:rPr>
        <w:fldChar w:fldCharType="end"/>
      </w:r>
      <w:r w:rsidRPr="00511335">
        <w:rPr>
          <w:rFonts w:ascii="Times New Roman" w:hAnsi="Times New Roman" w:cs="Times New Roman"/>
          <w:sz w:val="28"/>
        </w:rPr>
        <w:t xml:space="preserve"> </w:t>
      </w:r>
      <w:r w:rsidRPr="00511335">
        <w:rPr>
          <w:rFonts w:ascii="Times New Roman" w:hAnsi="Times New Roman" w:cs="Times New Roman"/>
          <w:sz w:val="28"/>
          <w:szCs w:val="28"/>
        </w:rPr>
        <w:t>(далее – план работы) (прилагается).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4"/>
        <w:gridCol w:w="2456"/>
      </w:tblGrid>
      <w:tr w:rsidR="00055682" w:rsidRPr="00511335" w:rsidTr="007C7CB2">
        <w:tc>
          <w:tcPr>
            <w:tcW w:w="7114" w:type="dxa"/>
          </w:tcPr>
          <w:p w:rsidR="00055682" w:rsidRPr="00511335" w:rsidRDefault="00055682" w:rsidP="0082095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2. Секретарю участковой избирательной комиссии</w:t>
            </w:r>
          </w:p>
        </w:tc>
        <w:tc>
          <w:tcPr>
            <w:tcW w:w="2456" w:type="dxa"/>
          </w:tcPr>
          <w:p w:rsidR="00055682" w:rsidRPr="00511335" w:rsidRDefault="00055682" w:rsidP="00055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055682" w:rsidRPr="00511335" w:rsidRDefault="00055682" w:rsidP="00055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>ознакомить членов участковой избирательной комиссии с правом решающего голоса с планом работы под подпись.</w:t>
      </w: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66713B" w:rsidRPr="00511335" w:rsidTr="00A26015">
        <w:tc>
          <w:tcPr>
            <w:tcW w:w="4395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участковой </w:t>
            </w:r>
            <w:r w:rsidRPr="005113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избирательной комиссии </w:t>
            </w:r>
          </w:p>
        </w:tc>
        <w:tc>
          <w:tcPr>
            <w:tcW w:w="2066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1E0570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</w:rPr>
              <w:lastRenderedPageBreak/>
              <w:fldChar w:fldCharType="begin"/>
            </w:r>
            <w:r w:rsidR="0066713B" w:rsidRPr="00511335">
              <w:rPr>
                <w:rFonts w:ascii="Times New Roman" w:hAnsi="Times New Roman" w:cs="Times New Roman"/>
                <w:sz w:val="28"/>
              </w:rPr>
              <w:instrText xml:space="preserve"> DOCVARIABLE  S_UIC_MEMBER__CHAIRMAN__SHORT__REVERSED \* MERGEFORMAT</w:instrText>
            </w:r>
            <w:r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66713B" w:rsidRPr="00511335" w:rsidTr="00FF7630">
        <w:tc>
          <w:tcPr>
            <w:tcW w:w="4395" w:type="dxa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6713B" w:rsidRPr="00511335" w:rsidTr="00A26015">
        <w:tc>
          <w:tcPr>
            <w:tcW w:w="4395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1E0570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</w:rPr>
              <w:fldChar w:fldCharType="begin"/>
            </w:r>
            <w:r w:rsidR="0066713B" w:rsidRPr="00511335">
              <w:rPr>
                <w:rFonts w:ascii="Times New Roman" w:hAnsi="Times New Roman" w:cs="Times New Roman"/>
                <w:sz w:val="28"/>
              </w:rPr>
              <w:instrText xml:space="preserve"> DOCVARIABLE  S_UIC_MEMBER__SECRETARY__SHORT__REVERSED \* MERGEFORMAT</w:instrText>
            </w:r>
            <w:r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66713B" w:rsidRPr="00511335" w:rsidTr="00FF7630">
        <w:trPr>
          <w:trHeight w:val="275"/>
        </w:trPr>
        <w:tc>
          <w:tcPr>
            <w:tcW w:w="4395" w:type="dxa"/>
          </w:tcPr>
          <w:p w:rsidR="0066713B" w:rsidRPr="00511335" w:rsidRDefault="0066713B" w:rsidP="006671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511335" w:rsidRDefault="0066713B" w:rsidP="0066713B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13B" w:rsidRPr="00511335" w:rsidRDefault="0066713B" w:rsidP="0066713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11335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tbl>
      <w:tblPr>
        <w:tblW w:w="0" w:type="auto"/>
        <w:tblInd w:w="108" w:type="dxa"/>
        <w:tblLook w:val="04A0"/>
      </w:tblPr>
      <w:tblGrid>
        <w:gridCol w:w="4575"/>
        <w:gridCol w:w="4887"/>
      </w:tblGrid>
      <w:tr w:rsidR="0066713B" w:rsidRPr="00511335" w:rsidTr="00272FF3">
        <w:tc>
          <w:tcPr>
            <w:tcW w:w="4677" w:type="dxa"/>
          </w:tcPr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962" w:type="dxa"/>
          </w:tcPr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>УТВЕРЖДЕН</w:t>
            </w:r>
          </w:p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>решением участковой</w:t>
            </w:r>
          </w:p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66713B" w:rsidRPr="00511335" w:rsidRDefault="0066713B" w:rsidP="0066713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 xml:space="preserve">избирательного участка № </w:t>
            </w:r>
            <w:r w:rsidR="001E0570" w:rsidRPr="00511335">
              <w:rPr>
                <w:rFonts w:ascii="Times New Roman" w:hAnsi="Times New Roman" w:cs="Times New Roman"/>
              </w:rPr>
              <w:fldChar w:fldCharType="begin"/>
            </w:r>
            <w:r w:rsidRPr="00511335">
              <w:rPr>
                <w:rFonts w:ascii="Times New Roman" w:hAnsi="Times New Roman" w:cs="Times New Roman"/>
              </w:rPr>
              <w:instrText xml:space="preserve"> DOCVARIABLE  S_UIK_NUMBER \* MERGEFORMAT</w:instrText>
            </w:r>
            <w:r w:rsidR="001E0570" w:rsidRPr="00511335">
              <w:rPr>
                <w:rFonts w:ascii="Times New Roman" w:hAnsi="Times New Roman" w:cs="Times New Roman"/>
              </w:rPr>
              <w:fldChar w:fldCharType="end"/>
            </w:r>
          </w:p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Cs w:val="28"/>
              </w:rPr>
            </w:pPr>
            <w:r w:rsidRPr="00511335">
              <w:rPr>
                <w:rFonts w:ascii="Times New Roman" w:hAnsi="Times New Roman" w:cs="Times New Roman"/>
              </w:rPr>
              <w:t xml:space="preserve">от «       » </w:t>
            </w:r>
            <w:r w:rsidR="001E0570" w:rsidRPr="00511335">
              <w:rPr>
                <w:rFonts w:ascii="Times New Roman" w:hAnsi="Times New Roman" w:cs="Times New Roman"/>
              </w:rPr>
              <w:fldChar w:fldCharType="begin"/>
            </w:r>
            <w:r w:rsidRPr="00511335">
              <w:rPr>
                <w:rFonts w:ascii="Times New Roman" w:hAnsi="Times New Roman" w:cs="Times New Roman"/>
              </w:rPr>
              <w:instrText xml:space="preserve"> DOCVARIABLE  G_DATE_NOW__MONTH_NAME \* MERGEFORMAT</w:instrText>
            </w:r>
            <w:r w:rsidR="001E0570" w:rsidRPr="00511335">
              <w:rPr>
                <w:rFonts w:ascii="Times New Roman" w:hAnsi="Times New Roman" w:cs="Times New Roman"/>
              </w:rPr>
              <w:fldChar w:fldCharType="end"/>
            </w:r>
            <w:r w:rsidRPr="00511335">
              <w:rPr>
                <w:rFonts w:ascii="Times New Roman" w:hAnsi="Times New Roman" w:cs="Times New Roman"/>
              </w:rPr>
              <w:t xml:space="preserve"> </w:t>
            </w:r>
            <w:r w:rsidR="001E0570" w:rsidRPr="00511335">
              <w:rPr>
                <w:rFonts w:ascii="Times New Roman" w:hAnsi="Times New Roman" w:cs="Times New Roman"/>
              </w:rPr>
              <w:fldChar w:fldCharType="begin"/>
            </w:r>
            <w:r w:rsidRPr="00511335">
              <w:rPr>
                <w:rFonts w:ascii="Times New Roman" w:hAnsi="Times New Roman" w:cs="Times New Roman"/>
              </w:rPr>
              <w:instrText xml:space="preserve"> DOCVARIABLE  G_DATE_NOW__YEAR \* MERGEFORMAT</w:instrText>
            </w:r>
            <w:r w:rsidR="001E0570" w:rsidRPr="00511335">
              <w:rPr>
                <w:rFonts w:ascii="Times New Roman" w:hAnsi="Times New Roman" w:cs="Times New Roman"/>
              </w:rPr>
              <w:fldChar w:fldCharType="end"/>
            </w:r>
            <w:r w:rsidRPr="0051133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11335">
              <w:rPr>
                <w:rFonts w:ascii="Times New Roman" w:hAnsi="Times New Roman" w:cs="Times New Roman"/>
              </w:rPr>
              <w:t>г</w:t>
            </w:r>
            <w:proofErr w:type="gramEnd"/>
            <w:r w:rsidRPr="00511335">
              <w:rPr>
                <w:rFonts w:ascii="Times New Roman" w:hAnsi="Times New Roman" w:cs="Times New Roman"/>
              </w:rPr>
              <w:t>. № ______</w:t>
            </w:r>
          </w:p>
        </w:tc>
      </w:tr>
    </w:tbl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>работы участковой избирательной комиссии</w:t>
      </w:r>
    </w:p>
    <w:p w:rsidR="0066713B" w:rsidRPr="00511335" w:rsidRDefault="0066713B" w:rsidP="006671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proofErr w:type="gramStart"/>
      <w:r w:rsidRPr="00511335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511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0570" w:rsidRPr="00511335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511335">
        <w:rPr>
          <w:rFonts w:ascii="Times New Roman" w:hAnsi="Times New Roman" w:cs="Times New Roman"/>
          <w:b/>
          <w:sz w:val="28"/>
          <w:szCs w:val="28"/>
        </w:rPr>
        <w:instrText>DOCVARIABLE S_ELECTION_NAME_DAT_L \* MERGEFORMAT</w:instrText>
      </w:r>
      <w:r w:rsidR="001E0570" w:rsidRPr="00511335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5113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/>
      </w:tblPr>
      <w:tblGrid>
        <w:gridCol w:w="852"/>
        <w:gridCol w:w="6377"/>
        <w:gridCol w:w="3261"/>
      </w:tblGrid>
      <w:tr w:rsidR="00511335" w:rsidRPr="00511335" w:rsidTr="00CD16D8">
        <w:trPr>
          <w:trHeight w:val="558"/>
          <w:tblHeader/>
        </w:trPr>
        <w:tc>
          <w:tcPr>
            <w:tcW w:w="852" w:type="dxa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7" w:type="dxa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Описание мероприятия</w:t>
            </w:r>
          </w:p>
        </w:tc>
        <w:tc>
          <w:tcPr>
            <w:tcW w:w="3261" w:type="dxa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</w:tr>
      <w:tr w:rsidR="00511335" w:rsidRPr="00511335" w:rsidTr="00272FF3">
        <w:trPr>
          <w:trHeight w:val="579"/>
        </w:trPr>
        <w:tc>
          <w:tcPr>
            <w:tcW w:w="10490" w:type="dxa"/>
            <w:gridSpan w:val="3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1. Организационные мероприятия</w:t>
            </w:r>
          </w:p>
        </w:tc>
      </w:tr>
      <w:tr w:rsidR="00511335" w:rsidRPr="00511335" w:rsidTr="00272FF3">
        <w:trPr>
          <w:trHeight w:val="593"/>
        </w:trPr>
        <w:tc>
          <w:tcPr>
            <w:tcW w:w="852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</w:t>
            </w:r>
          </w:p>
        </w:tc>
        <w:tc>
          <w:tcPr>
            <w:tcW w:w="6377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с повесткой дня (с принятием решения по указанному вопросу):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i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членах участковой избирательной комиссии, участвующих в проведении информирования и оповещения избирателей о дне, времени и месте, а также о формах голосования </w:t>
            </w:r>
            <w:proofErr w:type="gramStart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>на</w:t>
            </w:r>
            <w:proofErr w:type="gramEnd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E0570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1E0570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способом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поквартирного (подомового) обхода </w:t>
            </w:r>
            <w:r w:rsidRPr="00511335">
              <w:rPr>
                <w:rFonts w:ascii="Times New Roman" w:eastAsia="PT Astra Serif" w:hAnsi="Times New Roman" w:cs="Times New Roman"/>
                <w:i/>
                <w:iCs/>
                <w:sz w:val="27"/>
                <w:szCs w:val="27"/>
              </w:rPr>
              <w:t>(при необходимости – об изменении состава, участвующих в проведении информирования и оповещения избирателей)</w:t>
            </w:r>
          </w:p>
        </w:tc>
        <w:tc>
          <w:tcPr>
            <w:tcW w:w="3261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272FF3">
        <w:trPr>
          <w:trHeight w:val="593"/>
        </w:trPr>
        <w:tc>
          <w:tcPr>
            <w:tcW w:w="852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1.2</w:t>
            </w:r>
          </w:p>
        </w:tc>
        <w:tc>
          <w:tcPr>
            <w:tcW w:w="6377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с повесткой дня (с принятием решения по указанному вопросу):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членах участковой избирательной комиссии, участвующих в организации досрочного голосования отдельных групп избирателей, находящихся в труднодоступных и отделенных местностях </w:t>
            </w:r>
            <w:r w:rsidRPr="00511335">
              <w:rPr>
                <w:rFonts w:ascii="Times New Roman" w:eastAsia="PT Astra Serif" w:hAnsi="Times New Roman" w:cs="Times New Roman"/>
                <w:i/>
                <w:iCs/>
                <w:sz w:val="27"/>
                <w:szCs w:val="27"/>
              </w:rPr>
              <w:t>(при организации досрочного голосования)</w:t>
            </w:r>
          </w:p>
        </w:tc>
        <w:tc>
          <w:tcPr>
            <w:tcW w:w="3261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272FF3">
        <w:trPr>
          <w:trHeight w:val="558"/>
        </w:trPr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со следующей повесткой дня (с принятием решения по каждому из вопросов):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плане работы участковой избирательной комиссии в период избирательной кампании </w:t>
            </w:r>
            <w:proofErr w:type="gramStart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</w:t>
            </w:r>
            <w:proofErr w:type="gramEnd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распределении обязанностей между членами участковой избирательной комиссии с правом решающего голоса в период избирательной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кампании </w:t>
            </w:r>
            <w:proofErr w:type="gramStart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</w:t>
            </w:r>
            <w:proofErr w:type="gramEnd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графике работы членов участковой избирательной комиссии с правом решающего голоса, работающих в комиссии не на постоянной (штатной) основе, </w:t>
            </w:r>
            <w:proofErr w:type="gramStart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>на</w:t>
            </w:r>
            <w:proofErr w:type="gramEnd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E0570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1E0570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 </w: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формировании комиссии по списанию материальных ценностей в период подготовки и проведения </w: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1.4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ежедневного приема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 часы работы УИК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обучения членов УИК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Осуществление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контроля за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надлежащим содержанием специальных мест, выделенных органами местного самоуправления для размещения печатных агитационных материалов и информационных материалов на территории избирательного участка, в том числе вывески с наименованием УИК, изготовленной на контрастном фоне крупным шрифтом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511335" w:rsidRPr="00511335" w:rsidTr="00272FF3">
        <w:trPr>
          <w:trHeight w:val="889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Осуществление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контроля за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соблюдением на территории избирательного участка порядка проведения предвыборной агитации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1.8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Составление схемы размещения средств видеонаблюдения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  <w:vertAlign w:val="superscript"/>
              </w:rPr>
              <w:t>*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в помещении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1.9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Размещение схемы размещения средств видеонаблюдения в помещении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1.10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инструктажа по работе со средствами видеонаблюдения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1.11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pStyle w:val="14-15"/>
              <w:shd w:val="clear" w:color="FFFFFF" w:themeColor="background1" w:fill="FFFFFF" w:themeFill="background1"/>
              <w:spacing w:line="240" w:lineRule="auto"/>
              <w:ind w:firstLine="0"/>
              <w:jc w:val="left"/>
              <w:rPr>
                <w:sz w:val="27"/>
                <w:szCs w:val="27"/>
              </w:rPr>
            </w:pPr>
            <w:r w:rsidRPr="00511335">
              <w:rPr>
                <w:rFonts w:eastAsia="PT Astra Serif"/>
                <w:sz w:val="27"/>
                <w:szCs w:val="27"/>
              </w:rPr>
              <w:t xml:space="preserve">Утверждение акта об установке средств видеонаблюдения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1.12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тренировки с членами УИК, осуществляющими работу со средствами видеонаблюдения</w:t>
            </w:r>
          </w:p>
        </w:tc>
        <w:tc>
          <w:tcPr>
            <w:tcW w:w="3261" w:type="dxa"/>
          </w:tcPr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, 8.00–18.00</w:t>
            </w:r>
          </w:p>
        </w:tc>
      </w:tr>
      <w:tr w:rsidR="00511335" w:rsidRPr="00511335" w:rsidTr="00272FF3">
        <w:trPr>
          <w:trHeight w:val="497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2. Информирование избирателей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Размещение информации о работе УИК в здании, в котором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расположена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УИК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055C1A" w:rsidRPr="00511335" w:rsidRDefault="00055C1A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  <w:p w:rsidR="00511335" w:rsidRP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(до начала приема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заявлений о включении в список избирателей по месту нахождения)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2.2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Оповещение избирателей о днях, времени и месте голосования, порядке ознакомления со списком избирателей, доставка приглашений и иных информационных материалов избирателям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соответствии со сроками, утвержденными ТИК, но 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,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а при проведении досрочного голосования – не </w:t>
            </w:r>
            <w:proofErr w:type="gramStart"/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позднее</w:t>
            </w:r>
            <w:proofErr w:type="gramEnd"/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чем за пять дней до дня досрочного голосования </w:t>
            </w:r>
          </w:p>
        </w:tc>
      </w:tr>
      <w:tr w:rsidR="00511335" w:rsidRPr="00511335" w:rsidTr="00272FF3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Размещение информационных материалов на территории избирательного участка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получения информационных материалов</w:t>
            </w:r>
          </w:p>
        </w:tc>
      </w:tr>
      <w:tr w:rsidR="00511335" w:rsidRPr="00511335" w:rsidTr="00272FF3">
        <w:trPr>
          <w:trHeight w:val="735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 xml:space="preserve">3. Подготовка к приему и прием заявлений о включении избирателей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в список избирателей по месту нахождения</w:t>
            </w:r>
          </w:p>
        </w:tc>
      </w:tr>
      <w:tr w:rsidR="00511335" w:rsidRPr="00511335" w:rsidTr="00272FF3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3.1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Оборудование помещения для голосования сейфами (металлическими шкафами, металлическими ящиками) для хранения сейф-пакетов с избирательными бюллетенями и иной документации на участке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055C1A" w:rsidRPr="00511335" w:rsidRDefault="00055C1A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  <w:p w:rsidR="00511335" w:rsidRP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Оборудование помещения УИК техническими средствами для приема заявлений о включении в список избирателей по месту нахождения и для изготовления протоколов № 1 и № 2 УИК об итогах голосования с QR-кодом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055C1A" w:rsidRPr="00511335" w:rsidRDefault="00055C1A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  <w:p w:rsidR="00511335" w:rsidRP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тренировки по организации приема заявлений от избирателей в УИК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позднее</w:t>
            </w:r>
          </w:p>
          <w:p w:rsidR="00055C1A" w:rsidRPr="00511335" w:rsidRDefault="00055C1A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  <w:p w:rsidR="00511335" w:rsidRP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Подготовка необходимого количества бланков заявлений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055C1A" w:rsidRPr="00511335" w:rsidRDefault="00055C1A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  <w:p w:rsidR="00511335" w:rsidRP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272FF3">
        <w:trPr>
          <w:trHeight w:val="371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заявлений избирателей о включении в список избирателей по месту нахождения, в том числе на дому</w:t>
            </w:r>
          </w:p>
        </w:tc>
        <w:tc>
          <w:tcPr>
            <w:tcW w:w="3261" w:type="dxa"/>
          </w:tcPr>
          <w:p w:rsidR="00055C1A" w:rsidRP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  <w:r w:rsidR="00055C1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согласно графику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работы УИК, утвержденному ИКСРФ</w:t>
            </w:r>
          </w:p>
        </w:tc>
      </w:tr>
      <w:tr w:rsidR="00511335" w:rsidRPr="00511335" w:rsidTr="00272FF3">
        <w:tc>
          <w:tcPr>
            <w:tcW w:w="852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3.6</w:t>
            </w:r>
          </w:p>
        </w:tc>
        <w:tc>
          <w:tcPr>
            <w:tcW w:w="6377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Передача в ТИК заявлений избирателей о включении в список избирателей по месту нахождения </w:t>
            </w:r>
          </w:p>
        </w:tc>
        <w:tc>
          <w:tcPr>
            <w:tcW w:w="3261" w:type="dxa"/>
            <w:tcBorders>
              <w:top w:val="none" w:sz="4" w:space="0" w:color="000000"/>
            </w:tcBorders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период </w:t>
            </w:r>
          </w:p>
          <w:p w:rsidR="00055C1A" w:rsidRP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  <w:p w:rsidR="00511335" w:rsidRP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 20__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, ежедневно</w:t>
            </w:r>
          </w:p>
        </w:tc>
      </w:tr>
      <w:tr w:rsidR="00511335" w:rsidRPr="00511335" w:rsidTr="00272FF3">
        <w:trPr>
          <w:trHeight w:val="439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4. Работа со списком избирателей</w:t>
            </w: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Получение первого экземпляра списка избирателей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из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ТИК</w:t>
            </w:r>
          </w:p>
        </w:tc>
        <w:tc>
          <w:tcPr>
            <w:tcW w:w="3261" w:type="dxa"/>
            <w:shd w:val="clear" w:color="auto" w:fill="auto"/>
          </w:tcPr>
          <w:p w:rsidR="00511335" w:rsidRPr="00055C1A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,</w:t>
            </w:r>
            <w:r w:rsidR="00511335" w:rsidRPr="00511335">
              <w:rPr>
                <w:rFonts w:ascii="Times New Roman" w:eastAsia="PT Astra Serif" w:hAnsi="Times New Roman" w:cs="Times New Roman"/>
                <w:color w:val="00B050"/>
                <w:sz w:val="27"/>
                <w:szCs w:val="27"/>
              </w:rPr>
              <w:br/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в случае проведения досрочного голосования отдельных групп избирателей – не позднее </w:t>
            </w: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4.2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Представление списка избирателей избирателям для ознакомления и дополнительного уточнения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 20__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в случае составления списка избирателей позднее этого срока – непосредственно после составления списка,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а в случае проведения досрочного голосования – с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Получение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от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ТИК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книг списка избирателей с дополнительными вкладными листами со сведениями об избирателях, подавших заявления о включении в список избирателей по месту нахождения, Реестра избирателей, подлежащих исключению из списка избирателей по месту жительства, и Реестра избирателей, подавших неучтенные заявления о включении в список избирателей по месту нахождения</w:t>
            </w:r>
          </w:p>
        </w:tc>
        <w:tc>
          <w:tcPr>
            <w:tcW w:w="3261" w:type="dxa"/>
            <w:shd w:val="clear" w:color="auto" w:fill="FFFFFF" w:themeFill="background1"/>
          </w:tcPr>
          <w:p w:rsidR="00055C1A" w:rsidRPr="00511335" w:rsidRDefault="00055C1A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  <w:p w:rsidR="00511335" w:rsidRPr="00511335" w:rsidRDefault="00511335" w:rsidP="00511335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272FF3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Уточнение сведений об избирателях, внесенных в список избирателей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 20__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с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Проведение заседания УИК в случае необходимости принятия решения об отказе в удовлетворении заявления избирателя об уточнении сведений о нем, имеющихся в списке избирателей, об отказе во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включении его в список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В течение 24 часов с момента поступления заявления, а в дни голосования – в течение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двух часов с момента обращения, но не позднее окончания времени голосования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4.6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Исключение избирателей из списка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избирателей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на основании полученного из ТИК Реестра избирателей, подлежащих исключению из списка избирателей по месту жительства</w:t>
            </w:r>
          </w:p>
        </w:tc>
        <w:tc>
          <w:tcPr>
            <w:tcW w:w="3261" w:type="dxa"/>
          </w:tcPr>
          <w:p w:rsidR="00055C1A" w:rsidRPr="00511335" w:rsidRDefault="00055C1A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Передача в ТИК информации о включении избирателей, находящихся в день голосования в больницах или местах содержания под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стражей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подозреваемых и обвиняемых, избирателей из числа военнослужащих, находящихся вне места расположения воинской части, избирателей, работающих вахтовым методом, в список избирателей по месту временного пребывания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(при наличии)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принятия УИК соответствующего решения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4.8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Подписание председателем и секретарем УИК выверенного и уточненного списка избирателей, заверение его печатью УИК и незамедлительная передача в ТИК данных о числе избирателей, включенных в список избирателей</w:t>
            </w:r>
          </w:p>
        </w:tc>
        <w:tc>
          <w:tcPr>
            <w:tcW w:w="3261" w:type="dxa"/>
            <w:shd w:val="clear" w:color="auto" w:fill="FFFFFF" w:themeFill="background1"/>
          </w:tcPr>
          <w:p w:rsidR="00055C1A" w:rsidRP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чем в 18.00 по местному времени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4.9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Брошюрование списка избирателей (книг списка избирателей) в одну или несколько книг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подписания списка избирателей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24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5. Работа с заявлениями (устными обращениями) избирателей о предоставлении возможности проголосовать вне помещения для голосования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и регистрация заявлений (устных обращений) избирателей о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</w:tcPr>
          <w:p w:rsidR="00055C1A" w:rsidRP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 не позднее 14.00 по местному времени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Проверка уважительности причин, указанных в заявлениях (устных обращениях)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регистрации заявления (устного обращения) либо в ходе выезда (выхода) к избирателю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86"/>
        </w:trPr>
        <w:tc>
          <w:tcPr>
            <w:tcW w:w="852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5.3</w:t>
            </w:r>
          </w:p>
        </w:tc>
        <w:tc>
          <w:tcPr>
            <w:tcW w:w="6377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 необходимости проведение заседания УИК с принятием решения об отказе избирателю в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 результатам проведенной проверки заявления (устного обращения)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Направление избирателю решения УИК об отказе ему в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Незамедлительно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принятия соответствующего решения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7"/>
        </w:trPr>
        <w:tc>
          <w:tcPr>
            <w:tcW w:w="10490" w:type="dxa"/>
            <w:gridSpan w:val="3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lastRenderedPageBreak/>
              <w:t>6. Подготовка и проведение дополнительной формы голосования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6.1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Организация и проведение дополнительной формы голосования  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055C1A" w:rsidP="001B7BF9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и 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6.2</w:t>
            </w:r>
          </w:p>
        </w:tc>
        <w:tc>
          <w:tcPr>
            <w:tcW w:w="6377" w:type="dxa"/>
            <w:shd w:val="clear" w:color="auto" w:fill="auto"/>
          </w:tcPr>
          <w:p w:rsidR="00511335" w:rsidRDefault="00511335" w:rsidP="00272FF3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eastAsia="PT Astra Serif" w:hAnsi="Times New Roman" w:cs="Times New Roman"/>
                <w:sz w:val="27"/>
                <w:szCs w:val="27"/>
              </w:rPr>
            </w:pP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Ведение Реестра лиц, присутствовавших при проведении голосования, подсчете голосов избирателей и составлении протоколов № 1 и № 2 участковой избирательной комиссии об итогах голосования и получивших копии протоколов в дни голосования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на </w: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(наблюдатели и иные лица, указанные в </w:t>
            </w:r>
            <w:r w:rsidR="00272FF3">
              <w:rPr>
                <w:rFonts w:ascii="Times New Roman" w:eastAsia="PT Astra Serif" w:hAnsi="Times New Roman" w:cs="Times New Roman"/>
                <w:sz w:val="27"/>
                <w:szCs w:val="27"/>
              </w:rPr>
              <w:t>____________________________________________</w:t>
            </w:r>
            <w:proofErr w:type="gramEnd"/>
          </w:p>
          <w:p w:rsidR="00272FF3" w:rsidRPr="00272FF3" w:rsidRDefault="00272FF3" w:rsidP="00721499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72FF3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 xml:space="preserve">(указать </w:t>
            </w:r>
            <w:r w:rsidR="00721499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нормативное основание</w:t>
            </w:r>
            <w:r w:rsidRPr="00272FF3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055C1A" w:rsidP="001B7BF9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и 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6.3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Информирование избирателей о датах, времени, избирательных участках и адресах (описаниях мест) проведения дополнительной формы голосования 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позднее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6.4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055C1A" w:rsidP="00055C1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«__» и «__» _______ 20__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(15.00 и 20.00)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1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7. Работа с обращениями (жалобами, заявлениями)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7.1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и регистрация обращений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поступления обращения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7.2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При необходимости проведение заседания УИК по рассмотрению обращения, жалобы с принятием соответствующего решения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пятидневный срок с момента поступления обращения, но не позднее дня, предшествующего первому дню голосования. В день голосования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(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– «__» _______ 20__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) – немедленно.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 xml:space="preserve">После дня голосования, но до установления итогов голосования, результатов выборов – </w:t>
            </w: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br/>
              <w:t xml:space="preserve">до принятия решения </w:t>
            </w: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br/>
              <w:t xml:space="preserve">об итогах голосования, </w:t>
            </w: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br/>
              <w:t>о результатах выборов.</w:t>
            </w:r>
          </w:p>
          <w:p w:rsidR="00511335" w:rsidRPr="00511335" w:rsidRDefault="00511335" w:rsidP="00511335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Если факты, содержащиеся в обращениях, требуют дополнительной проверки, решения по ним принимаются не позднее чем в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десятидневный срок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7.3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Направление заявителю ответа на обращение либо решения УИК, принятого по результатам рассмотрения обращения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подготовки ответа (принятия решения)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8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8. Подготовка к проведению голосования в дни голосования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5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8.1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Получение избирательных бюллетеней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из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ТИК 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,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а в случае проведения досрочного голосования – не позднее дня, предшествующего дню досрочного голосования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8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8.2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Подготовка избирательных бюллетеней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3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Проверка наличия и целостности необходимого для обеспечения голосования оборудования (в том числе технологического), а также комплектности материалов, избирательных документов, оформление информационного стенда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позднее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8.4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Сборка и расстановка в помещении для голосования технологического и иного оборудования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8.5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по вопросам распределения обязанностей членов УИК с правом решающего голоса в дни голосования и при подсчете голосов избирателей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Проведение дополнительного инструктажа членов УИК о порядке проведения голосования в помещении для голосования, голосования вне помещения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2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Оборудование помещения и проверка технических средств, используемых для применения технологии изготовления протоколов № 1 и № 2 УИК об итогах голосования с QR-кодом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4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8.8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Получение СПО ППЗ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93"/>
        </w:trPr>
        <w:tc>
          <w:tcPr>
            <w:tcW w:w="852" w:type="dxa"/>
            <w:vMerge w:val="restart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8.9</w:t>
            </w:r>
          </w:p>
        </w:tc>
        <w:tc>
          <w:tcPr>
            <w:tcW w:w="6377" w:type="dxa"/>
            <w:vMerge w:val="restart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Получение СПО УИК</w:t>
            </w:r>
          </w:p>
        </w:tc>
        <w:tc>
          <w:tcPr>
            <w:tcW w:w="3261" w:type="dxa"/>
            <w:vMerge w:val="restart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8.10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Получение ПО ИРБ и МИРБ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8.11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тренировки по работе с СПО по использованию QR-кода</w:t>
            </w:r>
          </w:p>
        </w:tc>
        <w:tc>
          <w:tcPr>
            <w:tcW w:w="3261" w:type="dxa"/>
          </w:tcPr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9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9. Проведение голосования в дни голосования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Сбор членов УИК с правом решающего голоса в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помещении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В соответствии с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решением ТИК о времени начала работы УИК в день голосования, но не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позднее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чем за один час до начала голосования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9.1.1</w:t>
            </w:r>
          </w:p>
        </w:tc>
        <w:tc>
          <w:tcPr>
            <w:tcW w:w="6377" w:type="dxa"/>
          </w:tcPr>
          <w:p w:rsid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eastAsia="PT Astra Serif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Обеспечение доступа в помещение для голосования лицам, указанным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____________________________</w:t>
            </w:r>
          </w:p>
          <w:p w:rsidR="00055C1A" w:rsidRPr="00055C1A" w:rsidRDefault="00055C1A" w:rsidP="00055C1A">
            <w:pPr>
              <w:shd w:val="clear" w:color="FFFFFF" w:themeColor="background1" w:fill="FFFFFF" w:themeFill="background1"/>
              <w:spacing w:after="0" w:line="240" w:lineRule="auto"/>
              <w:ind w:left="2726"/>
              <w:outlineLvl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55C1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(указать нормативное основание)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менее чем за один час до начала голосования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Подготовка к открытию помещения для голосования, передача списка избирателей и избирательных бюллетеней членам УИК под подпись, опечатывание переносных и стационарного (стационарных) ящиков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Непосредственно перед наступлением времени голосования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Ведение Реестра лиц, присутствовавших при проведении голосования, подсчете голосов избирателей и составлении протоколов № 1 и № 2 участковой избирательной комиссии об итогах голосования и получивших копии протоколов в дни голосования </w:t>
            </w:r>
            <w:proofErr w:type="gramStart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на</w:t>
            </w:r>
            <w:proofErr w:type="gramEnd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 течение всего периода голосования с момента начала работы УИК в дни голосования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Открытие помещения для голосования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 8.00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  <w:vertAlign w:val="superscript"/>
              </w:rPr>
              <w:t>**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82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 помещении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 8.00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  <w:vertAlign w:val="superscript"/>
              </w:rPr>
              <w:t>**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до 20.00 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заявлений и обращений о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 не позднее 14.00 по местному времени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 8.30 до 20.00 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9.8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1" w:type="dxa"/>
          </w:tcPr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и «__» _______ 20__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15.00 и 20.00,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10.00, 12.00, 15.00, 18.00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2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10. Установление итогов голосования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Подсчет голосов избирателей, составление протоколов № 1 и № 2 УИК об итогах голосования и заполнение увеличенных форм протоколов № 1 и № 2 УИК об итогах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Сразу после окончания времени голосования в последний день голосования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Упаковка избирательных бюллетеней и иной избирательной документации, не подлежащей передаче в ТИК вместе с первыми экземплярами протоколов № 1 и № 2 УИК об итогах голосования,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в мешки (коробки)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Сразу после окончания подсчета голосов избирателей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10.3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Проведение итогового заседания УИК, рассмотрение жалоб, подписание протоколов № 1 и № 2 УИК об итогах голосования, выдача их заверенных копий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Разборка, упаковка, подготовка к передаче на хранение технологического и иного оборудования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упаковки избирательной документации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81"/>
        </w:trPr>
        <w:tc>
          <w:tcPr>
            <w:tcW w:w="852" w:type="dxa"/>
            <w:tcBorders>
              <w:bottom w:val="single" w:sz="4" w:space="0" w:color="auto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10.5</w:t>
            </w:r>
          </w:p>
        </w:tc>
        <w:tc>
          <w:tcPr>
            <w:tcW w:w="6377" w:type="dxa"/>
            <w:tcBorders>
              <w:bottom w:val="single" w:sz="4" w:space="0" w:color="auto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Вывешивание заверенной копии вторых экземпляров протоколов № 1 и № 2 УИК об итогах голосования 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Незамедлительно после подписания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протоколов № 1 и № 2 УИК об итогах голосования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95"/>
        </w:trPr>
        <w:tc>
          <w:tcPr>
            <w:tcW w:w="104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11. Подготовка и передача избирательных документов в ТИК.</w:t>
            </w: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br/>
              <w:t>Завершение работы УИК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11.1</w:t>
            </w:r>
          </w:p>
        </w:tc>
        <w:tc>
          <w:tcPr>
            <w:tcW w:w="6377" w:type="dxa"/>
            <w:shd w:val="clear" w:color="auto" w:fill="FFFFFF" w:themeFill="background1"/>
          </w:tcPr>
          <w:p w:rsidR="00055C1A" w:rsidRDefault="00511335" w:rsidP="00055C1A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eastAsia="PT Astra Serif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Доставка в ТИК первых экземпляров протоколов № 1 и № 2 УИК об итогах голосования с приложенными к ним особыми мнениями членов УИК с правом решающего голоса, а также поступившими в УИК в день голосования и до окончания подсчета голосов избирателей жалобами (заявлениями) на нарушения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____________________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,</w:t>
            </w:r>
          </w:p>
          <w:p w:rsidR="00055C1A" w:rsidRPr="00055C1A" w:rsidRDefault="00055C1A" w:rsidP="00721499">
            <w:pPr>
              <w:shd w:val="clear" w:color="FFFFFF" w:themeColor="background1" w:fill="FFFFFF" w:themeFill="background1"/>
              <w:tabs>
                <w:tab w:val="left" w:pos="6128"/>
              </w:tabs>
              <w:spacing w:after="0" w:line="240" w:lineRule="auto"/>
              <w:ind w:right="33"/>
              <w:jc w:val="right"/>
              <w:outlineLvl w:val="0"/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</w:pPr>
            <w:r w:rsidRPr="00055C1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 xml:space="preserve">(указать </w:t>
            </w:r>
            <w:r w:rsidR="00721499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нормативное основание</w:t>
            </w:r>
            <w:r w:rsidRPr="00055C1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)</w:t>
            </w:r>
          </w:p>
          <w:p w:rsidR="00511335" w:rsidRPr="00511335" w:rsidRDefault="00511335" w:rsidP="00055C1A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принятыми по указанным жалобам (заявлениям) решениями УИК, а также составленными УИК актами и реестрами 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подписания и выдачи заверенных копий первых экземпляров протоколов № 1 и № 2 УИК об итогах голосования и завершения итогового заседания УИК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Сдача в ТИК первых экземпляров протоколов № 1 и № 2 УИК об итогах голосования с приложенными к ним документами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 прибытии в помещение ТИК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Сдача в ТИК упакованных избирательных документов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Как правило, на следующий после последнего дня голосования день (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), но не позднее чем через пять дней после официального опубликования результатов выборов (дата и время передачи определяются ТИК)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Рассмотрение вопроса о размерах ведомственного коэффициента для выплаты дополнительной оплаты труда (вознаграждения) за активную работу по подготовке и проведению </w: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1E0570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заместителю председателя, секретарю, иным членам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УИК с правом решающего голоса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После последнего дня голосования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(с </w:t>
            </w:r>
            <w:r w:rsidR="00055C1A"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)</w:t>
            </w:r>
          </w:p>
        </w:tc>
      </w:tr>
      <w:tr w:rsidR="00511335" w:rsidRPr="00511335" w:rsidTr="00272F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11.5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Подготовка и представление в ТИК отчета о поступлении и расходовании денежных средств, выделенных УИК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055C1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_______ 20__ года</w:t>
            </w:r>
          </w:p>
        </w:tc>
      </w:tr>
    </w:tbl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7"/>
          <w:szCs w:val="27"/>
        </w:rPr>
      </w:pP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7"/>
          <w:szCs w:val="27"/>
        </w:rPr>
      </w:pP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11335">
        <w:rPr>
          <w:rFonts w:ascii="Times New Roman" w:eastAsia="PT Astra Serif" w:hAnsi="Times New Roman" w:cs="Times New Roman"/>
          <w:i/>
          <w:sz w:val="27"/>
          <w:szCs w:val="27"/>
        </w:rPr>
        <w:t>_____________________</w:t>
      </w: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11335">
        <w:rPr>
          <w:rFonts w:ascii="Times New Roman" w:eastAsia="PT Astra Serif" w:hAnsi="Times New Roman" w:cs="Times New Roman"/>
          <w:i/>
          <w:sz w:val="27"/>
          <w:szCs w:val="27"/>
          <w:vertAlign w:val="superscript"/>
        </w:rPr>
        <w:t xml:space="preserve">* </w:t>
      </w:r>
      <w:r w:rsidRPr="00511335">
        <w:rPr>
          <w:rFonts w:ascii="Times New Roman" w:eastAsia="PT Astra Serif" w:hAnsi="Times New Roman" w:cs="Times New Roman"/>
          <w:i/>
          <w:sz w:val="27"/>
          <w:szCs w:val="27"/>
        </w:rPr>
        <w:t>В случае использования в помещении для голосования средств видеонаблюдения.</w:t>
      </w: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sz w:val="27"/>
          <w:szCs w:val="27"/>
        </w:rPr>
      </w:pPr>
      <w:r w:rsidRPr="00511335">
        <w:rPr>
          <w:rFonts w:ascii="Times New Roman" w:eastAsia="PT Astra Serif" w:hAnsi="Times New Roman" w:cs="Times New Roman"/>
          <w:i/>
          <w:sz w:val="27"/>
          <w:szCs w:val="27"/>
          <w:vertAlign w:val="superscript"/>
        </w:rPr>
        <w:t xml:space="preserve">** </w:t>
      </w:r>
      <w:r w:rsidRPr="00511335">
        <w:rPr>
          <w:rFonts w:ascii="Times New Roman" w:eastAsia="PT Astra Serif" w:hAnsi="Times New Roman" w:cs="Times New Roman"/>
          <w:i/>
          <w:sz w:val="27"/>
          <w:szCs w:val="27"/>
        </w:rPr>
        <w:t xml:space="preserve">При наличии соответствующего решения ИКСРФ избирательный участок может быть открыт для проведения голосования в более раннее время, но не более чем на два часа. </w:t>
      </w:r>
    </w:p>
    <w:sectPr w:rsidR="00511335" w:rsidRPr="00511335" w:rsidSect="009730E1">
      <w:footerReference w:type="first" r:id="rId6"/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FF3" w:rsidRDefault="00272FF3" w:rsidP="0066713B">
      <w:pPr>
        <w:spacing w:after="0" w:line="240" w:lineRule="auto"/>
      </w:pPr>
      <w:r>
        <w:separator/>
      </w:r>
    </w:p>
  </w:endnote>
  <w:endnote w:type="continuationSeparator" w:id="1">
    <w:p w:rsidR="00272FF3" w:rsidRDefault="00272FF3" w:rsidP="0066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F3" w:rsidRPr="000868D6" w:rsidRDefault="001E0570">
    <w:pPr>
      <w:pStyle w:val="a3"/>
      <w:rPr>
        <w:rFonts w:ascii="Times New Roman" w:hAnsi="Times New Roman"/>
        <w:sz w:val="16"/>
        <w:szCs w:val="16"/>
      </w:rPr>
    </w:pPr>
    <w:fldSimple w:instr=" FILENAME   \* MERGEFORMAT ">
      <w:r w:rsidR="00272FF3">
        <w:rPr>
          <w:rFonts w:ascii="Times New Roman" w:hAnsi="Times New Roman"/>
          <w:noProof/>
          <w:sz w:val="16"/>
          <w:szCs w:val="16"/>
        </w:rPr>
        <w:t>m0707003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FF3" w:rsidRDefault="00272FF3" w:rsidP="0066713B">
      <w:pPr>
        <w:spacing w:after="0" w:line="240" w:lineRule="auto"/>
      </w:pPr>
      <w:r>
        <w:separator/>
      </w:r>
    </w:p>
  </w:footnote>
  <w:footnote w:type="continuationSeparator" w:id="1">
    <w:p w:rsidR="00272FF3" w:rsidRDefault="00272FF3" w:rsidP="006671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713B"/>
    <w:rsid w:val="00020FB1"/>
    <w:rsid w:val="00055682"/>
    <w:rsid w:val="00055C1A"/>
    <w:rsid w:val="00074079"/>
    <w:rsid w:val="000756B5"/>
    <w:rsid w:val="000F13A7"/>
    <w:rsid w:val="0018218D"/>
    <w:rsid w:val="001B7BF9"/>
    <w:rsid w:val="001E0570"/>
    <w:rsid w:val="00272FF3"/>
    <w:rsid w:val="00286B84"/>
    <w:rsid w:val="002C2FC3"/>
    <w:rsid w:val="002C61E5"/>
    <w:rsid w:val="002E27E9"/>
    <w:rsid w:val="003270B1"/>
    <w:rsid w:val="003923B1"/>
    <w:rsid w:val="003B2EEC"/>
    <w:rsid w:val="003B4D0C"/>
    <w:rsid w:val="004448BA"/>
    <w:rsid w:val="004551E9"/>
    <w:rsid w:val="00461BE0"/>
    <w:rsid w:val="00490FA2"/>
    <w:rsid w:val="00495557"/>
    <w:rsid w:val="004E0BE9"/>
    <w:rsid w:val="004F3930"/>
    <w:rsid w:val="00506F4E"/>
    <w:rsid w:val="00511335"/>
    <w:rsid w:val="005279FB"/>
    <w:rsid w:val="00533035"/>
    <w:rsid w:val="00551D74"/>
    <w:rsid w:val="005902F0"/>
    <w:rsid w:val="005C0C4F"/>
    <w:rsid w:val="005E3D02"/>
    <w:rsid w:val="0066713B"/>
    <w:rsid w:val="006A6C9F"/>
    <w:rsid w:val="006C7A9A"/>
    <w:rsid w:val="006E6851"/>
    <w:rsid w:val="00721499"/>
    <w:rsid w:val="00757FCA"/>
    <w:rsid w:val="00792AD0"/>
    <w:rsid w:val="007C1FFC"/>
    <w:rsid w:val="007C7CB2"/>
    <w:rsid w:val="007D25F2"/>
    <w:rsid w:val="007F4185"/>
    <w:rsid w:val="00800DC4"/>
    <w:rsid w:val="00820956"/>
    <w:rsid w:val="0083440B"/>
    <w:rsid w:val="008C5230"/>
    <w:rsid w:val="008D383D"/>
    <w:rsid w:val="008D4DAE"/>
    <w:rsid w:val="008F13F4"/>
    <w:rsid w:val="00923F15"/>
    <w:rsid w:val="009730E1"/>
    <w:rsid w:val="0099139F"/>
    <w:rsid w:val="00A10EF2"/>
    <w:rsid w:val="00A26015"/>
    <w:rsid w:val="00A52B4C"/>
    <w:rsid w:val="00A8535F"/>
    <w:rsid w:val="00AA709B"/>
    <w:rsid w:val="00B078C5"/>
    <w:rsid w:val="00B44A3F"/>
    <w:rsid w:val="00B46852"/>
    <w:rsid w:val="00BB2429"/>
    <w:rsid w:val="00BD6024"/>
    <w:rsid w:val="00BF105C"/>
    <w:rsid w:val="00C13430"/>
    <w:rsid w:val="00C81684"/>
    <w:rsid w:val="00C93655"/>
    <w:rsid w:val="00CD16D8"/>
    <w:rsid w:val="00CE44E6"/>
    <w:rsid w:val="00D63D79"/>
    <w:rsid w:val="00D94E68"/>
    <w:rsid w:val="00DA392C"/>
    <w:rsid w:val="00DC7AB0"/>
    <w:rsid w:val="00E10870"/>
    <w:rsid w:val="00E20105"/>
    <w:rsid w:val="00E35C25"/>
    <w:rsid w:val="00E42418"/>
    <w:rsid w:val="00E47A62"/>
    <w:rsid w:val="00E84F9C"/>
    <w:rsid w:val="00F31B83"/>
    <w:rsid w:val="00F6421E"/>
    <w:rsid w:val="00F64D71"/>
    <w:rsid w:val="00F82837"/>
    <w:rsid w:val="00FA2099"/>
    <w:rsid w:val="00FC60F6"/>
    <w:rsid w:val="00FF3D76"/>
    <w:rsid w:val="00FF3E9E"/>
    <w:rsid w:val="00FF7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6713B"/>
    <w:rPr>
      <w:rFonts w:ascii="Calibri" w:eastAsia="Times New Roman" w:hAnsi="Calibri" w:cs="Times New Roman"/>
      <w:lang w:eastAsia="en-US"/>
    </w:rPr>
  </w:style>
  <w:style w:type="paragraph" w:customStyle="1" w:styleId="14-15">
    <w:name w:val="14-15"/>
    <w:basedOn w:val="a"/>
    <w:rsid w:val="0066713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qFormat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713B"/>
    <w:rPr>
      <w:rFonts w:ascii="Calibri" w:eastAsia="Times New Roman" w:hAnsi="Calibri" w:cs="Times New Roman"/>
      <w:lang w:eastAsia="en-US"/>
    </w:rPr>
  </w:style>
  <w:style w:type="table" w:styleId="a7">
    <w:name w:val="Table Grid"/>
    <w:basedOn w:val="a1"/>
    <w:uiPriority w:val="59"/>
    <w:rsid w:val="000556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12</Pages>
  <Words>2815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48</cp:revision>
  <dcterms:created xsi:type="dcterms:W3CDTF">2023-07-14T10:20:00Z</dcterms:created>
  <dcterms:modified xsi:type="dcterms:W3CDTF">2026-07-16T18:11:00Z</dcterms:modified>
</cp:coreProperties>
</file>